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49" w:rsidRDefault="0077344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5F1500C5B5642C1ACA5CB29E3BEB85B"/>
          </w:placeholder>
        </w:sdtPr>
        <w:sdtContent>
          <w:r w:rsidRPr="005C2A78">
            <w:rPr>
              <w:rFonts w:cs="Times New Roman"/>
              <w:b/>
              <w:szCs w:val="24"/>
              <w:u w:val="single"/>
            </w:rPr>
            <w:t>BILL ANALYSIS</w:t>
          </w:r>
        </w:sdtContent>
      </w:sdt>
    </w:p>
    <w:p w:rsidR="00773449" w:rsidRPr="00585C31" w:rsidRDefault="00773449" w:rsidP="000F1DF9">
      <w:pPr>
        <w:spacing w:after="0" w:line="240" w:lineRule="auto"/>
        <w:rPr>
          <w:rFonts w:cs="Times New Roman"/>
          <w:szCs w:val="24"/>
        </w:rPr>
      </w:pPr>
    </w:p>
    <w:p w:rsidR="00773449" w:rsidRPr="00585C31" w:rsidRDefault="0077344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73449" w:rsidTr="000F1DF9">
        <w:tc>
          <w:tcPr>
            <w:tcW w:w="2718" w:type="dxa"/>
          </w:tcPr>
          <w:p w:rsidR="00773449" w:rsidRPr="005C2A78" w:rsidRDefault="00773449" w:rsidP="006D756B">
            <w:pPr>
              <w:rPr>
                <w:rFonts w:cs="Times New Roman"/>
                <w:szCs w:val="24"/>
              </w:rPr>
            </w:pPr>
            <w:sdt>
              <w:sdtPr>
                <w:rPr>
                  <w:rFonts w:cs="Times New Roman"/>
                  <w:szCs w:val="24"/>
                </w:rPr>
                <w:alias w:val="Agency Title"/>
                <w:tag w:val="AgencyTitleContentControl"/>
                <w:id w:val="1920747753"/>
                <w:lock w:val="sdtContentLocked"/>
                <w:placeholder>
                  <w:docPart w:val="3BB387B3DB29469AA8A811A783734227"/>
                </w:placeholder>
              </w:sdtPr>
              <w:sdtEndPr>
                <w:rPr>
                  <w:rFonts w:cstheme="minorBidi"/>
                  <w:szCs w:val="22"/>
                </w:rPr>
              </w:sdtEndPr>
              <w:sdtContent>
                <w:r>
                  <w:rPr>
                    <w:rFonts w:cs="Times New Roman"/>
                    <w:szCs w:val="24"/>
                  </w:rPr>
                  <w:t>Senate Research Center</w:t>
                </w:r>
              </w:sdtContent>
            </w:sdt>
          </w:p>
        </w:tc>
        <w:tc>
          <w:tcPr>
            <w:tcW w:w="6858" w:type="dxa"/>
          </w:tcPr>
          <w:p w:rsidR="00773449" w:rsidRPr="00FF6471" w:rsidRDefault="00773449" w:rsidP="000F1DF9">
            <w:pPr>
              <w:jc w:val="right"/>
              <w:rPr>
                <w:rFonts w:cs="Times New Roman"/>
                <w:szCs w:val="24"/>
              </w:rPr>
            </w:pPr>
            <w:sdt>
              <w:sdtPr>
                <w:rPr>
                  <w:rFonts w:cs="Times New Roman"/>
                  <w:szCs w:val="24"/>
                </w:rPr>
                <w:alias w:val="Bill Number"/>
                <w:tag w:val="BillNumberOne"/>
                <w:id w:val="-410784069"/>
                <w:lock w:val="sdtContentLocked"/>
                <w:placeholder>
                  <w:docPart w:val="CF51FD0EA5C546BBBF38FA13A0D070AD"/>
                </w:placeholder>
              </w:sdtPr>
              <w:sdtContent>
                <w:r>
                  <w:rPr>
                    <w:rFonts w:cs="Times New Roman"/>
                    <w:szCs w:val="24"/>
                  </w:rPr>
                  <w:t>S.B. 2295</w:t>
                </w:r>
              </w:sdtContent>
            </w:sdt>
          </w:p>
        </w:tc>
      </w:tr>
      <w:tr w:rsidR="00773449" w:rsidTr="000F1DF9">
        <w:sdt>
          <w:sdtPr>
            <w:rPr>
              <w:rFonts w:cs="Times New Roman"/>
              <w:szCs w:val="24"/>
            </w:rPr>
            <w:alias w:val="TLCNumber"/>
            <w:tag w:val="TLCNumber"/>
            <w:id w:val="-542600604"/>
            <w:lock w:val="sdtLocked"/>
            <w:placeholder>
              <w:docPart w:val="1924BE26952B46CDA0C763CF32671F30"/>
            </w:placeholder>
            <w:showingPlcHdr/>
          </w:sdtPr>
          <w:sdtContent>
            <w:tc>
              <w:tcPr>
                <w:tcW w:w="2718" w:type="dxa"/>
              </w:tcPr>
              <w:p w:rsidR="00773449" w:rsidRPr="000F1DF9" w:rsidRDefault="00773449" w:rsidP="00773449">
                <w:pPr>
                  <w:rPr>
                    <w:rFonts w:cs="Times New Roman"/>
                    <w:szCs w:val="24"/>
                  </w:rPr>
                </w:pPr>
              </w:p>
            </w:tc>
          </w:sdtContent>
        </w:sdt>
        <w:tc>
          <w:tcPr>
            <w:tcW w:w="6858" w:type="dxa"/>
          </w:tcPr>
          <w:p w:rsidR="00773449" w:rsidRPr="005C2A78" w:rsidRDefault="00773449" w:rsidP="006D756B">
            <w:pPr>
              <w:jc w:val="right"/>
              <w:rPr>
                <w:rFonts w:cs="Times New Roman"/>
                <w:szCs w:val="24"/>
              </w:rPr>
            </w:pPr>
            <w:sdt>
              <w:sdtPr>
                <w:rPr>
                  <w:rFonts w:cs="Times New Roman"/>
                  <w:szCs w:val="24"/>
                </w:rPr>
                <w:alias w:val="Author Label"/>
                <w:tag w:val="By"/>
                <w:id w:val="72399597"/>
                <w:lock w:val="sdtLocked"/>
                <w:placeholder>
                  <w:docPart w:val="5AF0691A67204165A0C45C401EEC79A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46CFE74C7DD4C44AAC19BEF5622D976"/>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9BD41DB76F5043D59E148F556F4B6A39"/>
                </w:placeholder>
                <w:showingPlcHdr/>
              </w:sdtPr>
              <w:sdtContent/>
            </w:sdt>
          </w:p>
        </w:tc>
      </w:tr>
      <w:tr w:rsidR="00773449" w:rsidTr="000F1DF9">
        <w:tc>
          <w:tcPr>
            <w:tcW w:w="2718" w:type="dxa"/>
          </w:tcPr>
          <w:p w:rsidR="00773449" w:rsidRPr="00BC7495" w:rsidRDefault="00773449" w:rsidP="000F1DF9">
            <w:pPr>
              <w:rPr>
                <w:rFonts w:cs="Times New Roman"/>
                <w:szCs w:val="24"/>
              </w:rPr>
            </w:pPr>
          </w:p>
        </w:tc>
        <w:sdt>
          <w:sdtPr>
            <w:rPr>
              <w:rFonts w:cs="Times New Roman"/>
              <w:szCs w:val="24"/>
            </w:rPr>
            <w:alias w:val="Committee"/>
            <w:tag w:val="Committee"/>
            <w:id w:val="1914272295"/>
            <w:lock w:val="sdtContentLocked"/>
            <w:placeholder>
              <w:docPart w:val="5378094147204E99A0F32A6E9DB8B660"/>
            </w:placeholder>
          </w:sdtPr>
          <w:sdtContent>
            <w:tc>
              <w:tcPr>
                <w:tcW w:w="6858" w:type="dxa"/>
              </w:tcPr>
              <w:p w:rsidR="00773449" w:rsidRPr="00FF6471" w:rsidRDefault="00773449" w:rsidP="000F1DF9">
                <w:pPr>
                  <w:jc w:val="right"/>
                  <w:rPr>
                    <w:rFonts w:cs="Times New Roman"/>
                    <w:szCs w:val="24"/>
                  </w:rPr>
                </w:pPr>
                <w:r>
                  <w:rPr>
                    <w:rFonts w:cs="Times New Roman"/>
                    <w:szCs w:val="24"/>
                  </w:rPr>
                  <w:t>Intergovernmental Relations</w:t>
                </w:r>
              </w:p>
            </w:tc>
          </w:sdtContent>
        </w:sdt>
      </w:tr>
      <w:tr w:rsidR="00773449" w:rsidTr="000F1DF9">
        <w:tc>
          <w:tcPr>
            <w:tcW w:w="2718" w:type="dxa"/>
          </w:tcPr>
          <w:p w:rsidR="00773449" w:rsidRPr="00BC7495" w:rsidRDefault="00773449" w:rsidP="000F1DF9">
            <w:pPr>
              <w:rPr>
                <w:rFonts w:cs="Times New Roman"/>
                <w:szCs w:val="24"/>
              </w:rPr>
            </w:pPr>
          </w:p>
        </w:tc>
        <w:sdt>
          <w:sdtPr>
            <w:rPr>
              <w:rFonts w:cs="Times New Roman"/>
              <w:szCs w:val="24"/>
            </w:rPr>
            <w:alias w:val="Date"/>
            <w:tag w:val="DateContentControl"/>
            <w:id w:val="1178081906"/>
            <w:lock w:val="sdtLocked"/>
            <w:placeholder>
              <w:docPart w:val="49F0B2B4AF8C4CE387A01E205D2F0363"/>
            </w:placeholder>
            <w:date w:fullDate="2017-05-15T00:00:00Z">
              <w:dateFormat w:val="M/d/yyyy"/>
              <w:lid w:val="en-US"/>
              <w:storeMappedDataAs w:val="dateTime"/>
              <w:calendar w:val="gregorian"/>
            </w:date>
          </w:sdtPr>
          <w:sdtContent>
            <w:tc>
              <w:tcPr>
                <w:tcW w:w="6858" w:type="dxa"/>
              </w:tcPr>
              <w:p w:rsidR="00773449" w:rsidRPr="00FF6471" w:rsidRDefault="00773449" w:rsidP="000F1DF9">
                <w:pPr>
                  <w:jc w:val="right"/>
                  <w:rPr>
                    <w:rFonts w:cs="Times New Roman"/>
                    <w:szCs w:val="24"/>
                  </w:rPr>
                </w:pPr>
                <w:r>
                  <w:rPr>
                    <w:rFonts w:cs="Times New Roman"/>
                    <w:szCs w:val="24"/>
                  </w:rPr>
                  <w:t>5/15/2017</w:t>
                </w:r>
              </w:p>
            </w:tc>
          </w:sdtContent>
        </w:sdt>
      </w:tr>
      <w:tr w:rsidR="00773449" w:rsidTr="000F1DF9">
        <w:tc>
          <w:tcPr>
            <w:tcW w:w="2718" w:type="dxa"/>
          </w:tcPr>
          <w:p w:rsidR="00773449" w:rsidRPr="00BC7495" w:rsidRDefault="00773449" w:rsidP="000F1DF9">
            <w:pPr>
              <w:rPr>
                <w:rFonts w:cs="Times New Roman"/>
                <w:szCs w:val="24"/>
              </w:rPr>
            </w:pPr>
          </w:p>
        </w:tc>
        <w:sdt>
          <w:sdtPr>
            <w:rPr>
              <w:rFonts w:cs="Times New Roman"/>
              <w:szCs w:val="24"/>
            </w:rPr>
            <w:alias w:val="BA Version"/>
            <w:tag w:val="BAVersion"/>
            <w:id w:val="-1685590809"/>
            <w:lock w:val="sdtContentLocked"/>
            <w:placeholder>
              <w:docPart w:val="D13B139F52D94FF7828B72EE3AD3E9E3"/>
            </w:placeholder>
          </w:sdtPr>
          <w:sdtContent>
            <w:tc>
              <w:tcPr>
                <w:tcW w:w="6858" w:type="dxa"/>
              </w:tcPr>
              <w:p w:rsidR="00773449" w:rsidRPr="00FF6471" w:rsidRDefault="00773449" w:rsidP="000F1DF9">
                <w:pPr>
                  <w:jc w:val="right"/>
                  <w:rPr>
                    <w:rFonts w:cs="Times New Roman"/>
                    <w:szCs w:val="24"/>
                  </w:rPr>
                </w:pPr>
                <w:r>
                  <w:rPr>
                    <w:rFonts w:cs="Times New Roman"/>
                    <w:szCs w:val="24"/>
                  </w:rPr>
                  <w:t>Committee Report (Amended)</w:t>
                </w:r>
              </w:p>
            </w:tc>
          </w:sdtContent>
        </w:sdt>
      </w:tr>
    </w:tbl>
    <w:p w:rsidR="00773449" w:rsidRPr="00FF6471" w:rsidRDefault="00773449" w:rsidP="000F1DF9">
      <w:pPr>
        <w:spacing w:after="0" w:line="240" w:lineRule="auto"/>
        <w:rPr>
          <w:rFonts w:cs="Times New Roman"/>
          <w:szCs w:val="24"/>
        </w:rPr>
      </w:pPr>
    </w:p>
    <w:p w:rsidR="00773449" w:rsidRPr="00FF6471" w:rsidRDefault="00773449" w:rsidP="000F1DF9">
      <w:pPr>
        <w:spacing w:after="0" w:line="240" w:lineRule="auto"/>
        <w:rPr>
          <w:rFonts w:cs="Times New Roman"/>
          <w:szCs w:val="24"/>
        </w:rPr>
      </w:pPr>
    </w:p>
    <w:p w:rsidR="00773449" w:rsidRPr="00FF6471" w:rsidRDefault="0077344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0FC139718A1493C838601DFBE4583A4"/>
        </w:placeholder>
      </w:sdtPr>
      <w:sdtContent>
        <w:p w:rsidR="00773449" w:rsidRDefault="0077344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AA424CC84E64651BD44A8B06288B712"/>
        </w:placeholder>
      </w:sdtPr>
      <w:sdtEndPr>
        <w:rPr>
          <w:rFonts w:cs="Times New Roman"/>
          <w:szCs w:val="24"/>
        </w:rPr>
      </w:sdtEndPr>
      <w:sdtContent>
        <w:p w:rsidR="00773449" w:rsidRDefault="00773449" w:rsidP="00C32C2F">
          <w:pPr>
            <w:pStyle w:val="NormalWeb"/>
            <w:spacing w:before="0" w:beforeAutospacing="0" w:after="0" w:afterAutospacing="0"/>
            <w:jc w:val="both"/>
            <w:divId w:val="390688500"/>
            <w:rPr>
              <w:rFonts w:eastAsia="Times New Roman" w:cstheme="minorBidi"/>
              <w:bCs/>
              <w:szCs w:val="22"/>
            </w:rPr>
          </w:pPr>
        </w:p>
        <w:p w:rsidR="00773449" w:rsidRPr="00C32C2F" w:rsidRDefault="00773449" w:rsidP="00C32C2F">
          <w:pPr>
            <w:pStyle w:val="NormalWeb"/>
            <w:spacing w:before="0" w:beforeAutospacing="0" w:after="0" w:afterAutospacing="0"/>
            <w:jc w:val="both"/>
            <w:divId w:val="390688500"/>
          </w:pPr>
          <w:r w:rsidRPr="00C32C2F">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773449" w:rsidRPr="00C32C2F" w:rsidRDefault="00773449" w:rsidP="00C32C2F">
          <w:pPr>
            <w:pStyle w:val="NormalWeb"/>
            <w:spacing w:before="0" w:beforeAutospacing="0" w:after="0" w:afterAutospacing="0"/>
            <w:jc w:val="both"/>
            <w:divId w:val="390688500"/>
          </w:pPr>
          <w:r w:rsidRPr="00C32C2F">
            <w:t> </w:t>
          </w:r>
        </w:p>
        <w:p w:rsidR="00773449" w:rsidRPr="00C32C2F" w:rsidRDefault="00773449" w:rsidP="00C32C2F">
          <w:pPr>
            <w:pStyle w:val="NormalWeb"/>
            <w:spacing w:before="0" w:beforeAutospacing="0" w:after="0" w:afterAutospacing="0"/>
            <w:jc w:val="both"/>
            <w:divId w:val="390688500"/>
          </w:pPr>
          <w:r w:rsidRPr="00C32C2F">
            <w:t>S.B. 2295 allows LaSalle Municipal Utility District No. 1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2295 also names temporary directors for the district.</w:t>
          </w:r>
        </w:p>
        <w:p w:rsidR="00773449" w:rsidRPr="00B46FBD" w:rsidRDefault="00773449" w:rsidP="00C32C2F">
          <w:pPr>
            <w:pStyle w:val="NormalWeb"/>
            <w:spacing w:before="0" w:beforeAutospacing="0" w:after="0" w:afterAutospacing="0"/>
            <w:jc w:val="both"/>
            <w:divId w:val="234323523"/>
          </w:pPr>
        </w:p>
      </w:sdtContent>
    </w:sdt>
    <w:p w:rsidR="00773449" w:rsidRDefault="0077344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2295 </w:t>
      </w:r>
      <w:bookmarkStart w:id="1" w:name="AmendsCurrentLaw"/>
      <w:bookmarkEnd w:id="1"/>
      <w:r>
        <w:rPr>
          <w:rFonts w:cs="Times New Roman"/>
          <w:szCs w:val="24"/>
        </w:rPr>
        <w:t>amends current law relating to the temporary board of and financing of certain facilities and improvements by the LaSalle Municipal Utility District No. 1 and provides authority to impose an assessment.</w:t>
      </w:r>
    </w:p>
    <w:p w:rsidR="00773449" w:rsidRPr="00613D7C" w:rsidRDefault="00773449" w:rsidP="000F1DF9">
      <w:pPr>
        <w:spacing w:after="0" w:line="240" w:lineRule="auto"/>
        <w:jc w:val="both"/>
        <w:rPr>
          <w:rFonts w:eastAsia="Times New Roman" w:cs="Times New Roman"/>
          <w:szCs w:val="24"/>
        </w:rPr>
      </w:pPr>
    </w:p>
    <w:p w:rsidR="00773449" w:rsidRPr="005C2A78" w:rsidRDefault="0077344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E2DF6AE047C49B392A9F91EC93DA1BD"/>
          </w:placeholder>
        </w:sdtPr>
        <w:sdtContent>
          <w:r>
            <w:rPr>
              <w:rFonts w:eastAsia="Times New Roman" w:cs="Times New Roman"/>
              <w:b/>
              <w:szCs w:val="24"/>
              <w:u w:val="single"/>
            </w:rPr>
            <w:t>RULEMAKING AUTHORITY</w:t>
          </w:r>
        </w:sdtContent>
      </w:sdt>
    </w:p>
    <w:p w:rsidR="00773449" w:rsidRPr="006529C4" w:rsidRDefault="00773449" w:rsidP="00774EC7">
      <w:pPr>
        <w:spacing w:after="0" w:line="240" w:lineRule="auto"/>
        <w:jc w:val="both"/>
        <w:rPr>
          <w:rFonts w:cs="Times New Roman"/>
          <w:szCs w:val="24"/>
        </w:rPr>
      </w:pPr>
    </w:p>
    <w:p w:rsidR="00773449" w:rsidRPr="006529C4" w:rsidRDefault="0077344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73449" w:rsidRPr="006529C4" w:rsidRDefault="00773449" w:rsidP="00774EC7">
      <w:pPr>
        <w:spacing w:after="0" w:line="240" w:lineRule="auto"/>
        <w:jc w:val="both"/>
        <w:rPr>
          <w:rFonts w:cs="Times New Roman"/>
          <w:szCs w:val="24"/>
        </w:rPr>
      </w:pPr>
    </w:p>
    <w:p w:rsidR="00773449" w:rsidRPr="005C2A78" w:rsidRDefault="0077344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7FF855A4D84430DA948C274004CBB6A"/>
          </w:placeholder>
        </w:sdtPr>
        <w:sdtContent>
          <w:r>
            <w:rPr>
              <w:rFonts w:eastAsia="Times New Roman" w:cs="Times New Roman"/>
              <w:b/>
              <w:szCs w:val="24"/>
              <w:u w:val="single"/>
            </w:rPr>
            <w:t>SECTION BY SECTION ANALYSIS</w:t>
          </w:r>
        </w:sdtContent>
      </w:sdt>
    </w:p>
    <w:p w:rsidR="00773449" w:rsidRPr="005C2A78" w:rsidRDefault="00773449" w:rsidP="000F1DF9">
      <w:pPr>
        <w:spacing w:after="0" w:line="240" w:lineRule="auto"/>
        <w:jc w:val="both"/>
        <w:rPr>
          <w:rFonts w:eastAsia="Times New Roman" w:cs="Times New Roman"/>
          <w:szCs w:val="24"/>
        </w:rPr>
      </w:pPr>
    </w:p>
    <w:p w:rsidR="00773449" w:rsidRDefault="0077344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8472.052(a) and (b), Special District Local Laws Code, as follows:</w:t>
      </w:r>
    </w:p>
    <w:p w:rsidR="00773449" w:rsidRDefault="00773449" w:rsidP="000F1DF9">
      <w:pPr>
        <w:spacing w:after="0" w:line="240" w:lineRule="auto"/>
        <w:jc w:val="both"/>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consists of certain persons. Deletes existing text authorizing the owner or owners of a majority of the assessed value of the real property in the LaSalle Municipal Utility District No. 1 (district), on or after the effective date of the Act enacting this chapter (LaSalle Municipal Utility District No. 1), to submit a petition to the Texas Commission on Environmental Quality (TCEQ) requesting that TCEQ appoint as temporary directors the five persons named in the petition. Deletes existing text requiring TCEQ to appoint as temporary directors the five persons named in the petition. </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(b) Provides that the temporary directors serve until the earlier of:</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773449" w:rsidRDefault="00773449" w:rsidP="00613D7C">
      <w:pPr>
        <w:spacing w:after="0" w:line="240" w:lineRule="auto"/>
        <w:ind w:left="1440"/>
        <w:jc w:val="both"/>
        <w:rPr>
          <w:rFonts w:eastAsia="Times New Roman" w:cs="Times New Roman"/>
          <w:szCs w:val="24"/>
        </w:rPr>
      </w:pPr>
    </w:p>
    <w:p w:rsidR="00773449" w:rsidRPr="005C2A78" w:rsidRDefault="00773449" w:rsidP="00613D7C">
      <w:pPr>
        <w:spacing w:after="0" w:line="240" w:lineRule="auto"/>
        <w:ind w:left="1440"/>
        <w:jc w:val="both"/>
        <w:rPr>
          <w:rFonts w:eastAsia="Times New Roman" w:cs="Times New Roman"/>
          <w:szCs w:val="24"/>
        </w:rPr>
      </w:pPr>
      <w:r>
        <w:rPr>
          <w:rFonts w:eastAsia="Times New Roman" w:cs="Times New Roman"/>
          <w:szCs w:val="24"/>
        </w:rPr>
        <w:t xml:space="preserve">(2) the fourth anniversary of the effective date of their designation, rather than of the effective date of the Act enacting this chapter. </w:t>
      </w:r>
    </w:p>
    <w:p w:rsidR="00773449" w:rsidRPr="005C2A78" w:rsidRDefault="00773449" w:rsidP="000F1DF9">
      <w:pPr>
        <w:spacing w:after="0" w:line="240" w:lineRule="auto"/>
        <w:jc w:val="both"/>
        <w:rPr>
          <w:rFonts w:eastAsia="Times New Roman" w:cs="Times New Roman"/>
          <w:szCs w:val="24"/>
        </w:rPr>
      </w:pPr>
    </w:p>
    <w:p w:rsidR="00773449" w:rsidRDefault="0077344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8472, Special District Local Laws Code, by adding Subchapter F, as follows:</w:t>
      </w:r>
    </w:p>
    <w:p w:rsidR="00773449" w:rsidRDefault="00773449" w:rsidP="000F1DF9">
      <w:pPr>
        <w:spacing w:after="0" w:line="240" w:lineRule="auto"/>
        <w:jc w:val="both"/>
        <w:rPr>
          <w:rFonts w:eastAsia="Times New Roman" w:cs="Times New Roman"/>
          <w:szCs w:val="24"/>
        </w:rPr>
      </w:pPr>
    </w:p>
    <w:p w:rsidR="00773449" w:rsidRDefault="00773449" w:rsidP="00613D7C">
      <w:pPr>
        <w:spacing w:after="0" w:line="240" w:lineRule="auto"/>
        <w:ind w:left="720"/>
        <w:jc w:val="center"/>
        <w:rPr>
          <w:rFonts w:eastAsia="Times New Roman" w:cs="Times New Roman"/>
          <w:szCs w:val="24"/>
        </w:rPr>
      </w:pPr>
      <w:r>
        <w:rPr>
          <w:rFonts w:eastAsia="Times New Roman" w:cs="Times New Roman"/>
          <w:szCs w:val="24"/>
        </w:rPr>
        <w:t>SUBCHAPTER F. ASSESSMENTS; APPLICABILITY OF ASSESSMENTS</w:t>
      </w:r>
    </w:p>
    <w:p w:rsidR="00773449" w:rsidRDefault="00773449" w:rsidP="00613D7C">
      <w:pPr>
        <w:spacing w:after="0" w:line="240" w:lineRule="auto"/>
        <w:ind w:left="720"/>
        <w:jc w:val="center"/>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 xml:space="preserve">Sec. 8472.251.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773449" w:rsidRDefault="00773449" w:rsidP="00613D7C">
      <w:pPr>
        <w:spacing w:after="0" w:line="240" w:lineRule="auto"/>
        <w:ind w:left="1440"/>
        <w:jc w:val="both"/>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 xml:space="preserve">Sec. 8472.252. MISCELLANEOUS DESIGN, CONSTRUCTION, AND MAINTENANCE. Authorizes an improvement or recreational facility project to include the planning, design, construction, improvement, and maintenance of certain areas and structures. </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 xml:space="preserve">Sec. 8472.253.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 </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720"/>
        <w:jc w:val="both"/>
        <w:rPr>
          <w:rFonts w:eastAsia="Times New Roman" w:cs="Times New Roman"/>
          <w:szCs w:val="24"/>
        </w:rPr>
      </w:pPr>
      <w:r>
        <w:rPr>
          <w:rFonts w:eastAsia="Times New Roman" w:cs="Times New Roman"/>
          <w:szCs w:val="24"/>
        </w:rPr>
        <w:t>Sec. 8472.254.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773449" w:rsidRDefault="00773449" w:rsidP="00613D7C">
      <w:pPr>
        <w:spacing w:after="0" w:line="240" w:lineRule="auto"/>
        <w:ind w:left="720"/>
        <w:jc w:val="both"/>
        <w:rPr>
          <w:rFonts w:eastAsia="Times New Roman" w:cs="Times New Roman"/>
          <w:szCs w:val="24"/>
        </w:rPr>
      </w:pPr>
    </w:p>
    <w:p w:rsidR="00773449" w:rsidRDefault="00773449" w:rsidP="00613D7C">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773449" w:rsidRDefault="00773449" w:rsidP="00613D7C">
      <w:pPr>
        <w:spacing w:after="0" w:line="240" w:lineRule="auto"/>
        <w:ind w:left="2160"/>
        <w:jc w:val="both"/>
        <w:rPr>
          <w:rFonts w:eastAsia="Times New Roman" w:cs="Times New Roman"/>
          <w:szCs w:val="24"/>
        </w:rPr>
      </w:pPr>
    </w:p>
    <w:p w:rsidR="00773449" w:rsidRDefault="00773449" w:rsidP="00613D7C">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773449" w:rsidRDefault="00773449" w:rsidP="00613D7C">
      <w:pPr>
        <w:spacing w:after="0" w:line="240" w:lineRule="auto"/>
        <w:ind w:left="2160"/>
        <w:jc w:val="both"/>
        <w:rPr>
          <w:rFonts w:eastAsia="Times New Roman" w:cs="Times New Roman"/>
          <w:szCs w:val="24"/>
        </w:rPr>
      </w:pPr>
    </w:p>
    <w:p w:rsidR="00773449" w:rsidRDefault="00773449" w:rsidP="00613D7C">
      <w:pPr>
        <w:spacing w:after="0" w:line="240" w:lineRule="auto"/>
        <w:ind w:left="2160"/>
        <w:jc w:val="both"/>
        <w:rPr>
          <w:rFonts w:eastAsia="Times New Roman" w:cs="Times New Roman"/>
          <w:szCs w:val="24"/>
        </w:rPr>
      </w:pPr>
      <w:r>
        <w:rPr>
          <w:rFonts w:eastAsia="Times New Roman" w:cs="Times New Roman"/>
          <w:szCs w:val="24"/>
        </w:rPr>
        <w:t>(3) are the personal liability of and a charge against the owners of the property even if the owners are not named in the assessment proceedings.</w:t>
      </w:r>
    </w:p>
    <w:p w:rsidR="00773449" w:rsidRDefault="00773449" w:rsidP="00613D7C">
      <w:pPr>
        <w:spacing w:after="0" w:line="240" w:lineRule="auto"/>
        <w:ind w:left="1440"/>
        <w:jc w:val="both"/>
        <w:rPr>
          <w:rFonts w:eastAsia="Times New Roman" w:cs="Times New Roman"/>
          <w:szCs w:val="24"/>
        </w:rPr>
      </w:pPr>
    </w:p>
    <w:p w:rsidR="00773449" w:rsidRDefault="00773449" w:rsidP="00613D7C">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773449" w:rsidRDefault="00773449" w:rsidP="00613D7C">
      <w:pPr>
        <w:spacing w:after="0" w:line="240" w:lineRule="auto"/>
        <w:ind w:left="1440"/>
        <w:jc w:val="both"/>
        <w:rPr>
          <w:rFonts w:eastAsia="Times New Roman" w:cs="Times New Roman"/>
          <w:szCs w:val="24"/>
        </w:rPr>
      </w:pPr>
    </w:p>
    <w:p w:rsidR="00773449" w:rsidRDefault="00773449" w:rsidP="00613D7C">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773449" w:rsidRDefault="00773449" w:rsidP="00613D7C">
      <w:pPr>
        <w:spacing w:after="0" w:line="240" w:lineRule="auto"/>
        <w:ind w:left="1440"/>
        <w:jc w:val="both"/>
        <w:rPr>
          <w:rFonts w:eastAsia="Times New Roman" w:cs="Times New Roman"/>
          <w:szCs w:val="24"/>
        </w:rPr>
      </w:pPr>
    </w:p>
    <w:p w:rsidR="00773449" w:rsidRPr="005C2A78" w:rsidRDefault="00773449" w:rsidP="00613D7C">
      <w:pPr>
        <w:spacing w:after="0" w:line="240" w:lineRule="auto"/>
        <w:ind w:left="720"/>
        <w:jc w:val="both"/>
        <w:rPr>
          <w:rFonts w:eastAsia="Times New Roman" w:cs="Times New Roman"/>
          <w:szCs w:val="24"/>
        </w:rPr>
      </w:pPr>
      <w:r>
        <w:rPr>
          <w:rFonts w:eastAsia="Times New Roman" w:cs="Times New Roman"/>
          <w:szCs w:val="24"/>
        </w:rPr>
        <w:t xml:space="preserve">Sec. 8472.255. UTILITY PROPERTY EXEMPT FROM ASSESSMENTS. Prohibits the district from imposing an assessment on the property, including the equipment, rights-of-way, facilities, or improvements, of certain utilities. </w:t>
      </w:r>
    </w:p>
    <w:p w:rsidR="00773449" w:rsidRPr="005C2A78" w:rsidRDefault="00773449" w:rsidP="000F1DF9">
      <w:pPr>
        <w:spacing w:after="0" w:line="240" w:lineRule="auto"/>
        <w:jc w:val="both"/>
        <w:rPr>
          <w:rFonts w:eastAsia="Times New Roman" w:cs="Times New Roman"/>
          <w:szCs w:val="24"/>
        </w:rPr>
      </w:pPr>
    </w:p>
    <w:p w:rsidR="00773449" w:rsidRDefault="0077344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773449" w:rsidRDefault="00773449" w:rsidP="000F1DF9">
      <w:pPr>
        <w:spacing w:after="0" w:line="240" w:lineRule="auto"/>
        <w:jc w:val="both"/>
        <w:rPr>
          <w:rFonts w:eastAsia="Times New Roman" w:cs="Times New Roman"/>
          <w:szCs w:val="24"/>
        </w:rPr>
      </w:pPr>
    </w:p>
    <w:p w:rsidR="00773449" w:rsidRPr="005C2A78" w:rsidRDefault="00773449" w:rsidP="00613D7C">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manner being held invalid by a final court judgment or has been held invalid by a final court judgment.</w:t>
      </w:r>
    </w:p>
    <w:p w:rsidR="00773449" w:rsidRPr="006529C4" w:rsidRDefault="00773449" w:rsidP="00774EC7">
      <w:pPr>
        <w:spacing w:after="0" w:line="240" w:lineRule="auto"/>
        <w:jc w:val="both"/>
        <w:rPr>
          <w:rFonts w:cs="Times New Roman"/>
          <w:szCs w:val="24"/>
        </w:rPr>
      </w:pPr>
    </w:p>
    <w:p w:rsidR="00773449" w:rsidRDefault="00773449" w:rsidP="00774EC7">
      <w:pPr>
        <w:spacing w:after="0" w:line="240" w:lineRule="auto"/>
        <w:jc w:val="both"/>
      </w:pPr>
      <w:r>
        <w:t xml:space="preserve">SECTION 4. Provides that all requirements of the constitution and the laws of this state and the rules and procedures of the legislature with respect to the notice, introduction, and passage of this Act are fulfilled and accomplished. </w:t>
      </w:r>
    </w:p>
    <w:p w:rsidR="00773449" w:rsidRDefault="00773449" w:rsidP="00774EC7">
      <w:pPr>
        <w:spacing w:after="0" w:line="240" w:lineRule="auto"/>
        <w:jc w:val="both"/>
      </w:pPr>
    </w:p>
    <w:p w:rsidR="00773449" w:rsidRDefault="00773449" w:rsidP="00774EC7">
      <w:pPr>
        <w:spacing w:after="0" w:line="240" w:lineRule="auto"/>
        <w:jc w:val="both"/>
      </w:pPr>
      <w:r>
        <w:t>SECTION 5. Provides that the effective date of the temporary directors' designation, for purposes of Section 8472.052(b)(2), Special District Local Laws Code, as amended by this Act, is the effective date of this Act.</w:t>
      </w:r>
    </w:p>
    <w:p w:rsidR="00773449" w:rsidRDefault="00773449" w:rsidP="00774EC7">
      <w:pPr>
        <w:spacing w:after="0" w:line="240" w:lineRule="auto"/>
        <w:jc w:val="both"/>
      </w:pPr>
    </w:p>
    <w:p w:rsidR="00773449" w:rsidRDefault="00773449" w:rsidP="00774EC7">
      <w:pPr>
        <w:spacing w:after="0" w:line="240" w:lineRule="auto"/>
        <w:jc w:val="both"/>
      </w:pPr>
      <w:r>
        <w:t>SECTION 6. Effective date: upon passage or September 1, 2017.</w:t>
      </w:r>
    </w:p>
    <w:p w:rsidR="00773449" w:rsidRDefault="00773449" w:rsidP="00774EC7">
      <w:pPr>
        <w:spacing w:after="0" w:line="240" w:lineRule="auto"/>
        <w:jc w:val="both"/>
      </w:pPr>
    </w:p>
    <w:p w:rsidR="00773449" w:rsidRDefault="00773449" w:rsidP="00774EC7">
      <w:pPr>
        <w:spacing w:after="0" w:line="240" w:lineRule="auto"/>
        <w:jc w:val="both"/>
        <w:rPr>
          <w:b/>
          <w:u w:val="single"/>
        </w:rPr>
      </w:pPr>
      <w:r>
        <w:rPr>
          <w:b/>
          <w:u w:val="single"/>
        </w:rPr>
        <w:t>SUMMARY OF COMMITTEE CHANGES</w:t>
      </w:r>
    </w:p>
    <w:p w:rsidR="00773449" w:rsidRDefault="00773449" w:rsidP="00774EC7">
      <w:pPr>
        <w:spacing w:after="0" w:line="240" w:lineRule="auto"/>
        <w:jc w:val="both"/>
        <w:rPr>
          <w:b/>
          <w:u w:val="single"/>
        </w:rPr>
      </w:pPr>
    </w:p>
    <w:p w:rsidR="00773449" w:rsidRDefault="00773449" w:rsidP="00774EC7">
      <w:pPr>
        <w:spacing w:after="0" w:line="240" w:lineRule="auto"/>
        <w:jc w:val="both"/>
      </w:pPr>
      <w:r>
        <w:t>Adds the following appropriately numbered SECTION to the bill and renumbers existing SECTIONS of the bill accordingly:</w:t>
      </w:r>
    </w:p>
    <w:p w:rsidR="00773449" w:rsidRDefault="00773449" w:rsidP="00774EC7">
      <w:pPr>
        <w:spacing w:after="0" w:line="240" w:lineRule="auto"/>
        <w:jc w:val="both"/>
      </w:pPr>
    </w:p>
    <w:p w:rsidR="00773449" w:rsidRDefault="00773449" w:rsidP="00774EC7">
      <w:pPr>
        <w:spacing w:after="0" w:line="240" w:lineRule="auto"/>
        <w:jc w:val="both"/>
      </w:pPr>
      <w:r>
        <w:t>SECTION __. Amends Section 8472.201, Special District Local Laws Code, as follows:</w:t>
      </w:r>
    </w:p>
    <w:p w:rsidR="00773449" w:rsidRDefault="00773449" w:rsidP="00774EC7">
      <w:pPr>
        <w:spacing w:after="0" w:line="240" w:lineRule="auto"/>
        <w:jc w:val="both"/>
      </w:pPr>
    </w:p>
    <w:p w:rsidR="00773449" w:rsidRDefault="00773449" w:rsidP="00C32C2F">
      <w:pPr>
        <w:spacing w:after="0" w:line="240" w:lineRule="auto"/>
        <w:ind w:left="720"/>
        <w:jc w:val="both"/>
      </w:pPr>
      <w:r>
        <w:t xml:space="preserve">Sec. 8472.201. AUTHORITY TO ISSUE BONDS AND OTHER OBLIGATIONS. (a) Creates an exception under Subsection (b). </w:t>
      </w:r>
    </w:p>
    <w:p w:rsidR="00773449" w:rsidRDefault="00773449" w:rsidP="00C32C2F">
      <w:pPr>
        <w:spacing w:after="0" w:line="240" w:lineRule="auto"/>
        <w:ind w:left="720"/>
        <w:jc w:val="both"/>
      </w:pPr>
    </w:p>
    <w:p w:rsidR="00773449" w:rsidRPr="00C32C2F" w:rsidRDefault="00773449" w:rsidP="00C32C2F">
      <w:pPr>
        <w:spacing w:after="0" w:line="240" w:lineRule="auto"/>
        <w:ind w:left="1440"/>
        <w:jc w:val="both"/>
      </w:pPr>
      <w:r>
        <w:t xml:space="preserve">(b) Prohibits the district from issuing bonds payable wholly or partly from assessments. </w:t>
      </w:r>
    </w:p>
    <w:sectPr w:rsidR="00773449" w:rsidRPr="00C32C2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7C" w:rsidRDefault="00CC7F7C" w:rsidP="000F1DF9">
      <w:pPr>
        <w:spacing w:after="0" w:line="240" w:lineRule="auto"/>
      </w:pPr>
      <w:r>
        <w:separator/>
      </w:r>
    </w:p>
  </w:endnote>
  <w:endnote w:type="continuationSeparator" w:id="0">
    <w:p w:rsidR="00CC7F7C" w:rsidRDefault="00CC7F7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C7F7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73449">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73449">
                <w:rPr>
                  <w:sz w:val="20"/>
                  <w:szCs w:val="20"/>
                </w:rPr>
                <w:t>S.B. 2295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7344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C7F7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7344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73449">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7C" w:rsidRDefault="00CC7F7C" w:rsidP="000F1DF9">
      <w:pPr>
        <w:spacing w:after="0" w:line="240" w:lineRule="auto"/>
      </w:pPr>
      <w:r>
        <w:separator/>
      </w:r>
    </w:p>
  </w:footnote>
  <w:footnote w:type="continuationSeparator" w:id="0">
    <w:p w:rsidR="00CC7F7C" w:rsidRDefault="00CC7F7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3449"/>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C7F7C"/>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7344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7344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3523">
      <w:bodyDiv w:val="1"/>
      <w:marLeft w:val="0"/>
      <w:marRight w:val="0"/>
      <w:marTop w:val="0"/>
      <w:marBottom w:val="0"/>
      <w:divBdr>
        <w:top w:val="none" w:sz="0" w:space="0" w:color="auto"/>
        <w:left w:val="none" w:sz="0" w:space="0" w:color="auto"/>
        <w:bottom w:val="none" w:sz="0" w:space="0" w:color="auto"/>
        <w:right w:val="none" w:sz="0" w:space="0" w:color="auto"/>
      </w:divBdr>
      <w:divsChild>
        <w:div w:id="3906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63392" w:rsidP="0006339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5F1500C5B5642C1ACA5CB29E3BEB85B"/>
        <w:category>
          <w:name w:val="General"/>
          <w:gallery w:val="placeholder"/>
        </w:category>
        <w:types>
          <w:type w:val="bbPlcHdr"/>
        </w:types>
        <w:behaviors>
          <w:behavior w:val="content"/>
        </w:behaviors>
        <w:guid w:val="{D24D8CAB-B845-4493-AC00-1AB500EEEFD3}"/>
      </w:docPartPr>
      <w:docPartBody>
        <w:p w:rsidR="00000000" w:rsidRDefault="004E79A7"/>
      </w:docPartBody>
    </w:docPart>
    <w:docPart>
      <w:docPartPr>
        <w:name w:val="3BB387B3DB29469AA8A811A783734227"/>
        <w:category>
          <w:name w:val="General"/>
          <w:gallery w:val="placeholder"/>
        </w:category>
        <w:types>
          <w:type w:val="bbPlcHdr"/>
        </w:types>
        <w:behaviors>
          <w:behavior w:val="content"/>
        </w:behaviors>
        <w:guid w:val="{6F560892-6528-416C-8B6E-2EDA8E6D78AA}"/>
      </w:docPartPr>
      <w:docPartBody>
        <w:p w:rsidR="00000000" w:rsidRDefault="004E79A7"/>
      </w:docPartBody>
    </w:docPart>
    <w:docPart>
      <w:docPartPr>
        <w:name w:val="CF51FD0EA5C546BBBF38FA13A0D070AD"/>
        <w:category>
          <w:name w:val="General"/>
          <w:gallery w:val="placeholder"/>
        </w:category>
        <w:types>
          <w:type w:val="bbPlcHdr"/>
        </w:types>
        <w:behaviors>
          <w:behavior w:val="content"/>
        </w:behaviors>
        <w:guid w:val="{9FFF1132-2E19-43BD-A40E-0A4F48319A2F}"/>
      </w:docPartPr>
      <w:docPartBody>
        <w:p w:rsidR="00000000" w:rsidRDefault="004E79A7"/>
      </w:docPartBody>
    </w:docPart>
    <w:docPart>
      <w:docPartPr>
        <w:name w:val="1924BE26952B46CDA0C763CF32671F30"/>
        <w:category>
          <w:name w:val="General"/>
          <w:gallery w:val="placeholder"/>
        </w:category>
        <w:types>
          <w:type w:val="bbPlcHdr"/>
        </w:types>
        <w:behaviors>
          <w:behavior w:val="content"/>
        </w:behaviors>
        <w:guid w:val="{E3CE8449-3734-4B2A-90C3-6556108EA0C0}"/>
      </w:docPartPr>
      <w:docPartBody>
        <w:p w:rsidR="00000000" w:rsidRDefault="004E79A7"/>
      </w:docPartBody>
    </w:docPart>
    <w:docPart>
      <w:docPartPr>
        <w:name w:val="5AF0691A67204165A0C45C401EEC79A9"/>
        <w:category>
          <w:name w:val="General"/>
          <w:gallery w:val="placeholder"/>
        </w:category>
        <w:types>
          <w:type w:val="bbPlcHdr"/>
        </w:types>
        <w:behaviors>
          <w:behavior w:val="content"/>
        </w:behaviors>
        <w:guid w:val="{993B5AEB-1A20-4B4D-A23B-7F3FC6385E29}"/>
      </w:docPartPr>
      <w:docPartBody>
        <w:p w:rsidR="00000000" w:rsidRDefault="004E79A7"/>
      </w:docPartBody>
    </w:docPart>
    <w:docPart>
      <w:docPartPr>
        <w:name w:val="146CFE74C7DD4C44AAC19BEF5622D976"/>
        <w:category>
          <w:name w:val="General"/>
          <w:gallery w:val="placeholder"/>
        </w:category>
        <w:types>
          <w:type w:val="bbPlcHdr"/>
        </w:types>
        <w:behaviors>
          <w:behavior w:val="content"/>
        </w:behaviors>
        <w:guid w:val="{A8E1C1DE-1D72-4FB1-856A-0FDB9C939B0E}"/>
      </w:docPartPr>
      <w:docPartBody>
        <w:p w:rsidR="00000000" w:rsidRDefault="004E79A7"/>
      </w:docPartBody>
    </w:docPart>
    <w:docPart>
      <w:docPartPr>
        <w:name w:val="9BD41DB76F5043D59E148F556F4B6A39"/>
        <w:category>
          <w:name w:val="General"/>
          <w:gallery w:val="placeholder"/>
        </w:category>
        <w:types>
          <w:type w:val="bbPlcHdr"/>
        </w:types>
        <w:behaviors>
          <w:behavior w:val="content"/>
        </w:behaviors>
        <w:guid w:val="{17C9A2AF-818C-4322-916E-101B515CEE3D}"/>
      </w:docPartPr>
      <w:docPartBody>
        <w:p w:rsidR="00000000" w:rsidRDefault="004E79A7"/>
      </w:docPartBody>
    </w:docPart>
    <w:docPart>
      <w:docPartPr>
        <w:name w:val="5378094147204E99A0F32A6E9DB8B660"/>
        <w:category>
          <w:name w:val="General"/>
          <w:gallery w:val="placeholder"/>
        </w:category>
        <w:types>
          <w:type w:val="bbPlcHdr"/>
        </w:types>
        <w:behaviors>
          <w:behavior w:val="content"/>
        </w:behaviors>
        <w:guid w:val="{C44C5A5B-85A1-46C5-AEE0-A1BE42C179DC}"/>
      </w:docPartPr>
      <w:docPartBody>
        <w:p w:rsidR="00000000" w:rsidRDefault="004E79A7"/>
      </w:docPartBody>
    </w:docPart>
    <w:docPart>
      <w:docPartPr>
        <w:name w:val="49F0B2B4AF8C4CE387A01E205D2F0363"/>
        <w:category>
          <w:name w:val="General"/>
          <w:gallery w:val="placeholder"/>
        </w:category>
        <w:types>
          <w:type w:val="bbPlcHdr"/>
        </w:types>
        <w:behaviors>
          <w:behavior w:val="content"/>
        </w:behaviors>
        <w:guid w:val="{6EA4C316-019B-4BFA-A13B-FA897798A509}"/>
      </w:docPartPr>
      <w:docPartBody>
        <w:p w:rsidR="00000000" w:rsidRDefault="00063392" w:rsidP="00063392">
          <w:pPr>
            <w:pStyle w:val="49F0B2B4AF8C4CE387A01E205D2F0363"/>
          </w:pPr>
          <w:r w:rsidRPr="00A30DD1">
            <w:rPr>
              <w:rStyle w:val="PlaceholderText"/>
            </w:rPr>
            <w:t>Click here to enter a date.</w:t>
          </w:r>
        </w:p>
      </w:docPartBody>
    </w:docPart>
    <w:docPart>
      <w:docPartPr>
        <w:name w:val="D13B139F52D94FF7828B72EE3AD3E9E3"/>
        <w:category>
          <w:name w:val="General"/>
          <w:gallery w:val="placeholder"/>
        </w:category>
        <w:types>
          <w:type w:val="bbPlcHdr"/>
        </w:types>
        <w:behaviors>
          <w:behavior w:val="content"/>
        </w:behaviors>
        <w:guid w:val="{9E36C9FF-B4F4-41BC-A99F-BEFF154AD96B}"/>
      </w:docPartPr>
      <w:docPartBody>
        <w:p w:rsidR="00000000" w:rsidRDefault="004E79A7"/>
      </w:docPartBody>
    </w:docPart>
    <w:docPart>
      <w:docPartPr>
        <w:name w:val="B0FC139718A1493C838601DFBE4583A4"/>
        <w:category>
          <w:name w:val="General"/>
          <w:gallery w:val="placeholder"/>
        </w:category>
        <w:types>
          <w:type w:val="bbPlcHdr"/>
        </w:types>
        <w:behaviors>
          <w:behavior w:val="content"/>
        </w:behaviors>
        <w:guid w:val="{F7343438-2A81-49B9-BBC5-9839C115AC14}"/>
      </w:docPartPr>
      <w:docPartBody>
        <w:p w:rsidR="00000000" w:rsidRDefault="004E79A7"/>
      </w:docPartBody>
    </w:docPart>
    <w:docPart>
      <w:docPartPr>
        <w:name w:val="0AA424CC84E64651BD44A8B06288B712"/>
        <w:category>
          <w:name w:val="General"/>
          <w:gallery w:val="placeholder"/>
        </w:category>
        <w:types>
          <w:type w:val="bbPlcHdr"/>
        </w:types>
        <w:behaviors>
          <w:behavior w:val="content"/>
        </w:behaviors>
        <w:guid w:val="{DBB98F5C-F10E-43B1-B0D7-ED9C786B90CD}"/>
      </w:docPartPr>
      <w:docPartBody>
        <w:p w:rsidR="00000000" w:rsidRDefault="00063392" w:rsidP="00063392">
          <w:pPr>
            <w:pStyle w:val="0AA424CC84E64651BD44A8B06288B712"/>
          </w:pPr>
          <w:r>
            <w:rPr>
              <w:rFonts w:eastAsia="Times New Roman" w:cs="Times New Roman"/>
              <w:bCs/>
              <w:szCs w:val="24"/>
            </w:rPr>
            <w:t xml:space="preserve"> </w:t>
          </w:r>
        </w:p>
      </w:docPartBody>
    </w:docPart>
    <w:docPart>
      <w:docPartPr>
        <w:name w:val="FE2DF6AE047C49B392A9F91EC93DA1BD"/>
        <w:category>
          <w:name w:val="General"/>
          <w:gallery w:val="placeholder"/>
        </w:category>
        <w:types>
          <w:type w:val="bbPlcHdr"/>
        </w:types>
        <w:behaviors>
          <w:behavior w:val="content"/>
        </w:behaviors>
        <w:guid w:val="{E6286E15-3900-4D6B-A18C-863DF1624120}"/>
      </w:docPartPr>
      <w:docPartBody>
        <w:p w:rsidR="00000000" w:rsidRDefault="004E79A7"/>
      </w:docPartBody>
    </w:docPart>
    <w:docPart>
      <w:docPartPr>
        <w:name w:val="57FF855A4D84430DA948C274004CBB6A"/>
        <w:category>
          <w:name w:val="General"/>
          <w:gallery w:val="placeholder"/>
        </w:category>
        <w:types>
          <w:type w:val="bbPlcHdr"/>
        </w:types>
        <w:behaviors>
          <w:behavior w:val="content"/>
        </w:behaviors>
        <w:guid w:val="{DDE80479-AB98-4028-8581-8FA287F48768}"/>
      </w:docPartPr>
      <w:docPartBody>
        <w:p w:rsidR="00000000" w:rsidRDefault="004E79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63392"/>
    <w:rsid w:val="0011267B"/>
    <w:rsid w:val="001135F3"/>
    <w:rsid w:val="001C5F26"/>
    <w:rsid w:val="00280096"/>
    <w:rsid w:val="00290C4E"/>
    <w:rsid w:val="002A4665"/>
    <w:rsid w:val="002A5E86"/>
    <w:rsid w:val="002F07B9"/>
    <w:rsid w:val="0032359E"/>
    <w:rsid w:val="00330290"/>
    <w:rsid w:val="004816E8"/>
    <w:rsid w:val="00493D6D"/>
    <w:rsid w:val="004E79A7"/>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39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63392"/>
    <w:rPr>
      <w:rFonts w:ascii="Times New Roman" w:hAnsi="Times New Roman"/>
      <w:sz w:val="24"/>
    </w:rPr>
  </w:style>
  <w:style w:type="paragraph" w:customStyle="1" w:styleId="487D89B4F8B34DB4967D41FE18F7F88D7">
    <w:name w:val="487D89B4F8B34DB4967D41FE18F7F88D7"/>
    <w:rsid w:val="00063392"/>
    <w:rPr>
      <w:rFonts w:ascii="Times New Roman" w:hAnsi="Times New Roman"/>
      <w:sz w:val="24"/>
    </w:rPr>
  </w:style>
  <w:style w:type="paragraph" w:customStyle="1" w:styleId="AE2570ED5D764CD7AF9686706F550F4620">
    <w:name w:val="AE2570ED5D764CD7AF9686706F550F4620"/>
    <w:rsid w:val="00063392"/>
    <w:pPr>
      <w:tabs>
        <w:tab w:val="center" w:pos="4680"/>
        <w:tab w:val="right" w:pos="9360"/>
      </w:tabs>
      <w:spacing w:after="0" w:line="240" w:lineRule="auto"/>
    </w:pPr>
    <w:rPr>
      <w:rFonts w:ascii="Times New Roman" w:hAnsi="Times New Roman"/>
      <w:sz w:val="24"/>
    </w:rPr>
  </w:style>
  <w:style w:type="paragraph" w:customStyle="1" w:styleId="49F0B2B4AF8C4CE387A01E205D2F0363">
    <w:name w:val="49F0B2B4AF8C4CE387A01E205D2F0363"/>
    <w:rsid w:val="00063392"/>
  </w:style>
  <w:style w:type="paragraph" w:customStyle="1" w:styleId="0AA424CC84E64651BD44A8B06288B712">
    <w:name w:val="0AA424CC84E64651BD44A8B06288B712"/>
    <w:rsid w:val="000633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39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63392"/>
    <w:rPr>
      <w:rFonts w:ascii="Times New Roman" w:hAnsi="Times New Roman"/>
      <w:sz w:val="24"/>
    </w:rPr>
  </w:style>
  <w:style w:type="paragraph" w:customStyle="1" w:styleId="487D89B4F8B34DB4967D41FE18F7F88D7">
    <w:name w:val="487D89B4F8B34DB4967D41FE18F7F88D7"/>
    <w:rsid w:val="00063392"/>
    <w:rPr>
      <w:rFonts w:ascii="Times New Roman" w:hAnsi="Times New Roman"/>
      <w:sz w:val="24"/>
    </w:rPr>
  </w:style>
  <w:style w:type="paragraph" w:customStyle="1" w:styleId="AE2570ED5D764CD7AF9686706F550F4620">
    <w:name w:val="AE2570ED5D764CD7AF9686706F550F4620"/>
    <w:rsid w:val="00063392"/>
    <w:pPr>
      <w:tabs>
        <w:tab w:val="center" w:pos="4680"/>
        <w:tab w:val="right" w:pos="9360"/>
      </w:tabs>
      <w:spacing w:after="0" w:line="240" w:lineRule="auto"/>
    </w:pPr>
    <w:rPr>
      <w:rFonts w:ascii="Times New Roman" w:hAnsi="Times New Roman"/>
      <w:sz w:val="24"/>
    </w:rPr>
  </w:style>
  <w:style w:type="paragraph" w:customStyle="1" w:styleId="49F0B2B4AF8C4CE387A01E205D2F0363">
    <w:name w:val="49F0B2B4AF8C4CE387A01E205D2F0363"/>
    <w:rsid w:val="00063392"/>
  </w:style>
  <w:style w:type="paragraph" w:customStyle="1" w:styleId="0AA424CC84E64651BD44A8B06288B712">
    <w:name w:val="0AA424CC84E64651BD44A8B06288B712"/>
    <w:rsid w:val="00063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49DB354-4F28-4EDB-A12E-F0A0D5F2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1111</Words>
  <Characters>6334</Characters>
  <Application>Microsoft Office Word</Application>
  <DocSecurity>0</DocSecurity>
  <Lines>52</Lines>
  <Paragraphs>14</Paragraphs>
  <ScaleCrop>false</ScaleCrop>
  <Company>Texas Legislative Council</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2017-05-16T00:48:00Z</cp:lastPrinted>
  <dcterms:created xsi:type="dcterms:W3CDTF">2015-05-29T14:24:00Z</dcterms:created>
  <dcterms:modified xsi:type="dcterms:W3CDTF">2017-05-16T00:48:00Z</dcterms:modified>
</cp:coreProperties>
</file>

<file path=docProps/custom.xml><?xml version="1.0" encoding="utf-8"?>
<op:Properties xmlns:vt="http://schemas.openxmlformats.org/officeDocument/2006/docPropsVTypes" xmlns:op="http://schemas.openxmlformats.org/officeDocument/2006/custom-properties"/>
</file>