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D61751" w:rsidTr="00345119">
        <w:tc>
          <w:tcPr>
            <w:tcW w:w="9576" w:type="dxa"/>
            <w:noWrap/>
          </w:tcPr>
          <w:p w:rsidR="008423E4" w:rsidRPr="0022177D" w:rsidRDefault="000F4C31" w:rsidP="00345119">
            <w:pPr>
              <w:pStyle w:val="Heading1"/>
            </w:pPr>
            <w:bookmarkStart w:id="0" w:name="_GoBack"/>
            <w:bookmarkEnd w:id="0"/>
            <w:r w:rsidRPr="00631897">
              <w:t>BILL ANALYSIS</w:t>
            </w:r>
          </w:p>
        </w:tc>
      </w:tr>
    </w:tbl>
    <w:p w:rsidR="008423E4" w:rsidRPr="0022177D" w:rsidRDefault="000F4C31" w:rsidP="008423E4">
      <w:pPr>
        <w:jc w:val="center"/>
      </w:pPr>
    </w:p>
    <w:p w:rsidR="008423E4" w:rsidRPr="00B31F0E" w:rsidRDefault="000F4C31" w:rsidP="008423E4"/>
    <w:p w:rsidR="008423E4" w:rsidRPr="00742794" w:rsidRDefault="000F4C31" w:rsidP="008423E4">
      <w:pPr>
        <w:tabs>
          <w:tab w:val="right" w:pos="9360"/>
        </w:tabs>
      </w:pPr>
    </w:p>
    <w:tbl>
      <w:tblPr>
        <w:tblW w:w="0" w:type="auto"/>
        <w:tblLayout w:type="fixed"/>
        <w:tblLook w:val="01E0" w:firstRow="1" w:lastRow="1" w:firstColumn="1" w:lastColumn="1" w:noHBand="0" w:noVBand="0"/>
      </w:tblPr>
      <w:tblGrid>
        <w:gridCol w:w="9576"/>
      </w:tblGrid>
      <w:tr w:rsidR="00D61751" w:rsidTr="00345119">
        <w:tc>
          <w:tcPr>
            <w:tcW w:w="9576" w:type="dxa"/>
          </w:tcPr>
          <w:p w:rsidR="008423E4" w:rsidRPr="00861995" w:rsidRDefault="000F4C31" w:rsidP="00345119">
            <w:pPr>
              <w:jc w:val="right"/>
            </w:pPr>
            <w:r>
              <w:t>C.S.S.B. 1090</w:t>
            </w:r>
          </w:p>
        </w:tc>
      </w:tr>
      <w:tr w:rsidR="00D61751" w:rsidTr="00345119">
        <w:tc>
          <w:tcPr>
            <w:tcW w:w="9576" w:type="dxa"/>
          </w:tcPr>
          <w:p w:rsidR="008423E4" w:rsidRPr="00861995" w:rsidRDefault="000F4C31" w:rsidP="00912200">
            <w:pPr>
              <w:jc w:val="right"/>
            </w:pPr>
            <w:r>
              <w:t xml:space="preserve">By: </w:t>
            </w:r>
            <w:r>
              <w:t>Lucio</w:t>
            </w:r>
          </w:p>
        </w:tc>
      </w:tr>
      <w:tr w:rsidR="00D61751" w:rsidTr="00345119">
        <w:tc>
          <w:tcPr>
            <w:tcW w:w="9576" w:type="dxa"/>
          </w:tcPr>
          <w:p w:rsidR="008423E4" w:rsidRPr="00861995" w:rsidRDefault="000F4C31" w:rsidP="00345119">
            <w:pPr>
              <w:jc w:val="right"/>
            </w:pPr>
            <w:r>
              <w:t>Public Health</w:t>
            </w:r>
          </w:p>
        </w:tc>
      </w:tr>
      <w:tr w:rsidR="00D61751" w:rsidTr="00345119">
        <w:tc>
          <w:tcPr>
            <w:tcW w:w="9576" w:type="dxa"/>
          </w:tcPr>
          <w:p w:rsidR="008423E4" w:rsidRDefault="000F4C31" w:rsidP="005D6BE4">
            <w:pPr>
              <w:jc w:val="right"/>
            </w:pPr>
            <w:r>
              <w:t>Committee Report (Substituted)</w:t>
            </w:r>
          </w:p>
        </w:tc>
      </w:tr>
    </w:tbl>
    <w:p w:rsidR="008423E4" w:rsidRDefault="000F4C31" w:rsidP="008423E4">
      <w:pPr>
        <w:tabs>
          <w:tab w:val="right" w:pos="9360"/>
        </w:tabs>
      </w:pPr>
    </w:p>
    <w:p w:rsidR="008423E4" w:rsidRDefault="000F4C31" w:rsidP="008423E4"/>
    <w:p w:rsidR="008423E4" w:rsidRDefault="000F4C31" w:rsidP="008423E4"/>
    <w:tbl>
      <w:tblPr>
        <w:tblW w:w="0" w:type="auto"/>
        <w:tblCellMar>
          <w:left w:w="115" w:type="dxa"/>
          <w:right w:w="115" w:type="dxa"/>
        </w:tblCellMar>
        <w:tblLook w:val="01E0" w:firstRow="1" w:lastRow="1" w:firstColumn="1" w:lastColumn="1" w:noHBand="0" w:noVBand="0"/>
      </w:tblPr>
      <w:tblGrid>
        <w:gridCol w:w="9582"/>
      </w:tblGrid>
      <w:tr w:rsidR="00D61751" w:rsidTr="00912200">
        <w:tc>
          <w:tcPr>
            <w:tcW w:w="9582" w:type="dxa"/>
          </w:tcPr>
          <w:p w:rsidR="008423E4" w:rsidRPr="00A8133F" w:rsidRDefault="000F4C31" w:rsidP="000D6B0A">
            <w:pPr>
              <w:rPr>
                <w:b/>
              </w:rPr>
            </w:pPr>
            <w:r w:rsidRPr="009C1E9A">
              <w:rPr>
                <w:b/>
                <w:u w:val="single"/>
              </w:rPr>
              <w:t>BACKGROUND AND PURPOSE</w:t>
            </w:r>
            <w:r>
              <w:rPr>
                <w:b/>
              </w:rPr>
              <w:t xml:space="preserve"> </w:t>
            </w:r>
          </w:p>
          <w:p w:rsidR="008423E4" w:rsidRDefault="000F4C31" w:rsidP="000D6B0A"/>
          <w:p w:rsidR="008423E4" w:rsidRDefault="000F4C31" w:rsidP="000D6B0A">
            <w:pPr>
              <w:pStyle w:val="Header"/>
              <w:jc w:val="both"/>
            </w:pPr>
            <w:r>
              <w:t xml:space="preserve">Interested parties note that </w:t>
            </w:r>
            <w:r>
              <w:t>the restraint of</w:t>
            </w:r>
            <w:r>
              <w:t xml:space="preserve"> a dog with a chain, leash, or other device attached to a stationary object is common throughout Texas</w:t>
            </w:r>
            <w:r>
              <w:t>,</w:t>
            </w:r>
            <w:r>
              <w:t xml:space="preserve"> but</w:t>
            </w:r>
            <w:r>
              <w:t xml:space="preserve"> express concern that</w:t>
            </w:r>
            <w:r>
              <w:t xml:space="preserve"> in cases where a dog might be</w:t>
            </w:r>
            <w:r>
              <w:t xml:space="preserve"> </w:t>
            </w:r>
            <w:r>
              <w:t>restrained</w:t>
            </w:r>
            <w:r>
              <w:t xml:space="preserve"> by cruel and inhumane means</w:t>
            </w:r>
            <w:r>
              <w:t>,</w:t>
            </w:r>
            <w:r>
              <w:t xml:space="preserve"> </w:t>
            </w:r>
            <w:r>
              <w:t xml:space="preserve">it is sometimes </w:t>
            </w:r>
            <w:r>
              <w:t xml:space="preserve">too </w:t>
            </w:r>
            <w:r>
              <w:t>difficult to enforce protections agai</w:t>
            </w:r>
            <w:r>
              <w:t>nst dog cruelty</w:t>
            </w:r>
            <w:r>
              <w:t>.</w:t>
            </w:r>
            <w:r>
              <w:t xml:space="preserve"> </w:t>
            </w:r>
            <w:r>
              <w:t>C.S.</w:t>
            </w:r>
            <w:r>
              <w:t>S.B. 1090</w:t>
            </w:r>
            <w:r>
              <w:t xml:space="preserve"> </w:t>
            </w:r>
            <w:r>
              <w:t xml:space="preserve">seeks to </w:t>
            </w:r>
            <w:r>
              <w:t xml:space="preserve">address this issue by </w:t>
            </w:r>
            <w:r>
              <w:t xml:space="preserve">revising </w:t>
            </w:r>
            <w:r>
              <w:t xml:space="preserve">dog </w:t>
            </w:r>
            <w:r>
              <w:t>restraint</w:t>
            </w:r>
            <w:r>
              <w:t xml:space="preserve"> requirements</w:t>
            </w:r>
            <w:r>
              <w:t xml:space="preserve"> to</w:t>
            </w:r>
            <w:r>
              <w:t xml:space="preserve"> ensure that </w:t>
            </w:r>
            <w:r>
              <w:t xml:space="preserve">the restraint of a </w:t>
            </w:r>
            <w:r>
              <w:t xml:space="preserve">dog is done in a humane manner and with minimal burden on the owner. </w:t>
            </w:r>
          </w:p>
          <w:p w:rsidR="008423E4" w:rsidRPr="00E26B13" w:rsidRDefault="000F4C31" w:rsidP="000D6B0A">
            <w:pPr>
              <w:rPr>
                <w:b/>
              </w:rPr>
            </w:pPr>
          </w:p>
        </w:tc>
      </w:tr>
      <w:tr w:rsidR="00D61751" w:rsidTr="00912200">
        <w:tc>
          <w:tcPr>
            <w:tcW w:w="9582" w:type="dxa"/>
          </w:tcPr>
          <w:p w:rsidR="0017725B" w:rsidRDefault="000F4C31" w:rsidP="000D6B0A">
            <w:pPr>
              <w:rPr>
                <w:b/>
                <w:u w:val="single"/>
              </w:rPr>
            </w:pPr>
            <w:r>
              <w:rPr>
                <w:b/>
                <w:u w:val="single"/>
              </w:rPr>
              <w:t>CRIMINAL JUSTICE IMPACT</w:t>
            </w:r>
          </w:p>
          <w:p w:rsidR="0017725B" w:rsidRDefault="000F4C31" w:rsidP="000D6B0A">
            <w:pPr>
              <w:rPr>
                <w:b/>
                <w:u w:val="single"/>
              </w:rPr>
            </w:pPr>
          </w:p>
          <w:p w:rsidR="005447B4" w:rsidRPr="005447B4" w:rsidRDefault="000F4C31" w:rsidP="000D6B0A">
            <w:pPr>
              <w:jc w:val="both"/>
            </w:pPr>
            <w:r>
              <w:t xml:space="preserve">It is the committee's </w:t>
            </w:r>
            <w:r>
              <w:t xml:space="preserve">opinion that this bill expressly does one or more of the following: creates a criminal offense, increases the punishment for an existing criminal offense or category of offenses, or changes the eligibility of a person for community supervision, parole, or </w:t>
            </w:r>
            <w:r>
              <w:t>mandatory supervision.</w:t>
            </w:r>
          </w:p>
          <w:p w:rsidR="0017725B" w:rsidRPr="0017725B" w:rsidRDefault="000F4C31" w:rsidP="000D6B0A">
            <w:pPr>
              <w:rPr>
                <w:b/>
                <w:u w:val="single"/>
              </w:rPr>
            </w:pPr>
          </w:p>
        </w:tc>
      </w:tr>
      <w:tr w:rsidR="00D61751" w:rsidTr="00912200">
        <w:tc>
          <w:tcPr>
            <w:tcW w:w="9582" w:type="dxa"/>
          </w:tcPr>
          <w:p w:rsidR="008423E4" w:rsidRPr="00A8133F" w:rsidRDefault="000F4C31" w:rsidP="000D6B0A">
            <w:pPr>
              <w:rPr>
                <w:b/>
              </w:rPr>
            </w:pPr>
            <w:r w:rsidRPr="009C1E9A">
              <w:rPr>
                <w:b/>
                <w:u w:val="single"/>
              </w:rPr>
              <w:t>RULEMAKING AUTHORITY</w:t>
            </w:r>
            <w:r>
              <w:rPr>
                <w:b/>
              </w:rPr>
              <w:t xml:space="preserve"> </w:t>
            </w:r>
          </w:p>
          <w:p w:rsidR="008423E4" w:rsidRDefault="000F4C31" w:rsidP="000D6B0A"/>
          <w:p w:rsidR="005447B4" w:rsidRDefault="000F4C31" w:rsidP="000D6B0A">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0F4C31" w:rsidP="000D6B0A">
            <w:pPr>
              <w:rPr>
                <w:b/>
              </w:rPr>
            </w:pPr>
          </w:p>
        </w:tc>
      </w:tr>
      <w:tr w:rsidR="00D61751" w:rsidTr="00912200">
        <w:tc>
          <w:tcPr>
            <w:tcW w:w="9582" w:type="dxa"/>
          </w:tcPr>
          <w:p w:rsidR="008423E4" w:rsidRPr="00A8133F" w:rsidRDefault="000F4C31" w:rsidP="000D6B0A">
            <w:pPr>
              <w:rPr>
                <w:b/>
              </w:rPr>
            </w:pPr>
            <w:r w:rsidRPr="009C1E9A">
              <w:rPr>
                <w:b/>
                <w:u w:val="single"/>
              </w:rPr>
              <w:t>ANALYSIS</w:t>
            </w:r>
            <w:r>
              <w:rPr>
                <w:b/>
              </w:rPr>
              <w:t xml:space="preserve"> </w:t>
            </w:r>
          </w:p>
          <w:p w:rsidR="008423E4" w:rsidRDefault="000F4C31" w:rsidP="000D6B0A"/>
          <w:p w:rsidR="00D56350" w:rsidRDefault="000F4C31" w:rsidP="000D6B0A">
            <w:pPr>
              <w:pStyle w:val="Header"/>
              <w:jc w:val="both"/>
            </w:pPr>
            <w:r>
              <w:t>C.S.</w:t>
            </w:r>
            <w:r>
              <w:t>S.B. 1090</w:t>
            </w:r>
            <w:r>
              <w:t xml:space="preserve"> amends the </w:t>
            </w:r>
            <w:r w:rsidRPr="00520ECA">
              <w:t>Health a</w:t>
            </w:r>
            <w:r w:rsidRPr="00520ECA">
              <w:t>nd Safety Code</w:t>
            </w:r>
            <w:r>
              <w:t xml:space="preserve"> to </w:t>
            </w:r>
            <w:r>
              <w:t xml:space="preserve">revise </w:t>
            </w:r>
            <w:r>
              <w:t xml:space="preserve">provisions </w:t>
            </w:r>
            <w:r>
              <w:t>relating to</w:t>
            </w:r>
            <w:r>
              <w:t xml:space="preserve"> the unlawful restraint of a dog. The bill repeals </w:t>
            </w:r>
            <w:r>
              <w:t>provision</w:t>
            </w:r>
            <w:r>
              <w:t>s</w:t>
            </w:r>
            <w:r>
              <w:t xml:space="preserve"> prohibiting an owner from leaving a dog outside and unattended by use of a restraint that unreasonably limits the dog's movement </w:t>
            </w:r>
            <w:r>
              <w:t xml:space="preserve">between the hours </w:t>
            </w:r>
            <w:r>
              <w:t>of 10 p.m. and 6 a.m</w:t>
            </w:r>
            <w:r>
              <w:t>.</w:t>
            </w:r>
            <w:r>
              <w:t>,</w:t>
            </w:r>
            <w:r>
              <w:t xml:space="preserve"> within 500 feet of </w:t>
            </w:r>
            <w:r>
              <w:t xml:space="preserve">the </w:t>
            </w:r>
            <w:r>
              <w:t>premises</w:t>
            </w:r>
            <w:r>
              <w:t xml:space="preserve"> of a school</w:t>
            </w:r>
            <w:r>
              <w:t xml:space="preserve">, </w:t>
            </w:r>
            <w:r>
              <w:t>or in</w:t>
            </w:r>
            <w:r>
              <w:t xml:space="preserve"> the </w:t>
            </w:r>
            <w:r>
              <w:t>case of extreme weather conditions</w:t>
            </w:r>
            <w:r>
              <w:t>.</w:t>
            </w:r>
            <w:r w:rsidRPr="000A65FB">
              <w:t xml:space="preserve"> </w:t>
            </w:r>
            <w:r>
              <w:t>The bill repeals provision</w:t>
            </w:r>
            <w:r>
              <w:t>s</w:t>
            </w:r>
            <w:r>
              <w:t xml:space="preserve"> providing</w:t>
            </w:r>
            <w:r>
              <w:t xml:space="preserve"> </w:t>
            </w:r>
            <w:r>
              <w:t xml:space="preserve">for </w:t>
            </w:r>
            <w:r>
              <w:t xml:space="preserve">certain </w:t>
            </w:r>
            <w:r>
              <w:t>exceptions</w:t>
            </w:r>
            <w:r>
              <w:t xml:space="preserve"> and</w:t>
            </w:r>
            <w:r>
              <w:t xml:space="preserve"> </w:t>
            </w:r>
            <w:r>
              <w:t xml:space="preserve">for </w:t>
            </w:r>
            <w:r>
              <w:t>p</w:t>
            </w:r>
            <w:r>
              <w:t>enalties</w:t>
            </w:r>
            <w:r>
              <w:t xml:space="preserve"> </w:t>
            </w:r>
            <w:r>
              <w:t>relating to the prohibition</w:t>
            </w:r>
            <w:r>
              <w:t>, including provisions providing for</w:t>
            </w:r>
            <w:r>
              <w:t xml:space="preserve"> Class C misdemeanor and Class B misdemeanor offenses.</w:t>
            </w:r>
          </w:p>
          <w:p w:rsidR="005C5077" w:rsidRDefault="000F4C31" w:rsidP="000D6B0A">
            <w:pPr>
              <w:pStyle w:val="Header"/>
              <w:jc w:val="both"/>
            </w:pPr>
          </w:p>
          <w:p w:rsidR="0095284E" w:rsidRDefault="000F4C31" w:rsidP="000D6B0A">
            <w:pPr>
              <w:pStyle w:val="Header"/>
              <w:spacing w:before="120" w:after="120"/>
              <w:jc w:val="both"/>
            </w:pPr>
            <w:r>
              <w:t>C.S.</w:t>
            </w:r>
            <w:r>
              <w:t>S.B. 1090</w:t>
            </w:r>
            <w:r>
              <w:t xml:space="preserve"> </w:t>
            </w:r>
            <w:r>
              <w:t xml:space="preserve">instead </w:t>
            </w:r>
            <w:r>
              <w:t>prohibit</w:t>
            </w:r>
            <w:r>
              <w:t>s</w:t>
            </w:r>
            <w:r>
              <w:t xml:space="preserve"> </w:t>
            </w:r>
            <w:r>
              <w:t>a</w:t>
            </w:r>
            <w:r>
              <w:t>n owner</w:t>
            </w:r>
            <w:r>
              <w:t xml:space="preserve"> from leaving</w:t>
            </w:r>
            <w:r>
              <w:t xml:space="preserve"> a dog outside and unattended by use of a restraint unless the o</w:t>
            </w:r>
            <w:r>
              <w:t xml:space="preserve">wner provides the dog access to </w:t>
            </w:r>
            <w:r>
              <w:t>adequate shelter</w:t>
            </w:r>
            <w:r>
              <w:t xml:space="preserve">, </w:t>
            </w:r>
            <w:r>
              <w:t>an area that allows t</w:t>
            </w:r>
            <w:r>
              <w:t>he dog to av</w:t>
            </w:r>
            <w:r>
              <w:t xml:space="preserve">oid standing water, </w:t>
            </w:r>
            <w:r>
              <w:t>shade from direct sunlight</w:t>
            </w:r>
            <w:r>
              <w:t>,</w:t>
            </w:r>
            <w:r>
              <w:t xml:space="preserve"> and </w:t>
            </w:r>
            <w:r>
              <w:t>water.</w:t>
            </w:r>
            <w:r>
              <w:t xml:space="preserve"> </w:t>
            </w:r>
            <w:r>
              <w:t>The bill</w:t>
            </w:r>
            <w:r>
              <w:t xml:space="preserve"> </w:t>
            </w:r>
            <w:r>
              <w:t>prohibits an owner from restraining a dog outside an</w:t>
            </w:r>
            <w:r>
              <w:t>d unatten</w:t>
            </w:r>
            <w:r>
              <w:t>ded by use of a restraint that is a chain</w:t>
            </w:r>
            <w:r>
              <w:t>,</w:t>
            </w:r>
            <w:r>
              <w:t xml:space="preserve"> has weights attached</w:t>
            </w:r>
            <w:r>
              <w:t>,</w:t>
            </w:r>
            <w:r>
              <w:t xml:space="preserve"> </w:t>
            </w:r>
            <w:r>
              <w:t>is shorte</w:t>
            </w:r>
            <w:r>
              <w:t>r in length than the greater of</w:t>
            </w:r>
            <w:r>
              <w:t xml:space="preserve"> five times the length</w:t>
            </w:r>
            <w:r>
              <w:t xml:space="preserve"> of the dog</w:t>
            </w:r>
            <w:r>
              <w:t xml:space="preserve"> or </w:t>
            </w:r>
            <w:r>
              <w:t>10 feet</w:t>
            </w:r>
            <w:r>
              <w:t>,</w:t>
            </w:r>
            <w:r>
              <w:t xml:space="preserve"> is not attached to a properly fitted collar or harness</w:t>
            </w:r>
            <w:r>
              <w:t>,</w:t>
            </w:r>
            <w:r>
              <w:t xml:space="preserve"> or causes injury to the dog</w:t>
            </w:r>
            <w:r>
              <w:t>.</w:t>
            </w:r>
            <w:r>
              <w:t xml:space="preserve"> The bill</w:t>
            </w:r>
            <w:r>
              <w:t xml:space="preserve"> </w:t>
            </w:r>
            <w:r w:rsidRPr="00CD290F">
              <w:t xml:space="preserve">provides </w:t>
            </w:r>
            <w:r>
              <w:t xml:space="preserve">certain </w:t>
            </w:r>
            <w:r w:rsidRPr="00CD290F">
              <w:t>exceptions to</w:t>
            </w:r>
            <w:r>
              <w:t xml:space="preserve"> </w:t>
            </w:r>
            <w:r>
              <w:t>these prohibitions.</w:t>
            </w:r>
          </w:p>
          <w:p w:rsidR="003E3C09" w:rsidRDefault="000F4C31" w:rsidP="000D6B0A">
            <w:pPr>
              <w:pStyle w:val="Header"/>
              <w:spacing w:before="120" w:after="120"/>
              <w:jc w:val="both"/>
            </w:pPr>
            <w:r>
              <w:br/>
            </w:r>
            <w:r>
              <w:t>C.S.</w:t>
            </w:r>
            <w:r>
              <w:t>S.B. 1090</w:t>
            </w:r>
            <w:r w:rsidRPr="006D51F6">
              <w:t xml:space="preserve"> </w:t>
            </w:r>
            <w:r w:rsidRPr="006D51F6">
              <w:t xml:space="preserve">creates a Class </w:t>
            </w:r>
            <w:r w:rsidRPr="006D51F6">
              <w:t>C mi</w:t>
            </w:r>
            <w:r w:rsidRPr="006D51F6">
              <w:t>sdemeanor offense for</w:t>
            </w:r>
            <w:r w:rsidRPr="006D51F6">
              <w:t xml:space="preserve"> a person who knowingly violates the bill's provisions</w:t>
            </w:r>
            <w:r w:rsidRPr="006D51F6">
              <w:t>.</w:t>
            </w:r>
            <w:r>
              <w:t xml:space="preserve"> </w:t>
            </w:r>
            <w:r>
              <w:t xml:space="preserve">The bill </w:t>
            </w:r>
            <w:r>
              <w:t xml:space="preserve">establishes </w:t>
            </w:r>
            <w:r w:rsidRPr="00DD2758">
              <w:t>that</w:t>
            </w:r>
            <w:r>
              <w:t xml:space="preserve"> the restraint of</w:t>
            </w:r>
            <w:r w:rsidRPr="00DD2758">
              <w:t xml:space="preserve"> each dog with respect to which</w:t>
            </w:r>
            <w:r>
              <w:t xml:space="preserve"> there is</w:t>
            </w:r>
            <w:r w:rsidRPr="00DD2758">
              <w:t xml:space="preserve"> a violation is a separate offense.</w:t>
            </w:r>
            <w:r>
              <w:t xml:space="preserve"> </w:t>
            </w:r>
            <w:r>
              <w:t>The bill authorizes</w:t>
            </w:r>
            <w:r>
              <w:t xml:space="preserve"> </w:t>
            </w:r>
            <w:r>
              <w:t>the prosecution of a</w:t>
            </w:r>
            <w:r>
              <w:t>n actor</w:t>
            </w:r>
            <w:r>
              <w:t xml:space="preserve"> </w:t>
            </w:r>
            <w:r>
              <w:t xml:space="preserve">under </w:t>
            </w:r>
            <w:r>
              <w:t>the bill's</w:t>
            </w:r>
            <w:r>
              <w:t xml:space="preserve"> offense</w:t>
            </w:r>
            <w:r>
              <w:t xml:space="preserve"> provision</w:t>
            </w:r>
            <w:r>
              <w:t>s</w:t>
            </w:r>
            <w:r>
              <w:t>, other law, or both</w:t>
            </w:r>
            <w:r>
              <w:t xml:space="preserve"> </w:t>
            </w:r>
            <w:r>
              <w:t xml:space="preserve">if </w:t>
            </w:r>
            <w:r w:rsidRPr="00A37AC6">
              <w:t xml:space="preserve">conduct constituting an offense under </w:t>
            </w:r>
            <w:r>
              <w:t>the bill's provisions</w:t>
            </w:r>
            <w:r w:rsidRPr="00A37AC6">
              <w:t xml:space="preserve"> also constitutes an offense under </w:t>
            </w:r>
            <w:r>
              <w:t>the</w:t>
            </w:r>
            <w:r w:rsidRPr="00A37AC6">
              <w:t xml:space="preserve"> other law</w:t>
            </w:r>
            <w:r>
              <w:t xml:space="preserve">. </w:t>
            </w:r>
            <w:r>
              <w:t xml:space="preserve">The bill </w:t>
            </w:r>
            <w:r>
              <w:t xml:space="preserve">expressly </w:t>
            </w:r>
            <w:r w:rsidRPr="0070049E">
              <w:t>do</w:t>
            </w:r>
            <w:r>
              <w:t>es</w:t>
            </w:r>
            <w:r w:rsidRPr="0070049E">
              <w:t xml:space="preserve"> not</w:t>
            </w:r>
            <w:r>
              <w:t xml:space="preserve"> </w:t>
            </w:r>
            <w:r w:rsidRPr="00D30DA9">
              <w:t xml:space="preserve">preempt a </w:t>
            </w:r>
            <w:r w:rsidRPr="00D30DA9">
              <w:lastRenderedPageBreak/>
              <w:t>local regulation relating to the restraint of a dog or</w:t>
            </w:r>
            <w:r w:rsidRPr="0070049E">
              <w:t xml:space="preserve"> affect the </w:t>
            </w:r>
            <w:r>
              <w:t>authority</w:t>
            </w:r>
            <w:r w:rsidRPr="0070049E">
              <w:t xml:space="preserve"> of </w:t>
            </w:r>
            <w:r>
              <w:t xml:space="preserve">a </w:t>
            </w:r>
            <w:r>
              <w:t>political subdivision</w:t>
            </w:r>
            <w:r>
              <w:t xml:space="preserve"> </w:t>
            </w:r>
            <w:r w:rsidRPr="00D5009C">
              <w:t>to adopt or enforce an ordinance or requirement relating to the restraint of a dog if the regulation, ordinance, or requirement</w:t>
            </w:r>
            <w:r>
              <w:t xml:space="preserve"> is compatible with and equal to or more stringent than a requirement prescribed by the bill or relates to </w:t>
            </w:r>
            <w:r>
              <w:t>an issue that is not specifically addressed by the bill</w:t>
            </w:r>
            <w:r w:rsidRPr="0070049E">
              <w:t>.</w:t>
            </w:r>
          </w:p>
          <w:p w:rsidR="00B8186D" w:rsidRDefault="000F4C31" w:rsidP="000D6B0A">
            <w:pPr>
              <w:pStyle w:val="Header"/>
              <w:jc w:val="both"/>
            </w:pPr>
          </w:p>
          <w:p w:rsidR="000121AC" w:rsidRDefault="000F4C31" w:rsidP="000D6B0A">
            <w:pPr>
              <w:pStyle w:val="Header"/>
              <w:jc w:val="both"/>
            </w:pPr>
            <w:r>
              <w:t>C.S.</w:t>
            </w:r>
            <w:r>
              <w:t>S.B. 1090</w:t>
            </w:r>
            <w:r>
              <w:t xml:space="preserve"> repeals </w:t>
            </w:r>
            <w:r w:rsidRPr="000121AC">
              <w:t>Subchapter D, Chap</w:t>
            </w:r>
            <w:r>
              <w:t>ter 821, Health and Safety Code</w:t>
            </w:r>
            <w:r>
              <w:t xml:space="preserve">. </w:t>
            </w:r>
          </w:p>
          <w:p w:rsidR="005C5077" w:rsidRPr="005C5077" w:rsidRDefault="000F4C31" w:rsidP="000D6B0A">
            <w:pPr>
              <w:pStyle w:val="Header"/>
              <w:jc w:val="both"/>
            </w:pPr>
          </w:p>
        </w:tc>
      </w:tr>
      <w:tr w:rsidR="00D61751" w:rsidTr="00912200">
        <w:tc>
          <w:tcPr>
            <w:tcW w:w="9582" w:type="dxa"/>
          </w:tcPr>
          <w:p w:rsidR="008423E4" w:rsidRPr="00A8133F" w:rsidRDefault="000F4C31" w:rsidP="000D6B0A">
            <w:pPr>
              <w:rPr>
                <w:b/>
              </w:rPr>
            </w:pPr>
            <w:r w:rsidRPr="009C1E9A">
              <w:rPr>
                <w:b/>
                <w:u w:val="single"/>
              </w:rPr>
              <w:lastRenderedPageBreak/>
              <w:t>EFFECTIVE DATE</w:t>
            </w:r>
            <w:r>
              <w:rPr>
                <w:b/>
              </w:rPr>
              <w:t xml:space="preserve"> </w:t>
            </w:r>
          </w:p>
          <w:p w:rsidR="008423E4" w:rsidRDefault="000F4C31" w:rsidP="000D6B0A"/>
          <w:p w:rsidR="008423E4" w:rsidRDefault="000F4C31" w:rsidP="000D6B0A">
            <w:pPr>
              <w:pStyle w:val="Header"/>
              <w:tabs>
                <w:tab w:val="clear" w:pos="4320"/>
                <w:tab w:val="clear" w:pos="8640"/>
              </w:tabs>
              <w:jc w:val="both"/>
            </w:pPr>
            <w:r>
              <w:t>September 1, 2017.</w:t>
            </w:r>
          </w:p>
          <w:p w:rsidR="00AB204C" w:rsidRPr="00F5576F" w:rsidRDefault="000F4C31" w:rsidP="000D6B0A">
            <w:pPr>
              <w:pStyle w:val="Header"/>
              <w:tabs>
                <w:tab w:val="clear" w:pos="4320"/>
                <w:tab w:val="clear" w:pos="8640"/>
              </w:tabs>
              <w:jc w:val="both"/>
            </w:pPr>
          </w:p>
        </w:tc>
      </w:tr>
      <w:tr w:rsidR="00D61751" w:rsidTr="00912200">
        <w:tc>
          <w:tcPr>
            <w:tcW w:w="9582" w:type="dxa"/>
          </w:tcPr>
          <w:p w:rsidR="00912200" w:rsidRDefault="000F4C31" w:rsidP="000D6B0A">
            <w:pPr>
              <w:jc w:val="both"/>
              <w:rPr>
                <w:b/>
                <w:u w:val="single"/>
              </w:rPr>
            </w:pPr>
            <w:r>
              <w:rPr>
                <w:b/>
                <w:u w:val="single"/>
              </w:rPr>
              <w:t>COMPARISON OF SENATE ENGROSSED AND SUBSTITUTE</w:t>
            </w:r>
          </w:p>
          <w:p w:rsidR="00A87D8B" w:rsidRDefault="000F4C31" w:rsidP="000D6B0A">
            <w:pPr>
              <w:jc w:val="both"/>
            </w:pPr>
          </w:p>
          <w:p w:rsidR="00A87D8B" w:rsidRDefault="000F4C31" w:rsidP="000D6B0A">
            <w:pPr>
              <w:jc w:val="both"/>
            </w:pPr>
            <w:r>
              <w:t xml:space="preserve">While C.S.S.B. 1090 may differ from </w:t>
            </w:r>
            <w:r>
              <w:t>the engrossed in minor or nonsubstantive ways, the following comparison is organized and formatted in a manner that indicates the substantial differences between the engrossed and committee substitute versions of the bill.</w:t>
            </w:r>
          </w:p>
          <w:p w:rsidR="00A87D8B" w:rsidRPr="00A87D8B" w:rsidRDefault="000F4C31" w:rsidP="000D6B0A">
            <w:pPr>
              <w:jc w:val="both"/>
            </w:pPr>
          </w:p>
        </w:tc>
      </w:tr>
      <w:tr w:rsidR="00D61751" w:rsidTr="00912200">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D61751" w:rsidTr="00912200">
              <w:trPr>
                <w:cantSplit/>
                <w:tblHeader/>
              </w:trPr>
              <w:tc>
                <w:tcPr>
                  <w:tcW w:w="4673" w:type="dxa"/>
                  <w:tcMar>
                    <w:bottom w:w="188" w:type="dxa"/>
                  </w:tcMar>
                </w:tcPr>
                <w:p w:rsidR="00912200" w:rsidRDefault="000F4C31" w:rsidP="000D6B0A">
                  <w:pPr>
                    <w:jc w:val="center"/>
                  </w:pPr>
                  <w:r>
                    <w:t>SENATE ENGROSSED</w:t>
                  </w:r>
                </w:p>
              </w:tc>
              <w:tc>
                <w:tcPr>
                  <w:tcW w:w="4673" w:type="dxa"/>
                  <w:tcMar>
                    <w:bottom w:w="188" w:type="dxa"/>
                  </w:tcMar>
                </w:tcPr>
                <w:p w:rsidR="00912200" w:rsidRDefault="000F4C31" w:rsidP="000D6B0A">
                  <w:pPr>
                    <w:jc w:val="center"/>
                  </w:pPr>
                  <w:r>
                    <w:t xml:space="preserve">HOUSE </w:t>
                  </w:r>
                  <w:r>
                    <w:t>COMMITTEE SUBSTITUTE</w:t>
                  </w:r>
                </w:p>
              </w:tc>
            </w:tr>
            <w:tr w:rsidR="00D61751" w:rsidTr="00912200">
              <w:tc>
                <w:tcPr>
                  <w:tcW w:w="4673" w:type="dxa"/>
                  <w:tcMar>
                    <w:right w:w="360" w:type="dxa"/>
                  </w:tcMar>
                </w:tcPr>
                <w:p w:rsidR="00912200" w:rsidRDefault="000F4C31" w:rsidP="000D6B0A">
                  <w:pPr>
                    <w:jc w:val="both"/>
                  </w:pPr>
                  <w:r>
                    <w:t>SECTION 1.  Chapter 821, Health and Safety Code, is amended by adding Subchapter E to read as follows:</w:t>
                  </w:r>
                </w:p>
                <w:p w:rsidR="00912200" w:rsidRDefault="000F4C31" w:rsidP="000D6B0A">
                  <w:pPr>
                    <w:jc w:val="both"/>
                  </w:pPr>
                  <w:r>
                    <w:rPr>
                      <w:u w:val="single"/>
                    </w:rPr>
                    <w:t>SUBCHAPTER E.  UNLAWFUL RESTRAINT OF DOG</w:t>
                  </w:r>
                </w:p>
                <w:p w:rsidR="00912200" w:rsidRDefault="000F4C31" w:rsidP="000D6B0A">
                  <w:pPr>
                    <w:jc w:val="both"/>
                  </w:pPr>
                  <w:r>
                    <w:rPr>
                      <w:u w:val="single"/>
                    </w:rPr>
                    <w:t>Sec. 821.101.  DEFINITIONS.  In this subchapter:</w:t>
                  </w:r>
                </w:p>
                <w:p w:rsidR="00912200" w:rsidRDefault="000F4C31" w:rsidP="000D6B0A">
                  <w:pPr>
                    <w:jc w:val="both"/>
                  </w:pPr>
                  <w:r>
                    <w:rPr>
                      <w:u w:val="single"/>
                    </w:rPr>
                    <w:t>(1)  "Adequate shelter" means a clean and</w:t>
                  </w:r>
                  <w:r>
                    <w:rPr>
                      <w:u w:val="single"/>
                    </w:rPr>
                    <w:t xml:space="preserve"> sturdy structure that:</w:t>
                  </w:r>
                </w:p>
                <w:p w:rsidR="00912200" w:rsidRDefault="000F4C31" w:rsidP="000D6B0A">
                  <w:pPr>
                    <w:jc w:val="both"/>
                  </w:pPr>
                  <w:r>
                    <w:rPr>
                      <w:u w:val="single"/>
                    </w:rPr>
                    <w:t>(A)  allows the dog protection from rain, hail, sleet, snow, and subfreezing temperatures; and</w:t>
                  </w:r>
                </w:p>
                <w:p w:rsidR="00912200" w:rsidRDefault="000F4C31" w:rsidP="000D6B0A">
                  <w:pPr>
                    <w:jc w:val="both"/>
                  </w:pPr>
                  <w:r>
                    <w:rPr>
                      <w:u w:val="single"/>
                    </w:rPr>
                    <w:t>(B)  is large enough to allow the dog to stand erect, sit, turn around, and lie down in a normal manner.</w:t>
                  </w:r>
                </w:p>
                <w:p w:rsidR="00912200" w:rsidRDefault="000F4C31" w:rsidP="000D6B0A">
                  <w:pPr>
                    <w:jc w:val="both"/>
                  </w:pPr>
                  <w:r>
                    <w:rPr>
                      <w:u w:val="single"/>
                    </w:rPr>
                    <w:t>(2)  "Collar" means any collar c</w:t>
                  </w:r>
                  <w:r>
                    <w:rPr>
                      <w:u w:val="single"/>
                    </w:rPr>
                    <w:t>onstructed of nylon, leather, or similar material, specifically designed to be used for a dog.</w:t>
                  </w:r>
                </w:p>
                <w:p w:rsidR="00912200" w:rsidRDefault="000F4C31" w:rsidP="000D6B0A">
                  <w:pPr>
                    <w:jc w:val="both"/>
                  </w:pPr>
                  <w:r>
                    <w:rPr>
                      <w:u w:val="single"/>
                    </w:rPr>
                    <w:t>(3)  "Harness" means any harness constructed of nylon, leather, or similar material, specifically designed to be used for a dog.</w:t>
                  </w:r>
                </w:p>
                <w:p w:rsidR="00912200" w:rsidRDefault="000F4C31" w:rsidP="000D6B0A">
                  <w:pPr>
                    <w:jc w:val="both"/>
                  </w:pPr>
                  <w:r>
                    <w:rPr>
                      <w:u w:val="single"/>
                    </w:rPr>
                    <w:t xml:space="preserve">(4)  "Owner" means a person who </w:t>
                  </w:r>
                  <w:r>
                    <w:rPr>
                      <w:u w:val="single"/>
                    </w:rPr>
                    <w:t>owns or has custody or control of a dog.</w:t>
                  </w:r>
                </w:p>
                <w:p w:rsidR="00912200" w:rsidRDefault="000F4C31" w:rsidP="000D6B0A">
                  <w:pPr>
                    <w:jc w:val="both"/>
                  </w:pPr>
                  <w:r>
                    <w:rPr>
                      <w:u w:val="single"/>
                    </w:rPr>
                    <w:t>(5)  "Properly fitted" means, with respect to a collar or harness used for a dog, a collar or harness that:</w:t>
                  </w:r>
                </w:p>
                <w:p w:rsidR="00912200" w:rsidRDefault="000F4C31" w:rsidP="000D6B0A">
                  <w:pPr>
                    <w:jc w:val="both"/>
                  </w:pPr>
                  <w:r>
                    <w:rPr>
                      <w:u w:val="single"/>
                    </w:rPr>
                    <w:t>(A)  is the appropriate size for the dog based on the dog's size and body weight;</w:t>
                  </w:r>
                </w:p>
                <w:p w:rsidR="00912200" w:rsidRDefault="000F4C31" w:rsidP="000D6B0A">
                  <w:pPr>
                    <w:jc w:val="both"/>
                  </w:pPr>
                  <w:r>
                    <w:rPr>
                      <w:u w:val="single"/>
                    </w:rPr>
                    <w:t xml:space="preserve">(B)  does not choke the </w:t>
                  </w:r>
                  <w:r>
                    <w:rPr>
                      <w:u w:val="single"/>
                    </w:rPr>
                    <w:t>dog or impede the dog's normal breathing or swallowing; and</w:t>
                  </w:r>
                </w:p>
                <w:p w:rsidR="00912200" w:rsidRDefault="000F4C31" w:rsidP="000D6B0A">
                  <w:pPr>
                    <w:jc w:val="both"/>
                  </w:pPr>
                  <w:r>
                    <w:rPr>
                      <w:u w:val="single"/>
                    </w:rPr>
                    <w:t xml:space="preserve">(C)  is attached to the dog in a manner that does not allow for escape and does not cause </w:t>
                  </w:r>
                  <w:r w:rsidRPr="002530F8">
                    <w:rPr>
                      <w:highlight w:val="lightGray"/>
                      <w:u w:val="single"/>
                    </w:rPr>
                    <w:t>pain or</w:t>
                  </w:r>
                  <w:r>
                    <w:rPr>
                      <w:u w:val="single"/>
                    </w:rPr>
                    <w:t xml:space="preserve"> injury to the dog.</w:t>
                  </w:r>
                </w:p>
                <w:p w:rsidR="00912200" w:rsidRDefault="000F4C31" w:rsidP="000D6B0A">
                  <w:pPr>
                    <w:jc w:val="both"/>
                  </w:pPr>
                  <w:r>
                    <w:rPr>
                      <w:u w:val="single"/>
                    </w:rPr>
                    <w:t>(6)  "Restraint" means a chain, rope, tether, leash, cable, or other device tha</w:t>
                  </w:r>
                  <w:r>
                    <w:rPr>
                      <w:u w:val="single"/>
                    </w:rPr>
                    <w:t>t attaches a dog to a stationary object or trolley system.</w:t>
                  </w:r>
                </w:p>
                <w:p w:rsidR="002530F8" w:rsidRDefault="000F4C31" w:rsidP="000D6B0A">
                  <w:pPr>
                    <w:jc w:val="both"/>
                    <w:rPr>
                      <w:u w:val="single"/>
                    </w:rPr>
                  </w:pPr>
                </w:p>
                <w:p w:rsidR="00912200" w:rsidRDefault="000F4C31" w:rsidP="000D6B0A">
                  <w:pPr>
                    <w:jc w:val="both"/>
                  </w:pPr>
                  <w:r>
                    <w:rPr>
                      <w:u w:val="single"/>
                    </w:rPr>
                    <w:t>Sec. 821.102.  UNLAWFUL RESTRAINT OF DOG.  (a)  An owner may not leave a dog outside and unattended by use of a restraint unless the owner provides the dog access to:</w:t>
                  </w:r>
                </w:p>
                <w:p w:rsidR="00912200" w:rsidRDefault="000F4C31" w:rsidP="000D6B0A">
                  <w:pPr>
                    <w:jc w:val="both"/>
                  </w:pPr>
                  <w:r>
                    <w:rPr>
                      <w:u w:val="single"/>
                    </w:rPr>
                    <w:t>(1)  adequate shelter;</w:t>
                  </w:r>
                </w:p>
                <w:p w:rsidR="00912200" w:rsidRDefault="000F4C31" w:rsidP="000D6B0A">
                  <w:pPr>
                    <w:jc w:val="both"/>
                  </w:pPr>
                  <w:r>
                    <w:rPr>
                      <w:u w:val="single"/>
                    </w:rPr>
                    <w:t xml:space="preserve">(2)  </w:t>
                  </w:r>
                  <w:r>
                    <w:rPr>
                      <w:u w:val="single"/>
                    </w:rPr>
                    <w:t>an area that allows the dog to avoid standing water;</w:t>
                  </w:r>
                </w:p>
                <w:p w:rsidR="00912200" w:rsidRDefault="000F4C31" w:rsidP="000D6B0A">
                  <w:pPr>
                    <w:jc w:val="both"/>
                  </w:pPr>
                  <w:r>
                    <w:rPr>
                      <w:u w:val="single"/>
                    </w:rPr>
                    <w:t>(3)  shade from direct sunlight; and</w:t>
                  </w:r>
                </w:p>
                <w:p w:rsidR="00912200" w:rsidRDefault="000F4C31" w:rsidP="000D6B0A">
                  <w:pPr>
                    <w:jc w:val="both"/>
                  </w:pPr>
                  <w:r>
                    <w:rPr>
                      <w:u w:val="single"/>
                    </w:rPr>
                    <w:t xml:space="preserve">(4)  </w:t>
                  </w:r>
                  <w:r w:rsidRPr="002530F8">
                    <w:rPr>
                      <w:highlight w:val="lightGray"/>
                      <w:u w:val="single"/>
                    </w:rPr>
                    <w:t>potable</w:t>
                  </w:r>
                  <w:r>
                    <w:rPr>
                      <w:u w:val="single"/>
                    </w:rPr>
                    <w:t xml:space="preserve"> water.</w:t>
                  </w:r>
                </w:p>
                <w:p w:rsidR="00912200" w:rsidRDefault="000F4C31" w:rsidP="000D6B0A">
                  <w:pPr>
                    <w:jc w:val="both"/>
                  </w:pPr>
                  <w:r>
                    <w:rPr>
                      <w:u w:val="single"/>
                    </w:rPr>
                    <w:t>(b)  An owner may not restrain a dog outside and unattended by use of a restraint that:</w:t>
                  </w:r>
                </w:p>
                <w:p w:rsidR="00912200" w:rsidRDefault="000F4C31" w:rsidP="000D6B0A">
                  <w:pPr>
                    <w:jc w:val="both"/>
                  </w:pPr>
                  <w:r>
                    <w:rPr>
                      <w:u w:val="single"/>
                    </w:rPr>
                    <w:t>(1)  is a chain;</w:t>
                  </w:r>
                </w:p>
                <w:p w:rsidR="00912200" w:rsidRDefault="000F4C31" w:rsidP="000D6B0A">
                  <w:pPr>
                    <w:jc w:val="both"/>
                  </w:pPr>
                  <w:r>
                    <w:rPr>
                      <w:u w:val="single"/>
                    </w:rPr>
                    <w:t>(2)  has weights attached;</w:t>
                  </w:r>
                </w:p>
                <w:p w:rsidR="00912200" w:rsidRDefault="000F4C31" w:rsidP="000D6B0A">
                  <w:pPr>
                    <w:jc w:val="both"/>
                  </w:pPr>
                  <w:r>
                    <w:rPr>
                      <w:u w:val="single"/>
                    </w:rPr>
                    <w:t>(3)  is shorte</w:t>
                  </w:r>
                  <w:r>
                    <w:rPr>
                      <w:u w:val="single"/>
                    </w:rPr>
                    <w:t>r in length than the greater of:</w:t>
                  </w:r>
                </w:p>
                <w:p w:rsidR="00912200" w:rsidRDefault="000F4C31" w:rsidP="000D6B0A">
                  <w:pPr>
                    <w:jc w:val="both"/>
                  </w:pPr>
                  <w:r>
                    <w:rPr>
                      <w:u w:val="single"/>
                    </w:rPr>
                    <w:t>(A)  five times the length of the dog, as measured from the tip of the dog's nose to the base of the dog's tail; or</w:t>
                  </w:r>
                </w:p>
                <w:p w:rsidR="00912200" w:rsidRDefault="000F4C31" w:rsidP="000D6B0A">
                  <w:pPr>
                    <w:jc w:val="both"/>
                  </w:pPr>
                  <w:r>
                    <w:rPr>
                      <w:u w:val="single"/>
                    </w:rPr>
                    <w:t>(B)  10 feet;</w:t>
                  </w:r>
                </w:p>
                <w:p w:rsidR="00912200" w:rsidRDefault="000F4C31" w:rsidP="000D6B0A">
                  <w:pPr>
                    <w:jc w:val="both"/>
                  </w:pPr>
                  <w:r>
                    <w:rPr>
                      <w:u w:val="single"/>
                    </w:rPr>
                    <w:t>(4)  is not attached to a properly fitted collar or harness; or</w:t>
                  </w:r>
                </w:p>
                <w:p w:rsidR="00912200" w:rsidRDefault="000F4C31" w:rsidP="000D6B0A">
                  <w:pPr>
                    <w:jc w:val="both"/>
                  </w:pPr>
                  <w:r>
                    <w:rPr>
                      <w:u w:val="single"/>
                    </w:rPr>
                    <w:t xml:space="preserve">(5)  causes </w:t>
                  </w:r>
                  <w:r w:rsidRPr="002530F8">
                    <w:rPr>
                      <w:highlight w:val="lightGray"/>
                      <w:u w:val="single"/>
                    </w:rPr>
                    <w:t>pain or</w:t>
                  </w:r>
                  <w:r>
                    <w:rPr>
                      <w:u w:val="single"/>
                    </w:rPr>
                    <w:t xml:space="preserve"> injury to</w:t>
                  </w:r>
                  <w:r>
                    <w:rPr>
                      <w:u w:val="single"/>
                    </w:rPr>
                    <w:t xml:space="preserve"> the dog.</w:t>
                  </w:r>
                </w:p>
                <w:p w:rsidR="00912200" w:rsidRDefault="000F4C31" w:rsidP="000D6B0A">
                  <w:pPr>
                    <w:jc w:val="both"/>
                  </w:pPr>
                  <w:r>
                    <w:rPr>
                      <w:u w:val="single"/>
                    </w:rPr>
                    <w:t>Sec. 821.103.  EXCEPTIONS.  (a)  Section 821.102 does not apply to:</w:t>
                  </w:r>
                </w:p>
                <w:p w:rsidR="00912200" w:rsidRDefault="000F4C31" w:rsidP="000D6B0A">
                  <w:pPr>
                    <w:jc w:val="both"/>
                  </w:pPr>
                  <w:r>
                    <w:rPr>
                      <w:u w:val="single"/>
                    </w:rPr>
                    <w:t>(1)  a dog restrained in a public camping or recreational area in compliance with the requirements of the public camping or recreational area as defined by a federal, state, or l</w:t>
                  </w:r>
                  <w:r>
                    <w:rPr>
                      <w:u w:val="single"/>
                    </w:rPr>
                    <w:t>ocal authority or jurisdiction;</w:t>
                  </w:r>
                </w:p>
                <w:p w:rsidR="00912200" w:rsidRDefault="000F4C31" w:rsidP="000D6B0A">
                  <w:pPr>
                    <w:jc w:val="both"/>
                  </w:pPr>
                  <w:r>
                    <w:rPr>
                      <w:u w:val="single"/>
                    </w:rPr>
                    <w:t>(2)  a dog restrained while the owner and dog are engaged in, or actively training for, an activity that is conducted pursuant to a valid license issued by this state if the activity for which the license is issued is associ</w:t>
                  </w:r>
                  <w:r>
                    <w:rPr>
                      <w:u w:val="single"/>
                    </w:rPr>
                    <w:t>ated with the use or presence of a dog;</w:t>
                  </w:r>
                </w:p>
                <w:p w:rsidR="00912200" w:rsidRDefault="000F4C31" w:rsidP="000D6B0A">
                  <w:pPr>
                    <w:jc w:val="both"/>
                  </w:pPr>
                  <w:r>
                    <w:rPr>
                      <w:u w:val="single"/>
                    </w:rPr>
                    <w:t>(3)  a dog restrained while the owner and dog are engaged in conduct directly related to the business of shepherding or herding cattle or livestock;</w:t>
                  </w:r>
                </w:p>
                <w:p w:rsidR="00912200" w:rsidRDefault="000F4C31" w:rsidP="000D6B0A">
                  <w:pPr>
                    <w:jc w:val="both"/>
                  </w:pPr>
                  <w:r>
                    <w:rPr>
                      <w:u w:val="single"/>
                    </w:rPr>
                    <w:t>(4)  a dog restrained while the owner and dog are engaged in conduc</w:t>
                  </w:r>
                  <w:r>
                    <w:rPr>
                      <w:u w:val="single"/>
                    </w:rPr>
                    <w:t>t directly related to the business of cultivating agricultural products; or</w:t>
                  </w:r>
                </w:p>
                <w:p w:rsidR="00912200" w:rsidRDefault="000F4C31" w:rsidP="000D6B0A">
                  <w:pPr>
                    <w:jc w:val="both"/>
                  </w:pPr>
                  <w:r>
                    <w:rPr>
                      <w:u w:val="single"/>
                    </w:rPr>
                    <w:t>(5)  a dog left in an open-air truck bed for no longer than necessary for the owner to complete a temporary task that required the dog to be left in the truck bed.</w:t>
                  </w:r>
                </w:p>
                <w:p w:rsidR="002530F8" w:rsidRDefault="000F4C31" w:rsidP="000D6B0A">
                  <w:pPr>
                    <w:jc w:val="both"/>
                    <w:rPr>
                      <w:u w:val="single"/>
                    </w:rPr>
                  </w:pPr>
                </w:p>
                <w:p w:rsidR="002530F8" w:rsidRDefault="000F4C31" w:rsidP="000D6B0A">
                  <w:pPr>
                    <w:jc w:val="both"/>
                    <w:rPr>
                      <w:u w:val="single"/>
                    </w:rPr>
                  </w:pPr>
                </w:p>
                <w:p w:rsidR="002530F8" w:rsidRDefault="000F4C31" w:rsidP="000D6B0A">
                  <w:pPr>
                    <w:jc w:val="both"/>
                    <w:rPr>
                      <w:u w:val="single"/>
                    </w:rPr>
                  </w:pPr>
                </w:p>
                <w:p w:rsidR="002530F8" w:rsidRDefault="000F4C31" w:rsidP="000D6B0A">
                  <w:pPr>
                    <w:jc w:val="both"/>
                    <w:rPr>
                      <w:u w:val="single"/>
                    </w:rPr>
                  </w:pPr>
                </w:p>
                <w:p w:rsidR="002530F8" w:rsidRDefault="000F4C31" w:rsidP="000D6B0A">
                  <w:pPr>
                    <w:jc w:val="both"/>
                    <w:rPr>
                      <w:u w:val="single"/>
                    </w:rPr>
                  </w:pPr>
                </w:p>
                <w:p w:rsidR="002530F8" w:rsidRDefault="000F4C31" w:rsidP="000D6B0A">
                  <w:pPr>
                    <w:jc w:val="both"/>
                    <w:rPr>
                      <w:u w:val="single"/>
                    </w:rPr>
                  </w:pPr>
                </w:p>
                <w:p w:rsidR="002530F8" w:rsidRDefault="000F4C31" w:rsidP="000D6B0A">
                  <w:pPr>
                    <w:jc w:val="both"/>
                    <w:rPr>
                      <w:u w:val="single"/>
                    </w:rPr>
                  </w:pPr>
                </w:p>
                <w:p w:rsidR="002530F8" w:rsidRDefault="000F4C31" w:rsidP="000D6B0A">
                  <w:pPr>
                    <w:jc w:val="both"/>
                    <w:rPr>
                      <w:u w:val="single"/>
                    </w:rPr>
                  </w:pPr>
                </w:p>
                <w:p w:rsidR="002530F8" w:rsidRDefault="000F4C31" w:rsidP="000D6B0A">
                  <w:pPr>
                    <w:jc w:val="both"/>
                    <w:rPr>
                      <w:u w:val="single"/>
                    </w:rPr>
                  </w:pPr>
                </w:p>
                <w:p w:rsidR="002530F8" w:rsidRDefault="000F4C31" w:rsidP="000D6B0A">
                  <w:pPr>
                    <w:jc w:val="both"/>
                    <w:rPr>
                      <w:u w:val="single"/>
                    </w:rPr>
                  </w:pPr>
                </w:p>
                <w:p w:rsidR="00912200" w:rsidRDefault="000F4C31" w:rsidP="000D6B0A">
                  <w:pPr>
                    <w:jc w:val="both"/>
                  </w:pPr>
                  <w:r>
                    <w:rPr>
                      <w:u w:val="single"/>
                    </w:rPr>
                    <w:t xml:space="preserve">(b)  </w:t>
                  </w:r>
                  <w:r>
                    <w:rPr>
                      <w:u w:val="single"/>
                    </w:rPr>
                    <w:t>Section 821.102(b)(3) does not apply to a restraint that is attached to a trolley system that allows a dog to move along a running line for a distance that equals or exceeds the lengths specified under that subdivision.</w:t>
                  </w:r>
                </w:p>
                <w:p w:rsidR="002530F8" w:rsidRDefault="000F4C31" w:rsidP="000D6B0A">
                  <w:pPr>
                    <w:jc w:val="both"/>
                    <w:rPr>
                      <w:u w:val="single"/>
                    </w:rPr>
                  </w:pPr>
                </w:p>
                <w:p w:rsidR="00912200" w:rsidRDefault="000F4C31" w:rsidP="000D6B0A">
                  <w:pPr>
                    <w:jc w:val="both"/>
                  </w:pPr>
                  <w:r>
                    <w:rPr>
                      <w:u w:val="single"/>
                    </w:rPr>
                    <w:t>(c)  This subchapter does not prohi</w:t>
                  </w:r>
                  <w:r>
                    <w:rPr>
                      <w:u w:val="single"/>
                    </w:rPr>
                    <w:t>bit a person from walking a dog with a handheld leash.</w:t>
                  </w:r>
                </w:p>
                <w:p w:rsidR="00912200" w:rsidRDefault="000F4C31" w:rsidP="000D6B0A">
                  <w:pPr>
                    <w:jc w:val="both"/>
                  </w:pPr>
                  <w:r>
                    <w:rPr>
                      <w:u w:val="single"/>
                    </w:rPr>
                    <w:t xml:space="preserve">Sec. 821.104.  OFFENSE; PENALTY.  (a)  A person commits an offense if the person knowingly violates this subchapter.  The restraint of each dog with respect to which there is a violation is a separate </w:t>
                  </w:r>
                  <w:r>
                    <w:rPr>
                      <w:u w:val="single"/>
                    </w:rPr>
                    <w:t>offense.</w:t>
                  </w:r>
                </w:p>
                <w:p w:rsidR="00912200" w:rsidRDefault="000F4C31" w:rsidP="000D6B0A">
                  <w:pPr>
                    <w:jc w:val="both"/>
                  </w:pPr>
                  <w:r>
                    <w:rPr>
                      <w:u w:val="single"/>
                    </w:rPr>
                    <w:t>(b)  An offense under this subchapter is a Class C misdemeanor</w:t>
                  </w:r>
                  <w:r w:rsidRPr="002530F8">
                    <w:rPr>
                      <w:highlight w:val="lightGray"/>
                      <w:u w:val="single"/>
                    </w:rPr>
                    <w:t>, except that the offense is a Class B misdemeanor if the person has previously been convicted under this subchapter</w:t>
                  </w:r>
                  <w:r>
                    <w:rPr>
                      <w:u w:val="single"/>
                    </w:rPr>
                    <w:t>.</w:t>
                  </w:r>
                </w:p>
                <w:p w:rsidR="00912200" w:rsidRDefault="000F4C31" w:rsidP="000D6B0A">
                  <w:pPr>
                    <w:jc w:val="both"/>
                  </w:pPr>
                  <w:r>
                    <w:rPr>
                      <w:u w:val="single"/>
                    </w:rPr>
                    <w:t xml:space="preserve">(c)  If conduct constituting an offense under this subchapter also </w:t>
                  </w:r>
                  <w:r>
                    <w:rPr>
                      <w:u w:val="single"/>
                    </w:rPr>
                    <w:t>constitutes an offense under any other law, the actor may be prosecuted under this section, the other law, or both.</w:t>
                  </w:r>
                </w:p>
                <w:p w:rsidR="00912200" w:rsidRDefault="000F4C31" w:rsidP="000D6B0A">
                  <w:pPr>
                    <w:jc w:val="both"/>
                  </w:pPr>
                  <w:r>
                    <w:rPr>
                      <w:u w:val="single"/>
                    </w:rPr>
                    <w:t xml:space="preserve">Sec. 821.105.  EFFECT OF SUBCHAPTER ON OTHER LAW.  </w:t>
                  </w:r>
                </w:p>
              </w:tc>
              <w:tc>
                <w:tcPr>
                  <w:tcW w:w="4673" w:type="dxa"/>
                  <w:tcMar>
                    <w:left w:w="360" w:type="dxa"/>
                  </w:tcMar>
                </w:tcPr>
                <w:p w:rsidR="00912200" w:rsidRDefault="000F4C31" w:rsidP="000D6B0A">
                  <w:pPr>
                    <w:jc w:val="both"/>
                  </w:pPr>
                  <w:r>
                    <w:t>SECTION 1.  Chapter 821, Health and Safety Code, is amended by adding Subchapter E to re</w:t>
                  </w:r>
                  <w:r>
                    <w:t>ad as follows:</w:t>
                  </w:r>
                </w:p>
                <w:p w:rsidR="00912200" w:rsidRDefault="000F4C31" w:rsidP="000D6B0A">
                  <w:pPr>
                    <w:jc w:val="both"/>
                  </w:pPr>
                  <w:r>
                    <w:rPr>
                      <w:u w:val="single"/>
                    </w:rPr>
                    <w:t>SUBCHAPTER E.  UNLAWFUL RESTRAINT OF DOG</w:t>
                  </w:r>
                </w:p>
                <w:p w:rsidR="00912200" w:rsidRDefault="000F4C31" w:rsidP="000D6B0A">
                  <w:pPr>
                    <w:jc w:val="both"/>
                  </w:pPr>
                  <w:r>
                    <w:rPr>
                      <w:u w:val="single"/>
                    </w:rPr>
                    <w:t>Sec. 821.101.  DEFINITIONS.  In this subchapter:</w:t>
                  </w:r>
                </w:p>
                <w:p w:rsidR="00912200" w:rsidRDefault="000F4C31" w:rsidP="000D6B0A">
                  <w:pPr>
                    <w:jc w:val="both"/>
                  </w:pPr>
                  <w:r>
                    <w:rPr>
                      <w:u w:val="single"/>
                    </w:rPr>
                    <w:t>(1)  "Adequate shelter" means a clean and sturdy structure that:</w:t>
                  </w:r>
                </w:p>
                <w:p w:rsidR="00912200" w:rsidRDefault="000F4C31" w:rsidP="000D6B0A">
                  <w:pPr>
                    <w:jc w:val="both"/>
                  </w:pPr>
                  <w:r>
                    <w:rPr>
                      <w:u w:val="single"/>
                    </w:rPr>
                    <w:t>(A)  allows the dog protection from rain, hail, sleet, snow, and subfreezing temperatu</w:t>
                  </w:r>
                  <w:r>
                    <w:rPr>
                      <w:u w:val="single"/>
                    </w:rPr>
                    <w:t>res; and</w:t>
                  </w:r>
                </w:p>
                <w:p w:rsidR="00912200" w:rsidRDefault="000F4C31" w:rsidP="000D6B0A">
                  <w:pPr>
                    <w:jc w:val="both"/>
                  </w:pPr>
                  <w:r>
                    <w:rPr>
                      <w:u w:val="single"/>
                    </w:rPr>
                    <w:t>(B)  is large enough to allow the dog to stand erect, sit, turn around, and lie down in a normal manner.</w:t>
                  </w:r>
                </w:p>
                <w:p w:rsidR="00912200" w:rsidRDefault="000F4C31" w:rsidP="000D6B0A">
                  <w:pPr>
                    <w:jc w:val="both"/>
                  </w:pPr>
                  <w:r>
                    <w:rPr>
                      <w:u w:val="single"/>
                    </w:rPr>
                    <w:t>(2)  "Collar" means any collar constructed of nylon, leather, or similar material, specifically designed to be used for a dog.</w:t>
                  </w:r>
                </w:p>
                <w:p w:rsidR="00912200" w:rsidRDefault="000F4C31" w:rsidP="000D6B0A">
                  <w:pPr>
                    <w:jc w:val="both"/>
                  </w:pPr>
                  <w:r>
                    <w:rPr>
                      <w:u w:val="single"/>
                    </w:rPr>
                    <w:t xml:space="preserve">(3)  "Harness" </w:t>
                  </w:r>
                  <w:r>
                    <w:rPr>
                      <w:u w:val="single"/>
                    </w:rPr>
                    <w:t>means any harness constructed of nylon, leather, or similar material, specifically designed to be used for a dog.</w:t>
                  </w:r>
                </w:p>
                <w:p w:rsidR="00912200" w:rsidRDefault="000F4C31" w:rsidP="000D6B0A">
                  <w:pPr>
                    <w:jc w:val="both"/>
                  </w:pPr>
                  <w:r>
                    <w:rPr>
                      <w:u w:val="single"/>
                    </w:rPr>
                    <w:t>(4)  "Owner" means a person who owns or has custody or control of a dog.</w:t>
                  </w:r>
                </w:p>
                <w:p w:rsidR="00912200" w:rsidRDefault="000F4C31" w:rsidP="000D6B0A">
                  <w:pPr>
                    <w:jc w:val="both"/>
                  </w:pPr>
                  <w:r>
                    <w:rPr>
                      <w:u w:val="single"/>
                    </w:rPr>
                    <w:t>(5)  "Properly fitted" means, with respect to a collar or harness use</w:t>
                  </w:r>
                  <w:r>
                    <w:rPr>
                      <w:u w:val="single"/>
                    </w:rPr>
                    <w:t>d for a dog, a collar or harness that:</w:t>
                  </w:r>
                </w:p>
                <w:p w:rsidR="00912200" w:rsidRDefault="000F4C31" w:rsidP="000D6B0A">
                  <w:pPr>
                    <w:jc w:val="both"/>
                  </w:pPr>
                  <w:r>
                    <w:rPr>
                      <w:u w:val="single"/>
                    </w:rPr>
                    <w:t>(A)  is the appropriate size for the dog based on the dog's size and body weight;</w:t>
                  </w:r>
                </w:p>
                <w:p w:rsidR="00912200" w:rsidRDefault="000F4C31" w:rsidP="000D6B0A">
                  <w:pPr>
                    <w:jc w:val="both"/>
                  </w:pPr>
                  <w:r>
                    <w:rPr>
                      <w:u w:val="single"/>
                    </w:rPr>
                    <w:t>(B)  does not choke the dog or impede the dog's normal breathing or swallowing; and</w:t>
                  </w:r>
                </w:p>
                <w:p w:rsidR="00912200" w:rsidRDefault="000F4C31" w:rsidP="000D6B0A">
                  <w:pPr>
                    <w:jc w:val="both"/>
                  </w:pPr>
                  <w:r>
                    <w:rPr>
                      <w:u w:val="single"/>
                    </w:rPr>
                    <w:t xml:space="preserve">(C)  is attached to the dog in a manner that does </w:t>
                  </w:r>
                  <w:r>
                    <w:rPr>
                      <w:u w:val="single"/>
                    </w:rPr>
                    <w:t>not allow for escape and does not cause injury to the dog.</w:t>
                  </w:r>
                </w:p>
                <w:p w:rsidR="00912200" w:rsidRDefault="000F4C31" w:rsidP="000D6B0A">
                  <w:pPr>
                    <w:jc w:val="both"/>
                  </w:pPr>
                  <w:r>
                    <w:rPr>
                      <w:u w:val="single"/>
                    </w:rPr>
                    <w:t xml:space="preserve">(6)  "Restraint" means a chain, rope, tether, leash, cable, or other device that attaches a dog to a stationary object, </w:t>
                  </w:r>
                  <w:r w:rsidRPr="002530F8">
                    <w:rPr>
                      <w:highlight w:val="lightGray"/>
                      <w:u w:val="single"/>
                    </w:rPr>
                    <w:t>pulley,</w:t>
                  </w:r>
                  <w:r>
                    <w:rPr>
                      <w:u w:val="single"/>
                    </w:rPr>
                    <w:t xml:space="preserve"> or trolley system.</w:t>
                  </w:r>
                </w:p>
                <w:p w:rsidR="00912200" w:rsidRDefault="000F4C31" w:rsidP="000D6B0A">
                  <w:pPr>
                    <w:jc w:val="both"/>
                  </w:pPr>
                  <w:r>
                    <w:rPr>
                      <w:u w:val="single"/>
                    </w:rPr>
                    <w:t>Sec. 821.102.  UNLAWFUL RESTRAINT OF DOG.  (a)  An</w:t>
                  </w:r>
                  <w:r>
                    <w:rPr>
                      <w:u w:val="single"/>
                    </w:rPr>
                    <w:t xml:space="preserve"> owner may not leave a dog outside and unattended by use of a restraint unless the owner provides the dog access to:</w:t>
                  </w:r>
                </w:p>
                <w:p w:rsidR="00912200" w:rsidRDefault="000F4C31" w:rsidP="000D6B0A">
                  <w:pPr>
                    <w:jc w:val="both"/>
                  </w:pPr>
                  <w:r>
                    <w:rPr>
                      <w:u w:val="single"/>
                    </w:rPr>
                    <w:t>(1)  adequate shelter;</w:t>
                  </w:r>
                </w:p>
                <w:p w:rsidR="00912200" w:rsidRDefault="000F4C31" w:rsidP="000D6B0A">
                  <w:pPr>
                    <w:jc w:val="both"/>
                  </w:pPr>
                  <w:r>
                    <w:rPr>
                      <w:u w:val="single"/>
                    </w:rPr>
                    <w:t>(2)  an area that allows the dog to avoid standing water;</w:t>
                  </w:r>
                </w:p>
                <w:p w:rsidR="00912200" w:rsidRDefault="000F4C31" w:rsidP="000D6B0A">
                  <w:pPr>
                    <w:jc w:val="both"/>
                  </w:pPr>
                  <w:r>
                    <w:rPr>
                      <w:u w:val="single"/>
                    </w:rPr>
                    <w:t>(3)  shade from direct sunlight; and</w:t>
                  </w:r>
                </w:p>
                <w:p w:rsidR="00912200" w:rsidRDefault="000F4C31" w:rsidP="000D6B0A">
                  <w:pPr>
                    <w:jc w:val="both"/>
                  </w:pPr>
                  <w:r>
                    <w:rPr>
                      <w:u w:val="single"/>
                    </w:rPr>
                    <w:t>(4)  water.</w:t>
                  </w:r>
                </w:p>
                <w:p w:rsidR="00912200" w:rsidRDefault="000F4C31" w:rsidP="000D6B0A">
                  <w:pPr>
                    <w:jc w:val="both"/>
                  </w:pPr>
                  <w:r>
                    <w:rPr>
                      <w:u w:val="single"/>
                    </w:rPr>
                    <w:t>(b)  An o</w:t>
                  </w:r>
                  <w:r>
                    <w:rPr>
                      <w:u w:val="single"/>
                    </w:rPr>
                    <w:t>wner may not restrain a dog outside and unattended by use of a restraint that:</w:t>
                  </w:r>
                </w:p>
                <w:p w:rsidR="00912200" w:rsidRDefault="000F4C31" w:rsidP="000D6B0A">
                  <w:pPr>
                    <w:jc w:val="both"/>
                  </w:pPr>
                  <w:r>
                    <w:rPr>
                      <w:u w:val="single"/>
                    </w:rPr>
                    <w:t>(1)  is a chain;</w:t>
                  </w:r>
                </w:p>
                <w:p w:rsidR="00912200" w:rsidRDefault="000F4C31" w:rsidP="000D6B0A">
                  <w:pPr>
                    <w:jc w:val="both"/>
                  </w:pPr>
                  <w:r>
                    <w:rPr>
                      <w:u w:val="single"/>
                    </w:rPr>
                    <w:t>(2)  has weights attached;</w:t>
                  </w:r>
                </w:p>
                <w:p w:rsidR="00912200" w:rsidRDefault="000F4C31" w:rsidP="000D6B0A">
                  <w:pPr>
                    <w:jc w:val="both"/>
                  </w:pPr>
                  <w:r>
                    <w:rPr>
                      <w:u w:val="single"/>
                    </w:rPr>
                    <w:t>(3)  is shorter in length than the greater of:</w:t>
                  </w:r>
                </w:p>
                <w:p w:rsidR="00912200" w:rsidRDefault="000F4C31" w:rsidP="000D6B0A">
                  <w:pPr>
                    <w:jc w:val="both"/>
                  </w:pPr>
                  <w:r>
                    <w:rPr>
                      <w:u w:val="single"/>
                    </w:rPr>
                    <w:t xml:space="preserve">(A)  five times the length of the dog, as measured from the tip of the dog's nose to </w:t>
                  </w:r>
                  <w:r>
                    <w:rPr>
                      <w:u w:val="single"/>
                    </w:rPr>
                    <w:t>the base of the dog's tail; or</w:t>
                  </w:r>
                </w:p>
                <w:p w:rsidR="00912200" w:rsidRDefault="000F4C31" w:rsidP="000D6B0A">
                  <w:pPr>
                    <w:jc w:val="both"/>
                  </w:pPr>
                  <w:r>
                    <w:rPr>
                      <w:u w:val="single"/>
                    </w:rPr>
                    <w:t>(B)  10 feet;</w:t>
                  </w:r>
                </w:p>
                <w:p w:rsidR="00912200" w:rsidRDefault="000F4C31" w:rsidP="000D6B0A">
                  <w:pPr>
                    <w:jc w:val="both"/>
                  </w:pPr>
                  <w:r>
                    <w:rPr>
                      <w:u w:val="single"/>
                    </w:rPr>
                    <w:t>(4)  is not attached to a properly fitted collar or harness; or</w:t>
                  </w:r>
                </w:p>
                <w:p w:rsidR="00912200" w:rsidRDefault="000F4C31" w:rsidP="000D6B0A">
                  <w:pPr>
                    <w:jc w:val="both"/>
                  </w:pPr>
                  <w:r>
                    <w:rPr>
                      <w:u w:val="single"/>
                    </w:rPr>
                    <w:t>(5)  causes injury to the dog.</w:t>
                  </w:r>
                </w:p>
                <w:p w:rsidR="00912200" w:rsidRDefault="000F4C31" w:rsidP="000D6B0A">
                  <w:pPr>
                    <w:jc w:val="both"/>
                  </w:pPr>
                  <w:r>
                    <w:rPr>
                      <w:u w:val="single"/>
                    </w:rPr>
                    <w:t>Sec. 821.103.  EXCEPTIONS.  (a)  Section 821.102 does not apply to:</w:t>
                  </w:r>
                </w:p>
                <w:p w:rsidR="00912200" w:rsidRDefault="000F4C31" w:rsidP="000D6B0A">
                  <w:pPr>
                    <w:jc w:val="both"/>
                  </w:pPr>
                  <w:r>
                    <w:rPr>
                      <w:u w:val="single"/>
                    </w:rPr>
                    <w:t>(1)  a dog restrained in a public camping or rec</w:t>
                  </w:r>
                  <w:r>
                    <w:rPr>
                      <w:u w:val="single"/>
                    </w:rPr>
                    <w:t>reational area in compliance with the requirements of the public camping or recreational area as defined by a federal, state, or local authority or jurisdiction;</w:t>
                  </w:r>
                </w:p>
                <w:p w:rsidR="00912200" w:rsidRDefault="000F4C31" w:rsidP="000D6B0A">
                  <w:pPr>
                    <w:jc w:val="both"/>
                  </w:pPr>
                  <w:r>
                    <w:rPr>
                      <w:u w:val="single"/>
                    </w:rPr>
                    <w:t>(2)  a dog restrained while the owner and dog are engaged in, or actively training for, an act</w:t>
                  </w:r>
                  <w:r>
                    <w:rPr>
                      <w:u w:val="single"/>
                    </w:rPr>
                    <w:t>ivity that is conducted pursuant to a valid license issued by this state if the activity for which the license is issued is associated with the use or presence of a dog;</w:t>
                  </w:r>
                </w:p>
                <w:p w:rsidR="00912200" w:rsidRDefault="000F4C31" w:rsidP="000D6B0A">
                  <w:pPr>
                    <w:jc w:val="both"/>
                  </w:pPr>
                  <w:r>
                    <w:rPr>
                      <w:u w:val="single"/>
                    </w:rPr>
                    <w:t xml:space="preserve">(3)  a dog restrained while the owner and dog are engaged in conduct directly related </w:t>
                  </w:r>
                  <w:r>
                    <w:rPr>
                      <w:u w:val="single"/>
                    </w:rPr>
                    <w:t>to the business of shepherding or herding cattle or livestock;</w:t>
                  </w:r>
                </w:p>
                <w:p w:rsidR="00912200" w:rsidRDefault="000F4C31" w:rsidP="000D6B0A">
                  <w:pPr>
                    <w:jc w:val="both"/>
                  </w:pPr>
                  <w:r>
                    <w:rPr>
                      <w:u w:val="single"/>
                    </w:rPr>
                    <w:t>(4)  a dog restrained while the owner and dog are engaged in conduct directly related to the business of cultivating agricultural products;</w:t>
                  </w:r>
                </w:p>
                <w:p w:rsidR="00912200" w:rsidRDefault="000F4C31" w:rsidP="000D6B0A">
                  <w:pPr>
                    <w:jc w:val="both"/>
                  </w:pPr>
                  <w:r>
                    <w:rPr>
                      <w:u w:val="single"/>
                    </w:rPr>
                    <w:t>(5)  a dog left in an open-air truck bed for no longe</w:t>
                  </w:r>
                  <w:r>
                    <w:rPr>
                      <w:u w:val="single"/>
                    </w:rPr>
                    <w:t>r than necessary for the owner to complete a temporary task that required the dog to be left in the truck bed;</w:t>
                  </w:r>
                </w:p>
                <w:p w:rsidR="00912200" w:rsidRPr="002530F8" w:rsidRDefault="000F4C31" w:rsidP="000D6B0A">
                  <w:pPr>
                    <w:jc w:val="both"/>
                    <w:rPr>
                      <w:highlight w:val="lightGray"/>
                    </w:rPr>
                  </w:pPr>
                  <w:r w:rsidRPr="002530F8">
                    <w:rPr>
                      <w:highlight w:val="lightGray"/>
                      <w:u w:val="single"/>
                    </w:rPr>
                    <w:t xml:space="preserve">(6)  a dog taken by the owner, or another person with the owner's permission, from the owner's residence or property and restrained by the owner </w:t>
                  </w:r>
                  <w:r w:rsidRPr="002530F8">
                    <w:rPr>
                      <w:highlight w:val="lightGray"/>
                      <w:u w:val="single"/>
                    </w:rPr>
                    <w:t>or the person for not longer than the time necessary for the owner to engage in an activity that requires the dog to be temporarily restrained; or</w:t>
                  </w:r>
                </w:p>
                <w:p w:rsidR="00912200" w:rsidRDefault="000F4C31" w:rsidP="000D6B0A">
                  <w:pPr>
                    <w:jc w:val="both"/>
                  </w:pPr>
                  <w:r w:rsidRPr="002530F8">
                    <w:rPr>
                      <w:highlight w:val="lightGray"/>
                      <w:u w:val="single"/>
                    </w:rPr>
                    <w:t>(7)  a dog restrained while the owner and dog are engaged in, or actively training for, hunting or field tria</w:t>
                  </w:r>
                  <w:r w:rsidRPr="002530F8">
                    <w:rPr>
                      <w:highlight w:val="lightGray"/>
                      <w:u w:val="single"/>
                    </w:rPr>
                    <w:t>ling.</w:t>
                  </w:r>
                </w:p>
                <w:p w:rsidR="00912200" w:rsidRDefault="000F4C31" w:rsidP="000D6B0A">
                  <w:pPr>
                    <w:jc w:val="both"/>
                  </w:pPr>
                  <w:r>
                    <w:rPr>
                      <w:u w:val="single"/>
                    </w:rPr>
                    <w:t xml:space="preserve">(b)  Section 821.102(b)(3) does not apply to a restraint that is attached to </w:t>
                  </w:r>
                  <w:r w:rsidRPr="005944F6">
                    <w:rPr>
                      <w:u w:val="single"/>
                    </w:rPr>
                    <w:t xml:space="preserve">a </w:t>
                  </w:r>
                  <w:r w:rsidRPr="005944F6">
                    <w:rPr>
                      <w:highlight w:val="lightGray"/>
                      <w:u w:val="single"/>
                    </w:rPr>
                    <w:t>pulley or</w:t>
                  </w:r>
                  <w:r>
                    <w:rPr>
                      <w:u w:val="single"/>
                    </w:rPr>
                    <w:t xml:space="preserve"> trolley system that allows a dog to move along a running line for a distance that equals or exceeds the lengths specified under that subdivision.</w:t>
                  </w:r>
                </w:p>
                <w:p w:rsidR="00912200" w:rsidRDefault="000F4C31" w:rsidP="000D6B0A">
                  <w:pPr>
                    <w:jc w:val="both"/>
                  </w:pPr>
                  <w:r>
                    <w:rPr>
                      <w:u w:val="single"/>
                    </w:rPr>
                    <w:t>(c)  This subch</w:t>
                  </w:r>
                  <w:r>
                    <w:rPr>
                      <w:u w:val="single"/>
                    </w:rPr>
                    <w:t>apter does not prohibit a person from walking a dog with a handheld leash.</w:t>
                  </w:r>
                </w:p>
                <w:p w:rsidR="00912200" w:rsidRDefault="000F4C31" w:rsidP="000D6B0A">
                  <w:pPr>
                    <w:jc w:val="both"/>
                  </w:pPr>
                  <w:r>
                    <w:rPr>
                      <w:u w:val="single"/>
                    </w:rPr>
                    <w:t>Sec. 821.104.  OFFENSE; PENALTY.  (a)  A person commits an offense if the person knowingly violates this subchapter.  The restraint of each dog with respect to which there is a viol</w:t>
                  </w:r>
                  <w:r>
                    <w:rPr>
                      <w:u w:val="single"/>
                    </w:rPr>
                    <w:t>ation is a separate offense.</w:t>
                  </w:r>
                </w:p>
                <w:p w:rsidR="00912200" w:rsidRDefault="000F4C31" w:rsidP="000D6B0A">
                  <w:pPr>
                    <w:jc w:val="both"/>
                  </w:pPr>
                  <w:r>
                    <w:rPr>
                      <w:u w:val="single"/>
                    </w:rPr>
                    <w:t>(b)  An offense under this subchapter is a Class C misdemeanor.</w:t>
                  </w:r>
                </w:p>
                <w:p w:rsidR="002530F8" w:rsidRDefault="000F4C31" w:rsidP="000D6B0A">
                  <w:pPr>
                    <w:jc w:val="both"/>
                    <w:rPr>
                      <w:u w:val="single"/>
                    </w:rPr>
                  </w:pPr>
                </w:p>
                <w:p w:rsidR="002530F8" w:rsidRDefault="000F4C31" w:rsidP="000D6B0A">
                  <w:pPr>
                    <w:jc w:val="both"/>
                    <w:rPr>
                      <w:u w:val="single"/>
                    </w:rPr>
                  </w:pPr>
                </w:p>
                <w:p w:rsidR="002530F8" w:rsidRDefault="000F4C31" w:rsidP="000D6B0A">
                  <w:pPr>
                    <w:jc w:val="both"/>
                    <w:rPr>
                      <w:u w:val="single"/>
                    </w:rPr>
                  </w:pPr>
                </w:p>
                <w:p w:rsidR="00912200" w:rsidRDefault="000F4C31" w:rsidP="000D6B0A">
                  <w:pPr>
                    <w:jc w:val="both"/>
                  </w:pPr>
                  <w:r>
                    <w:rPr>
                      <w:u w:val="single"/>
                    </w:rPr>
                    <w:t>(c)  If conduct constituting an offense under this subchapter also constitutes an offense under any other law, the actor may be prosecuted under this section, t</w:t>
                  </w:r>
                  <w:r>
                    <w:rPr>
                      <w:u w:val="single"/>
                    </w:rPr>
                    <w:t>he other law, or both.</w:t>
                  </w:r>
                </w:p>
                <w:p w:rsidR="00912200" w:rsidRDefault="000F4C31" w:rsidP="000D6B0A">
                  <w:pPr>
                    <w:jc w:val="both"/>
                  </w:pPr>
                  <w:r>
                    <w:rPr>
                      <w:u w:val="single"/>
                    </w:rPr>
                    <w:t xml:space="preserve">Sec. 821.105.  EFFECT OF SUBCHAPTER ON OTHER LAW.  </w:t>
                  </w:r>
                </w:p>
              </w:tc>
            </w:tr>
            <w:tr w:rsidR="00D61751" w:rsidTr="00912200">
              <w:tc>
                <w:tcPr>
                  <w:tcW w:w="4673" w:type="dxa"/>
                  <w:tcMar>
                    <w:right w:w="360" w:type="dxa"/>
                  </w:tcMar>
                </w:tcPr>
                <w:p w:rsidR="00912200" w:rsidRDefault="000F4C31" w:rsidP="000D6B0A">
                  <w:pPr>
                    <w:jc w:val="both"/>
                  </w:pPr>
                  <w:r>
                    <w:t>SECTION 2.  Subchapter D, Chapter 821, Health and Safety Code, is repealed.</w:t>
                  </w:r>
                </w:p>
                <w:p w:rsidR="00912200" w:rsidRDefault="000F4C31" w:rsidP="000D6B0A">
                  <w:pPr>
                    <w:jc w:val="both"/>
                  </w:pPr>
                </w:p>
              </w:tc>
              <w:tc>
                <w:tcPr>
                  <w:tcW w:w="4673" w:type="dxa"/>
                  <w:tcMar>
                    <w:left w:w="360" w:type="dxa"/>
                  </w:tcMar>
                </w:tcPr>
                <w:p w:rsidR="00912200" w:rsidRDefault="000F4C31" w:rsidP="000D6B0A">
                  <w:pPr>
                    <w:jc w:val="both"/>
                  </w:pPr>
                  <w:r>
                    <w:t>SECTION 2. Same as engrossed version.</w:t>
                  </w:r>
                </w:p>
                <w:p w:rsidR="00912200" w:rsidRDefault="000F4C31" w:rsidP="000D6B0A">
                  <w:pPr>
                    <w:jc w:val="both"/>
                  </w:pPr>
                </w:p>
                <w:p w:rsidR="00912200" w:rsidRDefault="000F4C31" w:rsidP="000D6B0A">
                  <w:pPr>
                    <w:jc w:val="both"/>
                  </w:pPr>
                </w:p>
              </w:tc>
            </w:tr>
            <w:tr w:rsidR="00D61751" w:rsidTr="00912200">
              <w:tc>
                <w:tcPr>
                  <w:tcW w:w="4673" w:type="dxa"/>
                  <w:tcMar>
                    <w:right w:w="360" w:type="dxa"/>
                  </w:tcMar>
                </w:tcPr>
                <w:p w:rsidR="00912200" w:rsidRDefault="000F4C31" w:rsidP="000D6B0A">
                  <w:pPr>
                    <w:jc w:val="both"/>
                  </w:pPr>
                  <w:r>
                    <w:t>SECTION 3.  The change in law made by this Act applies only to</w:t>
                  </w:r>
                  <w:r>
                    <w:t xml:space="preserve"> an offense committed on or after the effective date of this Act.  An offense committed before the effective date of this Act is governed by the law in effect on the date the offense was committed, and the former law is continued in effect for that purpose</w:t>
                  </w:r>
                  <w:r>
                    <w:t>.  For purposes of this section, an offense was committed before the effective date of this Act if any element of the offense occurred before that date.</w:t>
                  </w:r>
                </w:p>
                <w:p w:rsidR="00912200" w:rsidRDefault="000F4C31" w:rsidP="000D6B0A">
                  <w:pPr>
                    <w:jc w:val="both"/>
                  </w:pPr>
                </w:p>
              </w:tc>
              <w:tc>
                <w:tcPr>
                  <w:tcW w:w="4673" w:type="dxa"/>
                  <w:tcMar>
                    <w:left w:w="360" w:type="dxa"/>
                  </w:tcMar>
                </w:tcPr>
                <w:p w:rsidR="00912200" w:rsidRDefault="000F4C31" w:rsidP="000D6B0A">
                  <w:pPr>
                    <w:jc w:val="both"/>
                  </w:pPr>
                  <w:r>
                    <w:t>SECTION 3. Same as engrossed version.</w:t>
                  </w:r>
                </w:p>
                <w:p w:rsidR="00912200" w:rsidRDefault="000F4C31" w:rsidP="000D6B0A">
                  <w:pPr>
                    <w:jc w:val="both"/>
                  </w:pPr>
                </w:p>
                <w:p w:rsidR="00912200" w:rsidRDefault="000F4C31" w:rsidP="000D6B0A">
                  <w:pPr>
                    <w:jc w:val="both"/>
                  </w:pPr>
                </w:p>
              </w:tc>
            </w:tr>
            <w:tr w:rsidR="00D61751" w:rsidTr="00912200">
              <w:tc>
                <w:tcPr>
                  <w:tcW w:w="4673" w:type="dxa"/>
                  <w:tcMar>
                    <w:right w:w="360" w:type="dxa"/>
                  </w:tcMar>
                </w:tcPr>
                <w:p w:rsidR="00912200" w:rsidRDefault="000F4C31" w:rsidP="000D6B0A">
                  <w:pPr>
                    <w:jc w:val="both"/>
                  </w:pPr>
                  <w:r>
                    <w:t>SECTION 4.  This Act takes effect September 1, 2017.</w:t>
                  </w:r>
                </w:p>
              </w:tc>
              <w:tc>
                <w:tcPr>
                  <w:tcW w:w="4673" w:type="dxa"/>
                  <w:tcMar>
                    <w:left w:w="360" w:type="dxa"/>
                  </w:tcMar>
                </w:tcPr>
                <w:p w:rsidR="00912200" w:rsidRDefault="000F4C31" w:rsidP="000D6B0A">
                  <w:pPr>
                    <w:jc w:val="both"/>
                  </w:pPr>
                  <w:r>
                    <w:t xml:space="preserve">SECTION </w:t>
                  </w:r>
                  <w:r>
                    <w:t>4. Same as engrossed version.</w:t>
                  </w:r>
                </w:p>
                <w:p w:rsidR="00912200" w:rsidRDefault="000F4C31" w:rsidP="000D6B0A">
                  <w:pPr>
                    <w:jc w:val="both"/>
                  </w:pPr>
                </w:p>
              </w:tc>
            </w:tr>
          </w:tbl>
          <w:p w:rsidR="00912200" w:rsidRDefault="000F4C31" w:rsidP="000D6B0A"/>
          <w:p w:rsidR="00912200" w:rsidRPr="009C1E9A" w:rsidRDefault="000F4C31" w:rsidP="000D6B0A">
            <w:pPr>
              <w:rPr>
                <w:b/>
                <w:u w:val="single"/>
              </w:rPr>
            </w:pPr>
          </w:p>
        </w:tc>
      </w:tr>
    </w:tbl>
    <w:p w:rsidR="004108C3" w:rsidRPr="008423E4" w:rsidRDefault="000F4C31"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F4C31">
      <w:r>
        <w:separator/>
      </w:r>
    </w:p>
  </w:endnote>
  <w:endnote w:type="continuationSeparator" w:id="0">
    <w:p w:rsidR="00000000" w:rsidRDefault="000F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D61751" w:rsidTr="009C1E9A">
      <w:trPr>
        <w:cantSplit/>
      </w:trPr>
      <w:tc>
        <w:tcPr>
          <w:tcW w:w="0" w:type="pct"/>
        </w:tcPr>
        <w:p w:rsidR="00137D90" w:rsidRDefault="000F4C31" w:rsidP="009C1E9A">
          <w:pPr>
            <w:pStyle w:val="Footer"/>
            <w:tabs>
              <w:tab w:val="clear" w:pos="8640"/>
              <w:tab w:val="right" w:pos="9360"/>
            </w:tabs>
          </w:pPr>
        </w:p>
      </w:tc>
      <w:tc>
        <w:tcPr>
          <w:tcW w:w="2395" w:type="pct"/>
        </w:tcPr>
        <w:p w:rsidR="00137D90" w:rsidRDefault="000F4C31" w:rsidP="009C1E9A">
          <w:pPr>
            <w:pStyle w:val="Footer"/>
            <w:tabs>
              <w:tab w:val="clear" w:pos="8640"/>
              <w:tab w:val="right" w:pos="9360"/>
            </w:tabs>
          </w:pPr>
        </w:p>
        <w:p w:rsidR="001A4310" w:rsidRDefault="000F4C31" w:rsidP="009C1E9A">
          <w:pPr>
            <w:pStyle w:val="Footer"/>
            <w:tabs>
              <w:tab w:val="clear" w:pos="8640"/>
              <w:tab w:val="right" w:pos="9360"/>
            </w:tabs>
          </w:pPr>
        </w:p>
        <w:p w:rsidR="00137D90" w:rsidRDefault="000F4C31" w:rsidP="009C1E9A">
          <w:pPr>
            <w:pStyle w:val="Footer"/>
            <w:tabs>
              <w:tab w:val="clear" w:pos="8640"/>
              <w:tab w:val="right" w:pos="9360"/>
            </w:tabs>
          </w:pPr>
        </w:p>
      </w:tc>
      <w:tc>
        <w:tcPr>
          <w:tcW w:w="2453" w:type="pct"/>
        </w:tcPr>
        <w:p w:rsidR="00137D90" w:rsidRDefault="000F4C31" w:rsidP="009C1E9A">
          <w:pPr>
            <w:pStyle w:val="Footer"/>
            <w:tabs>
              <w:tab w:val="clear" w:pos="8640"/>
              <w:tab w:val="right" w:pos="9360"/>
            </w:tabs>
            <w:jc w:val="right"/>
          </w:pPr>
        </w:p>
      </w:tc>
    </w:tr>
    <w:tr w:rsidR="00D61751" w:rsidTr="009C1E9A">
      <w:trPr>
        <w:cantSplit/>
      </w:trPr>
      <w:tc>
        <w:tcPr>
          <w:tcW w:w="0" w:type="pct"/>
        </w:tcPr>
        <w:p w:rsidR="00EC379B" w:rsidRDefault="000F4C31" w:rsidP="009C1E9A">
          <w:pPr>
            <w:pStyle w:val="Footer"/>
            <w:tabs>
              <w:tab w:val="clear" w:pos="8640"/>
              <w:tab w:val="right" w:pos="9360"/>
            </w:tabs>
          </w:pPr>
        </w:p>
      </w:tc>
      <w:tc>
        <w:tcPr>
          <w:tcW w:w="2395" w:type="pct"/>
        </w:tcPr>
        <w:p w:rsidR="00EC379B" w:rsidRPr="009C1E9A" w:rsidRDefault="000F4C31" w:rsidP="005D6BE4">
          <w:pPr>
            <w:pStyle w:val="Footer"/>
            <w:tabs>
              <w:tab w:val="clear" w:pos="8640"/>
              <w:tab w:val="right" w:pos="9360"/>
            </w:tabs>
            <w:rPr>
              <w:rFonts w:ascii="Shruti" w:hAnsi="Shruti"/>
              <w:sz w:val="22"/>
            </w:rPr>
          </w:pPr>
          <w:r>
            <w:rPr>
              <w:rFonts w:ascii="Shruti" w:hAnsi="Shruti"/>
              <w:sz w:val="22"/>
            </w:rPr>
            <w:t>85R 30771</w:t>
          </w:r>
        </w:p>
      </w:tc>
      <w:tc>
        <w:tcPr>
          <w:tcW w:w="2453" w:type="pct"/>
        </w:tcPr>
        <w:p w:rsidR="00EC379B" w:rsidRDefault="000F4C31" w:rsidP="009C1E9A">
          <w:pPr>
            <w:pStyle w:val="Footer"/>
            <w:tabs>
              <w:tab w:val="clear" w:pos="8640"/>
              <w:tab w:val="right" w:pos="9360"/>
            </w:tabs>
            <w:jc w:val="right"/>
          </w:pPr>
          <w:r>
            <w:fldChar w:fldCharType="begin"/>
          </w:r>
          <w:r>
            <w:instrText xml:space="preserve"> DOCPROPERTY  OTID  \* MERGEFORMAT </w:instrText>
          </w:r>
          <w:r>
            <w:fldChar w:fldCharType="separate"/>
          </w:r>
          <w:r>
            <w:t>17.132.783</w:t>
          </w:r>
          <w:r>
            <w:fldChar w:fldCharType="end"/>
          </w:r>
        </w:p>
      </w:tc>
    </w:tr>
    <w:tr w:rsidR="00D61751" w:rsidTr="009C1E9A">
      <w:trPr>
        <w:cantSplit/>
      </w:trPr>
      <w:tc>
        <w:tcPr>
          <w:tcW w:w="0" w:type="pct"/>
        </w:tcPr>
        <w:p w:rsidR="00EC379B" w:rsidRDefault="000F4C31" w:rsidP="009C1E9A">
          <w:pPr>
            <w:pStyle w:val="Footer"/>
            <w:tabs>
              <w:tab w:val="clear" w:pos="4320"/>
              <w:tab w:val="clear" w:pos="8640"/>
              <w:tab w:val="left" w:pos="2865"/>
            </w:tabs>
          </w:pPr>
        </w:p>
      </w:tc>
      <w:tc>
        <w:tcPr>
          <w:tcW w:w="2395" w:type="pct"/>
        </w:tcPr>
        <w:p w:rsidR="00EC379B" w:rsidRPr="009C1E9A" w:rsidRDefault="000F4C31" w:rsidP="009C1E9A">
          <w:pPr>
            <w:pStyle w:val="Footer"/>
            <w:tabs>
              <w:tab w:val="clear" w:pos="4320"/>
              <w:tab w:val="clear" w:pos="8640"/>
              <w:tab w:val="left" w:pos="2865"/>
            </w:tabs>
            <w:rPr>
              <w:rFonts w:ascii="Shruti" w:hAnsi="Shruti"/>
              <w:sz w:val="22"/>
            </w:rPr>
          </w:pPr>
          <w:r>
            <w:rPr>
              <w:rFonts w:ascii="Shruti" w:hAnsi="Shruti"/>
              <w:sz w:val="22"/>
            </w:rPr>
            <w:t>Substitute Document Number: 85R 30209</w:t>
          </w:r>
        </w:p>
      </w:tc>
      <w:tc>
        <w:tcPr>
          <w:tcW w:w="2453" w:type="pct"/>
        </w:tcPr>
        <w:p w:rsidR="00EC379B" w:rsidRDefault="000F4C31" w:rsidP="006D504F">
          <w:pPr>
            <w:pStyle w:val="Footer"/>
            <w:rPr>
              <w:rStyle w:val="PageNumber"/>
            </w:rPr>
          </w:pPr>
        </w:p>
        <w:p w:rsidR="00EC379B" w:rsidRDefault="000F4C31" w:rsidP="009C1E9A">
          <w:pPr>
            <w:pStyle w:val="Footer"/>
            <w:tabs>
              <w:tab w:val="clear" w:pos="8640"/>
              <w:tab w:val="right" w:pos="9360"/>
            </w:tabs>
            <w:jc w:val="right"/>
          </w:pPr>
        </w:p>
      </w:tc>
    </w:tr>
    <w:tr w:rsidR="00D61751" w:rsidTr="009C1E9A">
      <w:trPr>
        <w:cantSplit/>
        <w:trHeight w:val="323"/>
      </w:trPr>
      <w:tc>
        <w:tcPr>
          <w:tcW w:w="0" w:type="pct"/>
          <w:gridSpan w:val="3"/>
        </w:tcPr>
        <w:p w:rsidR="00EC379B" w:rsidRDefault="000F4C3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0F4C31" w:rsidP="009C1E9A">
          <w:pPr>
            <w:pStyle w:val="Footer"/>
            <w:tabs>
              <w:tab w:val="clear" w:pos="8640"/>
              <w:tab w:val="right" w:pos="9360"/>
            </w:tabs>
            <w:jc w:val="center"/>
          </w:pPr>
        </w:p>
      </w:tc>
    </w:tr>
  </w:tbl>
  <w:p w:rsidR="00EC379B" w:rsidRPr="00FF6F72" w:rsidRDefault="000F4C31"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F4C31">
      <w:r>
        <w:separator/>
      </w:r>
    </w:p>
  </w:footnote>
  <w:footnote w:type="continuationSeparator" w:id="0">
    <w:p w:rsidR="00000000" w:rsidRDefault="000F4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53D67"/>
    <w:multiLevelType w:val="hybridMultilevel"/>
    <w:tmpl w:val="C520D7A8"/>
    <w:lvl w:ilvl="0" w:tplc="BC907E7C">
      <w:start w:val="1"/>
      <w:numFmt w:val="bullet"/>
      <w:lvlText w:val=""/>
      <w:lvlJc w:val="left"/>
      <w:pPr>
        <w:tabs>
          <w:tab w:val="num" w:pos="720"/>
        </w:tabs>
        <w:ind w:left="720" w:hanging="360"/>
      </w:pPr>
      <w:rPr>
        <w:rFonts w:ascii="Symbol" w:hAnsi="Symbol" w:hint="default"/>
      </w:rPr>
    </w:lvl>
    <w:lvl w:ilvl="1" w:tplc="BE4A9ED4" w:tentative="1">
      <w:start w:val="1"/>
      <w:numFmt w:val="bullet"/>
      <w:lvlText w:val="o"/>
      <w:lvlJc w:val="left"/>
      <w:pPr>
        <w:ind w:left="1440" w:hanging="360"/>
      </w:pPr>
      <w:rPr>
        <w:rFonts w:ascii="Courier New" w:hAnsi="Courier New" w:cs="Courier New" w:hint="default"/>
      </w:rPr>
    </w:lvl>
    <w:lvl w:ilvl="2" w:tplc="DC4CD2C0" w:tentative="1">
      <w:start w:val="1"/>
      <w:numFmt w:val="bullet"/>
      <w:lvlText w:val=""/>
      <w:lvlJc w:val="left"/>
      <w:pPr>
        <w:ind w:left="2160" w:hanging="360"/>
      </w:pPr>
      <w:rPr>
        <w:rFonts w:ascii="Wingdings" w:hAnsi="Wingdings" w:hint="default"/>
      </w:rPr>
    </w:lvl>
    <w:lvl w:ilvl="3" w:tplc="AE4E70B0" w:tentative="1">
      <w:start w:val="1"/>
      <w:numFmt w:val="bullet"/>
      <w:lvlText w:val=""/>
      <w:lvlJc w:val="left"/>
      <w:pPr>
        <w:ind w:left="2880" w:hanging="360"/>
      </w:pPr>
      <w:rPr>
        <w:rFonts w:ascii="Symbol" w:hAnsi="Symbol" w:hint="default"/>
      </w:rPr>
    </w:lvl>
    <w:lvl w:ilvl="4" w:tplc="9F0ACD4A" w:tentative="1">
      <w:start w:val="1"/>
      <w:numFmt w:val="bullet"/>
      <w:lvlText w:val="o"/>
      <w:lvlJc w:val="left"/>
      <w:pPr>
        <w:ind w:left="3600" w:hanging="360"/>
      </w:pPr>
      <w:rPr>
        <w:rFonts w:ascii="Courier New" w:hAnsi="Courier New" w:cs="Courier New" w:hint="default"/>
      </w:rPr>
    </w:lvl>
    <w:lvl w:ilvl="5" w:tplc="0CB86DC4" w:tentative="1">
      <w:start w:val="1"/>
      <w:numFmt w:val="bullet"/>
      <w:lvlText w:val=""/>
      <w:lvlJc w:val="left"/>
      <w:pPr>
        <w:ind w:left="4320" w:hanging="360"/>
      </w:pPr>
      <w:rPr>
        <w:rFonts w:ascii="Wingdings" w:hAnsi="Wingdings" w:hint="default"/>
      </w:rPr>
    </w:lvl>
    <w:lvl w:ilvl="6" w:tplc="930840BE" w:tentative="1">
      <w:start w:val="1"/>
      <w:numFmt w:val="bullet"/>
      <w:lvlText w:val=""/>
      <w:lvlJc w:val="left"/>
      <w:pPr>
        <w:ind w:left="5040" w:hanging="360"/>
      </w:pPr>
      <w:rPr>
        <w:rFonts w:ascii="Symbol" w:hAnsi="Symbol" w:hint="default"/>
      </w:rPr>
    </w:lvl>
    <w:lvl w:ilvl="7" w:tplc="4126AD94" w:tentative="1">
      <w:start w:val="1"/>
      <w:numFmt w:val="bullet"/>
      <w:lvlText w:val="o"/>
      <w:lvlJc w:val="left"/>
      <w:pPr>
        <w:ind w:left="5760" w:hanging="360"/>
      </w:pPr>
      <w:rPr>
        <w:rFonts w:ascii="Courier New" w:hAnsi="Courier New" w:cs="Courier New" w:hint="default"/>
      </w:rPr>
    </w:lvl>
    <w:lvl w:ilvl="8" w:tplc="ADDEAD0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51"/>
    <w:rsid w:val="000F4C31"/>
    <w:rsid w:val="00D6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13B56"/>
    <w:rPr>
      <w:sz w:val="16"/>
      <w:szCs w:val="16"/>
    </w:rPr>
  </w:style>
  <w:style w:type="paragraph" w:styleId="CommentText">
    <w:name w:val="annotation text"/>
    <w:basedOn w:val="Normal"/>
    <w:link w:val="CommentTextChar"/>
    <w:rsid w:val="00D13B56"/>
    <w:rPr>
      <w:sz w:val="20"/>
      <w:szCs w:val="20"/>
    </w:rPr>
  </w:style>
  <w:style w:type="character" w:customStyle="1" w:styleId="CommentTextChar">
    <w:name w:val="Comment Text Char"/>
    <w:basedOn w:val="DefaultParagraphFont"/>
    <w:link w:val="CommentText"/>
    <w:rsid w:val="00D13B56"/>
  </w:style>
  <w:style w:type="paragraph" w:styleId="CommentSubject">
    <w:name w:val="annotation subject"/>
    <w:basedOn w:val="CommentText"/>
    <w:next w:val="CommentText"/>
    <w:link w:val="CommentSubjectChar"/>
    <w:rsid w:val="00D13B56"/>
    <w:rPr>
      <w:b/>
      <w:bCs/>
    </w:rPr>
  </w:style>
  <w:style w:type="character" w:customStyle="1" w:styleId="CommentSubjectChar">
    <w:name w:val="Comment Subject Char"/>
    <w:basedOn w:val="CommentTextChar"/>
    <w:link w:val="CommentSubject"/>
    <w:rsid w:val="00D13B56"/>
    <w:rPr>
      <w:b/>
      <w:bCs/>
    </w:rPr>
  </w:style>
  <w:style w:type="character" w:styleId="Hyperlink">
    <w:name w:val="Hyperlink"/>
    <w:basedOn w:val="DefaultParagraphFont"/>
    <w:rsid w:val="00DC02F5"/>
    <w:rPr>
      <w:color w:val="0000FF" w:themeColor="hyperlink"/>
      <w:u w:val="single"/>
    </w:rPr>
  </w:style>
  <w:style w:type="character" w:styleId="FollowedHyperlink">
    <w:name w:val="FollowedHyperlink"/>
    <w:basedOn w:val="DefaultParagraphFont"/>
    <w:rsid w:val="00AA6A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13B56"/>
    <w:rPr>
      <w:sz w:val="16"/>
      <w:szCs w:val="16"/>
    </w:rPr>
  </w:style>
  <w:style w:type="paragraph" w:styleId="CommentText">
    <w:name w:val="annotation text"/>
    <w:basedOn w:val="Normal"/>
    <w:link w:val="CommentTextChar"/>
    <w:rsid w:val="00D13B56"/>
    <w:rPr>
      <w:sz w:val="20"/>
      <w:szCs w:val="20"/>
    </w:rPr>
  </w:style>
  <w:style w:type="character" w:customStyle="1" w:styleId="CommentTextChar">
    <w:name w:val="Comment Text Char"/>
    <w:basedOn w:val="DefaultParagraphFont"/>
    <w:link w:val="CommentText"/>
    <w:rsid w:val="00D13B56"/>
  </w:style>
  <w:style w:type="paragraph" w:styleId="CommentSubject">
    <w:name w:val="annotation subject"/>
    <w:basedOn w:val="CommentText"/>
    <w:next w:val="CommentText"/>
    <w:link w:val="CommentSubjectChar"/>
    <w:rsid w:val="00D13B56"/>
    <w:rPr>
      <w:b/>
      <w:bCs/>
    </w:rPr>
  </w:style>
  <w:style w:type="character" w:customStyle="1" w:styleId="CommentSubjectChar">
    <w:name w:val="Comment Subject Char"/>
    <w:basedOn w:val="CommentTextChar"/>
    <w:link w:val="CommentSubject"/>
    <w:rsid w:val="00D13B56"/>
    <w:rPr>
      <w:b/>
      <w:bCs/>
    </w:rPr>
  </w:style>
  <w:style w:type="character" w:styleId="Hyperlink">
    <w:name w:val="Hyperlink"/>
    <w:basedOn w:val="DefaultParagraphFont"/>
    <w:rsid w:val="00DC02F5"/>
    <w:rPr>
      <w:color w:val="0000FF" w:themeColor="hyperlink"/>
      <w:u w:val="single"/>
    </w:rPr>
  </w:style>
  <w:style w:type="character" w:styleId="FollowedHyperlink">
    <w:name w:val="FollowedHyperlink"/>
    <w:basedOn w:val="DefaultParagraphFont"/>
    <w:rsid w:val="00AA6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2159</Words>
  <Characters>10358</Characters>
  <Application>Microsoft Office Word</Application>
  <DocSecurity>4</DocSecurity>
  <Lines>346</Lines>
  <Paragraphs>108</Paragraphs>
  <ScaleCrop>false</ScaleCrop>
  <HeadingPairs>
    <vt:vector size="2" baseType="variant">
      <vt:variant>
        <vt:lpstr>Title</vt:lpstr>
      </vt:variant>
      <vt:variant>
        <vt:i4>1</vt:i4>
      </vt:variant>
    </vt:vector>
  </HeadingPairs>
  <TitlesOfParts>
    <vt:vector size="1" baseType="lpstr">
      <vt:lpstr>BA - SB01090 (Committee Report (Substituted))</vt:lpstr>
    </vt:vector>
  </TitlesOfParts>
  <Company>State of Texas</Company>
  <LinksUpToDate>false</LinksUpToDate>
  <CharactersWithSpaces>12521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30771</dc:subject>
  <dc:creator>State of Texas</dc:creator>
  <dc:description>SB 1090 by Lucio-(H)Public Health (Substitute Document Number: 85R 30209)</dc:description>
  <cp:lastModifiedBy>Molly Hoffman-Bricker</cp:lastModifiedBy>
  <cp:revision>2</cp:revision>
  <cp:lastPrinted>2017-05-12T21:48:00Z</cp:lastPrinted>
  <dcterms:created xsi:type="dcterms:W3CDTF">2017-05-17T23:16:00Z</dcterms:created>
  <dcterms:modified xsi:type="dcterms:W3CDTF">2017-05-17T23:16:00Z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17.132.783</vt:lpwstr>
  </property>
</Properties>
</file>