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AA8" w:rsidRDefault="00BB7AA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E8AFC334B784A1BB4D80FB8040A6192"/>
          </w:placeholder>
        </w:sdtPr>
        <w:sdtContent>
          <w:r w:rsidRPr="005C2A78">
            <w:rPr>
              <w:rFonts w:cs="Times New Roman"/>
              <w:b/>
              <w:szCs w:val="24"/>
              <w:u w:val="single"/>
            </w:rPr>
            <w:t>BILL ANALYSIS</w:t>
          </w:r>
        </w:sdtContent>
      </w:sdt>
    </w:p>
    <w:p w:rsidR="00BB7AA8" w:rsidRPr="00585C31" w:rsidRDefault="00BB7AA8" w:rsidP="000F1DF9">
      <w:pPr>
        <w:spacing w:after="0" w:line="240" w:lineRule="auto"/>
        <w:rPr>
          <w:rFonts w:cs="Times New Roman"/>
          <w:szCs w:val="24"/>
        </w:rPr>
      </w:pPr>
    </w:p>
    <w:p w:rsidR="00BB7AA8" w:rsidRPr="00585C31" w:rsidRDefault="00BB7AA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B7AA8" w:rsidTr="000F1DF9">
        <w:tc>
          <w:tcPr>
            <w:tcW w:w="2718" w:type="dxa"/>
          </w:tcPr>
          <w:p w:rsidR="00BB7AA8" w:rsidRPr="005C2A78" w:rsidRDefault="00BB7AA8" w:rsidP="006D756B">
            <w:pPr>
              <w:rPr>
                <w:rFonts w:cs="Times New Roman"/>
                <w:szCs w:val="24"/>
              </w:rPr>
            </w:pPr>
            <w:sdt>
              <w:sdtPr>
                <w:rPr>
                  <w:rFonts w:cs="Times New Roman"/>
                  <w:szCs w:val="24"/>
                </w:rPr>
                <w:alias w:val="Agency Title"/>
                <w:tag w:val="AgencyTitleContentControl"/>
                <w:id w:val="1920747753"/>
                <w:lock w:val="sdtContentLocked"/>
                <w:placeholder>
                  <w:docPart w:val="724E388A4DA2473BBC4A3869407D16D7"/>
                </w:placeholder>
              </w:sdtPr>
              <w:sdtEndPr>
                <w:rPr>
                  <w:rFonts w:cstheme="minorBidi"/>
                  <w:szCs w:val="22"/>
                </w:rPr>
              </w:sdtEndPr>
              <w:sdtContent>
                <w:r>
                  <w:rPr>
                    <w:rFonts w:cs="Times New Roman"/>
                    <w:szCs w:val="24"/>
                  </w:rPr>
                  <w:t>Senate Research Center</w:t>
                </w:r>
              </w:sdtContent>
            </w:sdt>
          </w:p>
        </w:tc>
        <w:tc>
          <w:tcPr>
            <w:tcW w:w="6858" w:type="dxa"/>
          </w:tcPr>
          <w:p w:rsidR="00BB7AA8" w:rsidRPr="00FF6471" w:rsidRDefault="00BB7AA8" w:rsidP="000F1DF9">
            <w:pPr>
              <w:jc w:val="right"/>
              <w:rPr>
                <w:rFonts w:cs="Times New Roman"/>
                <w:szCs w:val="24"/>
              </w:rPr>
            </w:pPr>
            <w:sdt>
              <w:sdtPr>
                <w:rPr>
                  <w:rFonts w:cs="Times New Roman"/>
                  <w:szCs w:val="24"/>
                </w:rPr>
                <w:alias w:val="Bill Number"/>
                <w:tag w:val="BillNumberOne"/>
                <w:id w:val="-410784069"/>
                <w:lock w:val="sdtContentLocked"/>
                <w:placeholder>
                  <w:docPart w:val="72C87B9ECD794012898823C1DEED3A05"/>
                </w:placeholder>
              </w:sdtPr>
              <w:sdtContent>
                <w:r>
                  <w:rPr>
                    <w:rFonts w:cs="Times New Roman"/>
                    <w:szCs w:val="24"/>
                  </w:rPr>
                  <w:t>S.B. 4</w:t>
                </w:r>
              </w:sdtContent>
            </w:sdt>
          </w:p>
        </w:tc>
      </w:tr>
      <w:tr w:rsidR="00BB7AA8" w:rsidTr="000F1DF9">
        <w:sdt>
          <w:sdtPr>
            <w:rPr>
              <w:rFonts w:cs="Times New Roman"/>
              <w:szCs w:val="24"/>
            </w:rPr>
            <w:alias w:val="TLCNumber"/>
            <w:tag w:val="TLCNumber"/>
            <w:id w:val="-542600604"/>
            <w:lock w:val="sdtLocked"/>
            <w:placeholder>
              <w:docPart w:val="13992CA369CD40898B84872FE134140E"/>
            </w:placeholder>
          </w:sdtPr>
          <w:sdtContent>
            <w:tc>
              <w:tcPr>
                <w:tcW w:w="2718" w:type="dxa"/>
              </w:tcPr>
              <w:p w:rsidR="00BB7AA8" w:rsidRPr="000F1DF9" w:rsidRDefault="00BB7AA8" w:rsidP="00C65088">
                <w:pPr>
                  <w:rPr>
                    <w:rFonts w:cs="Times New Roman"/>
                    <w:szCs w:val="24"/>
                  </w:rPr>
                </w:pPr>
                <w:r>
                  <w:rPr>
                    <w:rFonts w:cs="Times New Roman"/>
                    <w:szCs w:val="24"/>
                  </w:rPr>
                  <w:t>85R3668 SCL/ADM-D</w:t>
                </w:r>
              </w:p>
            </w:tc>
          </w:sdtContent>
        </w:sdt>
        <w:tc>
          <w:tcPr>
            <w:tcW w:w="6858" w:type="dxa"/>
          </w:tcPr>
          <w:p w:rsidR="00BB7AA8" w:rsidRPr="005C2A78" w:rsidRDefault="00BB7AA8" w:rsidP="006D756B">
            <w:pPr>
              <w:jc w:val="right"/>
              <w:rPr>
                <w:rFonts w:cs="Times New Roman"/>
                <w:szCs w:val="24"/>
              </w:rPr>
            </w:pPr>
            <w:sdt>
              <w:sdtPr>
                <w:rPr>
                  <w:rFonts w:cs="Times New Roman"/>
                  <w:szCs w:val="24"/>
                </w:rPr>
                <w:alias w:val="Author Label"/>
                <w:tag w:val="By"/>
                <w:id w:val="72399597"/>
                <w:lock w:val="sdtLocked"/>
                <w:placeholder>
                  <w:docPart w:val="1373DE9602A54C3087405C688886026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8B959F8435D40F49426D36B742EE6E1"/>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80C70D51234B40CF82A61042219F61BE"/>
                </w:placeholder>
                <w:showingPlcHdr/>
              </w:sdtPr>
              <w:sdtContent/>
            </w:sdt>
          </w:p>
        </w:tc>
      </w:tr>
      <w:tr w:rsidR="00BB7AA8" w:rsidTr="000F1DF9">
        <w:tc>
          <w:tcPr>
            <w:tcW w:w="2718" w:type="dxa"/>
          </w:tcPr>
          <w:p w:rsidR="00BB7AA8" w:rsidRPr="00BC7495" w:rsidRDefault="00BB7AA8" w:rsidP="000F1DF9">
            <w:pPr>
              <w:rPr>
                <w:rFonts w:cs="Times New Roman"/>
                <w:szCs w:val="24"/>
              </w:rPr>
            </w:pPr>
          </w:p>
        </w:tc>
        <w:sdt>
          <w:sdtPr>
            <w:rPr>
              <w:rFonts w:cs="Times New Roman"/>
              <w:szCs w:val="24"/>
            </w:rPr>
            <w:alias w:val="Committee"/>
            <w:tag w:val="Committee"/>
            <w:id w:val="1914272295"/>
            <w:lock w:val="sdtContentLocked"/>
            <w:placeholder>
              <w:docPart w:val="FBD6F7A1D0B543CA81721F81A534F0FA"/>
            </w:placeholder>
          </w:sdtPr>
          <w:sdtContent>
            <w:tc>
              <w:tcPr>
                <w:tcW w:w="6858" w:type="dxa"/>
              </w:tcPr>
              <w:p w:rsidR="00BB7AA8" w:rsidRPr="00FF6471" w:rsidRDefault="00BB7AA8" w:rsidP="000F1DF9">
                <w:pPr>
                  <w:jc w:val="right"/>
                  <w:rPr>
                    <w:rFonts w:cs="Times New Roman"/>
                    <w:szCs w:val="24"/>
                  </w:rPr>
                </w:pPr>
                <w:r>
                  <w:rPr>
                    <w:rFonts w:cs="Times New Roman"/>
                    <w:szCs w:val="24"/>
                  </w:rPr>
                  <w:t>State Affairs</w:t>
                </w:r>
              </w:p>
            </w:tc>
          </w:sdtContent>
        </w:sdt>
      </w:tr>
      <w:tr w:rsidR="00BB7AA8" w:rsidTr="000F1DF9">
        <w:tc>
          <w:tcPr>
            <w:tcW w:w="2718" w:type="dxa"/>
          </w:tcPr>
          <w:p w:rsidR="00BB7AA8" w:rsidRPr="00BC7495" w:rsidRDefault="00BB7AA8" w:rsidP="000F1DF9">
            <w:pPr>
              <w:rPr>
                <w:rFonts w:cs="Times New Roman"/>
                <w:szCs w:val="24"/>
              </w:rPr>
            </w:pPr>
          </w:p>
        </w:tc>
        <w:sdt>
          <w:sdtPr>
            <w:rPr>
              <w:rFonts w:cs="Times New Roman"/>
              <w:szCs w:val="24"/>
            </w:rPr>
            <w:alias w:val="Date"/>
            <w:tag w:val="DateContentControl"/>
            <w:id w:val="1178081906"/>
            <w:lock w:val="sdtLocked"/>
            <w:placeholder>
              <w:docPart w:val="D35395A913A849609FE8AA1EF7D98714"/>
            </w:placeholder>
            <w:date w:fullDate="2017-01-23T00:00:00Z">
              <w:dateFormat w:val="M/d/yyyy"/>
              <w:lid w:val="en-US"/>
              <w:storeMappedDataAs w:val="dateTime"/>
              <w:calendar w:val="gregorian"/>
            </w:date>
          </w:sdtPr>
          <w:sdtContent>
            <w:tc>
              <w:tcPr>
                <w:tcW w:w="6858" w:type="dxa"/>
              </w:tcPr>
              <w:p w:rsidR="00BB7AA8" w:rsidRPr="00FF6471" w:rsidRDefault="00BB7AA8" w:rsidP="000F1DF9">
                <w:pPr>
                  <w:jc w:val="right"/>
                  <w:rPr>
                    <w:rFonts w:cs="Times New Roman"/>
                    <w:szCs w:val="24"/>
                  </w:rPr>
                </w:pPr>
                <w:r>
                  <w:rPr>
                    <w:rFonts w:cs="Times New Roman"/>
                    <w:szCs w:val="24"/>
                  </w:rPr>
                  <w:t>1/23/2017</w:t>
                </w:r>
              </w:p>
            </w:tc>
          </w:sdtContent>
        </w:sdt>
      </w:tr>
      <w:tr w:rsidR="00BB7AA8" w:rsidTr="000F1DF9">
        <w:tc>
          <w:tcPr>
            <w:tcW w:w="2718" w:type="dxa"/>
          </w:tcPr>
          <w:p w:rsidR="00BB7AA8" w:rsidRPr="00BC7495" w:rsidRDefault="00BB7AA8" w:rsidP="000F1DF9">
            <w:pPr>
              <w:rPr>
                <w:rFonts w:cs="Times New Roman"/>
                <w:szCs w:val="24"/>
              </w:rPr>
            </w:pPr>
          </w:p>
        </w:tc>
        <w:sdt>
          <w:sdtPr>
            <w:rPr>
              <w:rFonts w:cs="Times New Roman"/>
              <w:szCs w:val="24"/>
            </w:rPr>
            <w:alias w:val="BA Version"/>
            <w:tag w:val="BAVersion"/>
            <w:id w:val="-1685590809"/>
            <w:lock w:val="sdtContentLocked"/>
            <w:placeholder>
              <w:docPart w:val="ADBB4704B1074215B7134B3E9C57AA84"/>
            </w:placeholder>
          </w:sdtPr>
          <w:sdtContent>
            <w:tc>
              <w:tcPr>
                <w:tcW w:w="6858" w:type="dxa"/>
              </w:tcPr>
              <w:p w:rsidR="00BB7AA8" w:rsidRPr="00FF6471" w:rsidRDefault="00BB7AA8" w:rsidP="000F1DF9">
                <w:pPr>
                  <w:jc w:val="right"/>
                  <w:rPr>
                    <w:rFonts w:cs="Times New Roman"/>
                    <w:szCs w:val="24"/>
                  </w:rPr>
                </w:pPr>
                <w:r>
                  <w:rPr>
                    <w:rFonts w:cs="Times New Roman"/>
                    <w:szCs w:val="24"/>
                  </w:rPr>
                  <w:t>As Filed</w:t>
                </w:r>
              </w:p>
            </w:tc>
          </w:sdtContent>
        </w:sdt>
      </w:tr>
    </w:tbl>
    <w:p w:rsidR="00BB7AA8" w:rsidRPr="00FF6471" w:rsidRDefault="00BB7AA8" w:rsidP="000F1DF9">
      <w:pPr>
        <w:spacing w:after="0" w:line="240" w:lineRule="auto"/>
        <w:rPr>
          <w:rFonts w:cs="Times New Roman"/>
          <w:szCs w:val="24"/>
        </w:rPr>
      </w:pPr>
    </w:p>
    <w:p w:rsidR="00BB7AA8" w:rsidRPr="00FF6471" w:rsidRDefault="00BB7AA8" w:rsidP="000F1DF9">
      <w:pPr>
        <w:spacing w:after="0" w:line="240" w:lineRule="auto"/>
        <w:rPr>
          <w:rFonts w:cs="Times New Roman"/>
          <w:szCs w:val="24"/>
        </w:rPr>
      </w:pPr>
    </w:p>
    <w:p w:rsidR="00BB7AA8" w:rsidRPr="00FF6471" w:rsidRDefault="00BB7AA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5F0D1C310694296A5D1C1E4BE946D4F"/>
        </w:placeholder>
      </w:sdtPr>
      <w:sdtContent>
        <w:p w:rsidR="00BB7AA8" w:rsidRDefault="00BB7AA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943109115D34A43B5EEF1C926F278DE"/>
        </w:placeholder>
      </w:sdtPr>
      <w:sdtContent>
        <w:p w:rsidR="00BB7AA8" w:rsidRDefault="00BB7AA8" w:rsidP="00FC27E6">
          <w:pPr>
            <w:pStyle w:val="NormalWeb"/>
            <w:spacing w:before="0" w:beforeAutospacing="0" w:after="0" w:afterAutospacing="0"/>
            <w:jc w:val="both"/>
            <w:divId w:val="1757555071"/>
            <w:rPr>
              <w:rFonts w:eastAsia="Times New Roman"/>
              <w:bCs/>
            </w:rPr>
          </w:pPr>
        </w:p>
        <w:p w:rsidR="00BB7AA8" w:rsidRPr="00FC27E6" w:rsidRDefault="00BB7AA8" w:rsidP="00FC27E6">
          <w:pPr>
            <w:pStyle w:val="NormalWeb"/>
            <w:spacing w:before="0" w:beforeAutospacing="0" w:after="0" w:afterAutospacing="0"/>
            <w:jc w:val="both"/>
            <w:divId w:val="1757555071"/>
          </w:pPr>
          <w:r w:rsidRPr="00FC27E6">
            <w:t>Senate Bill 4 looks to prohibit "sanctuary city" policies, that prohibit local law enforcement from inquiring about a person's immigration status and complying with detainer requests. These policies often also prohibit the sharing of information regarding a person's immigration status with the federal government.</w:t>
          </w:r>
        </w:p>
        <w:p w:rsidR="00BB7AA8" w:rsidRPr="00FC27E6" w:rsidRDefault="00BB7AA8" w:rsidP="00FC27E6">
          <w:pPr>
            <w:pStyle w:val="NormalWeb"/>
            <w:spacing w:before="0" w:beforeAutospacing="0" w:after="0" w:afterAutospacing="0"/>
            <w:jc w:val="both"/>
            <w:divId w:val="1757555071"/>
          </w:pPr>
          <w:r w:rsidRPr="00FC27E6">
            <w:t> </w:t>
          </w:r>
        </w:p>
        <w:p w:rsidR="00BB7AA8" w:rsidRPr="00FC27E6" w:rsidRDefault="00BB7AA8" w:rsidP="00FC27E6">
          <w:pPr>
            <w:pStyle w:val="NormalWeb"/>
            <w:spacing w:before="0" w:beforeAutospacing="0" w:after="0" w:afterAutospacing="0"/>
            <w:jc w:val="both"/>
            <w:divId w:val="1757555071"/>
          </w:pPr>
          <w:r w:rsidRPr="00FC27E6">
            <w:t>Opponents of such policies argue that the state should pass legislation that prohibits cities and other government entities from the creation and enforcement of policies and ordinances that prohibit or impede the enforcement of state and federal immigration law.</w:t>
          </w:r>
        </w:p>
        <w:p w:rsidR="00BB7AA8" w:rsidRPr="00FC27E6" w:rsidRDefault="00BB7AA8" w:rsidP="00FC27E6">
          <w:pPr>
            <w:pStyle w:val="NormalWeb"/>
            <w:spacing w:before="0" w:beforeAutospacing="0" w:after="0" w:afterAutospacing="0"/>
            <w:jc w:val="both"/>
            <w:divId w:val="1757555071"/>
          </w:pPr>
          <w:r w:rsidRPr="00FC27E6">
            <w:t> </w:t>
          </w:r>
        </w:p>
        <w:p w:rsidR="00BB7AA8" w:rsidRPr="00FC27E6" w:rsidRDefault="00BB7AA8" w:rsidP="00FC27E6">
          <w:pPr>
            <w:pStyle w:val="NormalWeb"/>
            <w:spacing w:before="0" w:beforeAutospacing="0" w:after="0" w:afterAutospacing="0"/>
            <w:jc w:val="both"/>
            <w:divId w:val="1757555071"/>
          </w:pPr>
          <w:r w:rsidRPr="00FC27E6">
            <w:t>S.B. 4 amends current law relating to the enforcement of state and federal laws governing immigration by certain governmental entities.</w:t>
          </w:r>
        </w:p>
        <w:p w:rsidR="00BB7AA8" w:rsidRPr="00FC27E6" w:rsidRDefault="00BB7AA8" w:rsidP="000F1DF9">
          <w:pPr>
            <w:spacing w:after="0" w:line="240" w:lineRule="auto"/>
            <w:jc w:val="both"/>
            <w:rPr>
              <w:rFonts w:eastAsia="Times New Roman" w:cs="Times New Roman"/>
              <w:bCs/>
              <w:szCs w:val="24"/>
            </w:rPr>
          </w:pPr>
        </w:p>
      </w:sdtContent>
    </w:sdt>
    <w:bookmarkStart w:id="0" w:name="EnrolledProposed" w:displacedByCustomXml="prev"/>
    <w:bookmarkEnd w:id="0" w:displacedByCustomXml="prev"/>
    <w:p w:rsidR="00BB7AA8" w:rsidRPr="005C2A78" w:rsidRDefault="00BB7AA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0BCECAC5677E4B79BC67B540C232071D"/>
          </w:placeholder>
        </w:sdtPr>
        <w:sdtContent>
          <w:r>
            <w:rPr>
              <w:rFonts w:eastAsia="Times New Roman" w:cs="Times New Roman"/>
              <w:b/>
              <w:szCs w:val="24"/>
              <w:u w:val="single"/>
            </w:rPr>
            <w:t>RULEMAKING AUTHORITY</w:t>
          </w:r>
        </w:sdtContent>
      </w:sdt>
    </w:p>
    <w:p w:rsidR="00BB7AA8" w:rsidRPr="006529C4" w:rsidRDefault="00BB7AA8" w:rsidP="00774EC7">
      <w:pPr>
        <w:spacing w:after="0" w:line="240" w:lineRule="auto"/>
        <w:jc w:val="both"/>
        <w:rPr>
          <w:rFonts w:cs="Times New Roman"/>
          <w:szCs w:val="24"/>
        </w:rPr>
      </w:pPr>
    </w:p>
    <w:p w:rsidR="00BB7AA8" w:rsidRPr="006529C4" w:rsidRDefault="00BB7AA8" w:rsidP="00774EC7">
      <w:pPr>
        <w:spacing w:after="0" w:line="240" w:lineRule="auto"/>
        <w:jc w:val="both"/>
        <w:rPr>
          <w:rFonts w:cs="Times New Roman"/>
          <w:szCs w:val="24"/>
        </w:rPr>
      </w:pPr>
      <w:r>
        <w:rPr>
          <w:rFonts w:cs="Times New Roman"/>
          <w:szCs w:val="24"/>
        </w:rPr>
        <w:t>Rulemaking authority is expressly granted to the Comptroller of Public Accounts of the State of Texas in SECTION 3 (</w:t>
      </w:r>
      <w:r>
        <w:rPr>
          <w:rFonts w:eastAsia="Times New Roman" w:cs="Times New Roman"/>
          <w:szCs w:val="24"/>
        </w:rPr>
        <w:t xml:space="preserve">Section 346.006, Local Government Code) </w:t>
      </w:r>
      <w:r>
        <w:rPr>
          <w:rFonts w:cs="Times New Roman"/>
          <w:szCs w:val="24"/>
        </w:rPr>
        <w:t>of this bill.</w:t>
      </w:r>
    </w:p>
    <w:p w:rsidR="00BB7AA8" w:rsidRPr="006529C4" w:rsidRDefault="00BB7AA8" w:rsidP="00774EC7">
      <w:pPr>
        <w:spacing w:after="0" w:line="240" w:lineRule="auto"/>
        <w:jc w:val="both"/>
        <w:rPr>
          <w:rFonts w:cs="Times New Roman"/>
          <w:szCs w:val="24"/>
        </w:rPr>
      </w:pPr>
    </w:p>
    <w:p w:rsidR="00BB7AA8" w:rsidRPr="005C2A78" w:rsidRDefault="00BB7AA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5FF6E9D2DF7F480087CA9E11998550D1"/>
          </w:placeholder>
        </w:sdtPr>
        <w:sdtContent>
          <w:r>
            <w:rPr>
              <w:rFonts w:eastAsia="Times New Roman" w:cs="Times New Roman"/>
              <w:b/>
              <w:szCs w:val="24"/>
              <w:u w:val="single"/>
            </w:rPr>
            <w:t>SECTION BY SECTION ANALYSIS</w:t>
          </w:r>
        </w:sdtContent>
      </w:sdt>
    </w:p>
    <w:p w:rsidR="00BB7AA8" w:rsidRPr="005C2A78" w:rsidRDefault="00BB7AA8" w:rsidP="000F1DF9">
      <w:pPr>
        <w:spacing w:after="0" w:line="240" w:lineRule="auto"/>
        <w:jc w:val="both"/>
        <w:rPr>
          <w:rFonts w:eastAsia="Times New Roman" w:cs="Times New Roman"/>
          <w:szCs w:val="24"/>
        </w:rPr>
      </w:pPr>
    </w:p>
    <w:p w:rsidR="00BB7AA8" w:rsidRDefault="00BB7AA8"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2, Code of Criminal Procedure, by adding Articles 2.251, 2.252, and 2.253, as follows:</w:t>
      </w:r>
    </w:p>
    <w:p w:rsidR="00BB7AA8" w:rsidRDefault="00BB7AA8" w:rsidP="000F1DF9">
      <w:pPr>
        <w:spacing w:after="0" w:line="240" w:lineRule="auto"/>
        <w:jc w:val="both"/>
        <w:rPr>
          <w:rFonts w:eastAsia="Times New Roman" w:cs="Times New Roman"/>
          <w:szCs w:val="24"/>
        </w:rPr>
      </w:pPr>
    </w:p>
    <w:p w:rsidR="00BB7AA8" w:rsidRDefault="00BB7AA8" w:rsidP="00A818E8">
      <w:pPr>
        <w:spacing w:after="0" w:line="240" w:lineRule="auto"/>
        <w:ind w:left="720"/>
        <w:jc w:val="both"/>
        <w:rPr>
          <w:rFonts w:eastAsia="Times New Roman" w:cs="Times New Roman"/>
          <w:szCs w:val="24"/>
        </w:rPr>
      </w:pPr>
      <w:r>
        <w:rPr>
          <w:rFonts w:eastAsia="Times New Roman" w:cs="Times New Roman"/>
          <w:szCs w:val="24"/>
        </w:rPr>
        <w:t xml:space="preserve">Art. 2.251. ENFORCEMENT OF FEDERAL IMMIGRATION LAW. (a) Prohibits a peace officer from stopping a motor vehicle or conducting a search of a business or residence solely to enforce a federal law relating to immigrants or immigration, including the federal Immigration and Nationality Act (8 U.S.C. Section 1101 et seq.), unless the officer is acting at the request of, and providing assistance to, an appropriate federal law enforcement officer or under the terms of an agreement between the law enforcement agency employing the officer and the federal government under which the agency receives delegated authority to enforce federal law relating to immigrants or immigration. </w:t>
      </w:r>
    </w:p>
    <w:p w:rsidR="00BB7AA8" w:rsidRDefault="00BB7AA8" w:rsidP="00A818E8">
      <w:pPr>
        <w:spacing w:after="0" w:line="240" w:lineRule="auto"/>
        <w:ind w:left="720"/>
        <w:jc w:val="both"/>
        <w:rPr>
          <w:rFonts w:eastAsia="Times New Roman" w:cs="Times New Roman"/>
          <w:szCs w:val="24"/>
        </w:rPr>
      </w:pPr>
    </w:p>
    <w:p w:rsidR="00BB7AA8" w:rsidRDefault="00BB7AA8" w:rsidP="00A818E8">
      <w:pPr>
        <w:spacing w:after="0" w:line="240" w:lineRule="auto"/>
        <w:ind w:left="1440"/>
        <w:jc w:val="both"/>
        <w:rPr>
          <w:rFonts w:eastAsia="Times New Roman" w:cs="Times New Roman"/>
          <w:szCs w:val="24"/>
        </w:rPr>
      </w:pPr>
      <w:r>
        <w:rPr>
          <w:rFonts w:eastAsia="Times New Roman" w:cs="Times New Roman"/>
          <w:szCs w:val="24"/>
        </w:rPr>
        <w:t>(b) Authorizes a peace officer to arrest an undocumented person only if the officer is acting under the authority granted under Article 2.13 (Duties and Powers).</w:t>
      </w:r>
    </w:p>
    <w:p w:rsidR="00BB7AA8" w:rsidRDefault="00BB7AA8" w:rsidP="00A818E8">
      <w:pPr>
        <w:spacing w:after="0" w:line="240" w:lineRule="auto"/>
        <w:jc w:val="both"/>
        <w:rPr>
          <w:rFonts w:eastAsia="Times New Roman" w:cs="Times New Roman"/>
          <w:szCs w:val="24"/>
        </w:rPr>
      </w:pPr>
    </w:p>
    <w:p w:rsidR="00BB7AA8" w:rsidRDefault="00BB7AA8" w:rsidP="00A818E8">
      <w:pPr>
        <w:spacing w:after="0" w:line="240" w:lineRule="auto"/>
        <w:ind w:left="720"/>
        <w:jc w:val="both"/>
        <w:rPr>
          <w:rFonts w:eastAsia="Times New Roman" w:cs="Times New Roman"/>
          <w:szCs w:val="24"/>
        </w:rPr>
      </w:pPr>
      <w:r>
        <w:rPr>
          <w:rFonts w:eastAsia="Times New Roman" w:cs="Times New Roman"/>
          <w:szCs w:val="24"/>
        </w:rPr>
        <w:t>Art. 2.252. DUTIES RELATED TO CERTAIN ARRESTED PERSONS. (a) Requires a law enforcement agency performing the booking process, if a person is arrested and is unable to provide proof of the person's lawful presence in the United States, not later than 48 hours after the person is arrested and before the person is released on bond, to:</w:t>
      </w:r>
    </w:p>
    <w:p w:rsidR="00BB7AA8" w:rsidRDefault="00BB7AA8" w:rsidP="00A818E8">
      <w:pPr>
        <w:spacing w:after="0" w:line="240" w:lineRule="auto"/>
        <w:ind w:left="720"/>
        <w:jc w:val="both"/>
        <w:rPr>
          <w:rFonts w:eastAsia="Times New Roman" w:cs="Times New Roman"/>
          <w:szCs w:val="24"/>
        </w:rPr>
      </w:pPr>
    </w:p>
    <w:p w:rsidR="00BB7AA8" w:rsidRDefault="00BB7AA8" w:rsidP="00CE23C5">
      <w:pPr>
        <w:spacing w:after="0" w:line="240" w:lineRule="auto"/>
        <w:ind w:left="2160"/>
        <w:jc w:val="both"/>
        <w:rPr>
          <w:rFonts w:eastAsia="Times New Roman" w:cs="Times New Roman"/>
          <w:szCs w:val="24"/>
        </w:rPr>
      </w:pPr>
      <w:r>
        <w:rPr>
          <w:rFonts w:eastAsia="Times New Roman" w:cs="Times New Roman"/>
          <w:szCs w:val="24"/>
        </w:rPr>
        <w:t xml:space="preserve">(1) </w:t>
      </w:r>
      <w:r w:rsidRPr="00CE23C5">
        <w:rPr>
          <w:rFonts w:eastAsia="Times New Roman" w:cs="Times New Roman"/>
          <w:szCs w:val="24"/>
        </w:rPr>
        <w:t>review any available information from the federal Priority Enforcement Program operated by United States Immigration and Customs Enforcement (ICE) or a successor program; and</w:t>
      </w:r>
    </w:p>
    <w:p w:rsidR="00BB7AA8" w:rsidRDefault="00BB7AA8" w:rsidP="00CE23C5">
      <w:pPr>
        <w:spacing w:after="0" w:line="240" w:lineRule="auto"/>
        <w:jc w:val="both"/>
        <w:rPr>
          <w:rFonts w:eastAsia="Times New Roman" w:cs="Times New Roman"/>
          <w:szCs w:val="24"/>
        </w:rPr>
      </w:pPr>
    </w:p>
    <w:p w:rsidR="00BB7AA8" w:rsidRPr="00CE23C5" w:rsidRDefault="00BB7AA8" w:rsidP="00CE23C5">
      <w:pPr>
        <w:spacing w:after="0" w:line="240" w:lineRule="auto"/>
        <w:ind w:left="2160"/>
        <w:jc w:val="both"/>
        <w:rPr>
          <w:rFonts w:eastAsia="Times New Roman" w:cs="Times New Roman"/>
          <w:szCs w:val="24"/>
        </w:rPr>
      </w:pPr>
      <w:r>
        <w:rPr>
          <w:rFonts w:eastAsia="Times New Roman" w:cs="Times New Roman"/>
          <w:szCs w:val="24"/>
        </w:rPr>
        <w:t xml:space="preserve">(2) </w:t>
      </w:r>
      <w:r w:rsidRPr="00CE23C5">
        <w:rPr>
          <w:rFonts w:eastAsia="Times New Roman" w:cs="Times New Roman"/>
          <w:szCs w:val="24"/>
        </w:rPr>
        <w:t>if information obtained reveals that the person is not a citizen or national of the United States and is unlawfully present in the United States:</w:t>
      </w:r>
    </w:p>
    <w:p w:rsidR="00BB7AA8" w:rsidRPr="00600D1B" w:rsidRDefault="00BB7AA8" w:rsidP="00600D1B">
      <w:pPr>
        <w:spacing w:after="0" w:line="240" w:lineRule="auto"/>
        <w:jc w:val="both"/>
        <w:rPr>
          <w:rFonts w:eastAsia="Times New Roman" w:cs="Times New Roman"/>
          <w:szCs w:val="24"/>
        </w:rPr>
      </w:pPr>
    </w:p>
    <w:p w:rsidR="00BB7AA8" w:rsidRDefault="00BB7AA8" w:rsidP="00A818E8">
      <w:pPr>
        <w:spacing w:after="0" w:line="240" w:lineRule="auto"/>
        <w:ind w:left="2880"/>
        <w:jc w:val="both"/>
        <w:rPr>
          <w:rFonts w:eastAsia="Times New Roman" w:cs="Times New Roman"/>
          <w:szCs w:val="24"/>
        </w:rPr>
      </w:pPr>
      <w:r>
        <w:rPr>
          <w:rFonts w:eastAsia="Times New Roman" w:cs="Times New Roman"/>
          <w:szCs w:val="24"/>
        </w:rPr>
        <w:t>(A) provide notice of that fact to the judge or magistrate authorized to grant or deny the person's release on bail under Chapter 17  (Bail); and</w:t>
      </w:r>
    </w:p>
    <w:p w:rsidR="00BB7AA8" w:rsidRDefault="00BB7AA8" w:rsidP="00A818E8">
      <w:pPr>
        <w:spacing w:after="0" w:line="240" w:lineRule="auto"/>
        <w:ind w:left="2160"/>
        <w:jc w:val="both"/>
        <w:rPr>
          <w:rFonts w:eastAsia="Times New Roman" w:cs="Times New Roman"/>
          <w:szCs w:val="24"/>
        </w:rPr>
      </w:pPr>
    </w:p>
    <w:p w:rsidR="00BB7AA8" w:rsidRDefault="00BB7AA8" w:rsidP="00A818E8">
      <w:pPr>
        <w:spacing w:after="0" w:line="240" w:lineRule="auto"/>
        <w:ind w:left="2880"/>
        <w:jc w:val="both"/>
        <w:rPr>
          <w:rFonts w:eastAsia="Times New Roman" w:cs="Times New Roman"/>
          <w:szCs w:val="24"/>
        </w:rPr>
      </w:pPr>
      <w:r>
        <w:rPr>
          <w:rFonts w:eastAsia="Times New Roman" w:cs="Times New Roman"/>
          <w:szCs w:val="24"/>
        </w:rPr>
        <w:t xml:space="preserve">(B) record that fact in the person's case file. </w:t>
      </w:r>
    </w:p>
    <w:p w:rsidR="00BB7AA8" w:rsidRDefault="00BB7AA8" w:rsidP="00A818E8">
      <w:pPr>
        <w:spacing w:after="0" w:line="240" w:lineRule="auto"/>
        <w:jc w:val="both"/>
        <w:rPr>
          <w:rFonts w:eastAsia="Times New Roman" w:cs="Times New Roman"/>
          <w:szCs w:val="24"/>
        </w:rPr>
      </w:pPr>
    </w:p>
    <w:p w:rsidR="00BB7AA8" w:rsidRDefault="00BB7AA8" w:rsidP="00A818E8">
      <w:pPr>
        <w:spacing w:after="0" w:line="240" w:lineRule="auto"/>
        <w:ind w:left="1440"/>
        <w:jc w:val="both"/>
        <w:rPr>
          <w:rFonts w:eastAsia="Times New Roman" w:cs="Times New Roman"/>
          <w:szCs w:val="24"/>
        </w:rPr>
      </w:pPr>
      <w:r>
        <w:rPr>
          <w:rFonts w:eastAsia="Times New Roman" w:cs="Times New Roman"/>
          <w:szCs w:val="24"/>
        </w:rPr>
        <w:t>(b)  Provides that a law enforcement agency is not required to perform a duty imposed by Subsection (a) with respect to a person who is transferred to the custody of the agency by another law enforcement agency if the transferring agency performed that duty before transferring custody of the person.</w:t>
      </w:r>
    </w:p>
    <w:p w:rsidR="00BB7AA8" w:rsidRDefault="00BB7AA8" w:rsidP="00A818E8">
      <w:pPr>
        <w:spacing w:after="0" w:line="240" w:lineRule="auto"/>
        <w:ind w:left="1440"/>
        <w:jc w:val="both"/>
        <w:rPr>
          <w:rFonts w:eastAsia="Times New Roman" w:cs="Times New Roman"/>
          <w:szCs w:val="24"/>
        </w:rPr>
      </w:pPr>
    </w:p>
    <w:p w:rsidR="00BB7AA8" w:rsidRDefault="00BB7AA8" w:rsidP="00A818E8">
      <w:pPr>
        <w:spacing w:after="0" w:line="240" w:lineRule="auto"/>
        <w:ind w:left="1440"/>
        <w:jc w:val="both"/>
        <w:rPr>
          <w:rFonts w:eastAsia="Times New Roman" w:cs="Times New Roman"/>
          <w:szCs w:val="24"/>
        </w:rPr>
      </w:pPr>
      <w:r>
        <w:rPr>
          <w:rFonts w:eastAsia="Times New Roman" w:cs="Times New Roman"/>
          <w:szCs w:val="24"/>
        </w:rPr>
        <w:t xml:space="preserve">(c) Requires a judge or magistrate who receives notice of a person's immigration status to record that status in the court record. </w:t>
      </w:r>
    </w:p>
    <w:p w:rsidR="00BB7AA8" w:rsidRDefault="00BB7AA8" w:rsidP="00A818E8">
      <w:pPr>
        <w:spacing w:after="0" w:line="240" w:lineRule="auto"/>
        <w:ind w:left="1440"/>
        <w:jc w:val="both"/>
        <w:rPr>
          <w:rFonts w:eastAsia="Times New Roman" w:cs="Times New Roman"/>
          <w:szCs w:val="24"/>
        </w:rPr>
      </w:pPr>
    </w:p>
    <w:p w:rsidR="00BB7AA8" w:rsidRDefault="00BB7AA8" w:rsidP="00172A91">
      <w:pPr>
        <w:spacing w:after="0" w:line="240" w:lineRule="auto"/>
        <w:ind w:left="720"/>
        <w:jc w:val="both"/>
        <w:rPr>
          <w:rFonts w:eastAsia="Times New Roman" w:cs="Times New Roman"/>
          <w:szCs w:val="24"/>
        </w:rPr>
      </w:pPr>
      <w:r>
        <w:rPr>
          <w:rFonts w:eastAsia="Times New Roman" w:cs="Times New Roman"/>
          <w:szCs w:val="24"/>
        </w:rPr>
        <w:t xml:space="preserve">Art. 2.253. DUTIES RELATED TO IMMIGRATION DETAINER. (a) Requires a law enforcement agency that has custody of a person subject to an immigration detainer issued by ICE to: </w:t>
      </w:r>
    </w:p>
    <w:p w:rsidR="00BB7AA8" w:rsidRDefault="00BB7AA8" w:rsidP="00172A91">
      <w:pPr>
        <w:spacing w:after="0" w:line="240" w:lineRule="auto"/>
        <w:ind w:left="720"/>
        <w:jc w:val="both"/>
        <w:rPr>
          <w:rFonts w:eastAsia="Times New Roman" w:cs="Times New Roman"/>
          <w:szCs w:val="24"/>
        </w:rPr>
      </w:pPr>
    </w:p>
    <w:p w:rsidR="00BB7AA8" w:rsidRDefault="00BB7AA8" w:rsidP="00172A91">
      <w:pPr>
        <w:spacing w:after="0" w:line="240" w:lineRule="auto"/>
        <w:ind w:left="2160"/>
        <w:jc w:val="both"/>
        <w:rPr>
          <w:rFonts w:eastAsia="Times New Roman" w:cs="Times New Roman"/>
          <w:szCs w:val="24"/>
        </w:rPr>
      </w:pPr>
      <w:r>
        <w:rPr>
          <w:rFonts w:eastAsia="Times New Roman" w:cs="Times New Roman"/>
          <w:szCs w:val="24"/>
        </w:rPr>
        <w:t xml:space="preserve">(1) </w:t>
      </w:r>
      <w:r w:rsidRPr="00172A91">
        <w:rPr>
          <w:rFonts w:eastAsia="Times New Roman" w:cs="Times New Roman"/>
          <w:szCs w:val="24"/>
        </w:rPr>
        <w:t xml:space="preserve">provide to the judge or magistrate authorized to grant or deny the person's release on bail </w:t>
      </w:r>
      <w:r>
        <w:rPr>
          <w:rFonts w:eastAsia="Times New Roman" w:cs="Times New Roman"/>
          <w:szCs w:val="24"/>
        </w:rPr>
        <w:t xml:space="preserve">under Chapter 17 (Bail) </w:t>
      </w:r>
      <w:r w:rsidRPr="00172A91">
        <w:rPr>
          <w:rFonts w:eastAsia="Times New Roman" w:cs="Times New Roman"/>
          <w:szCs w:val="24"/>
        </w:rPr>
        <w:t>notice that the person is sub</w:t>
      </w:r>
      <w:r>
        <w:rPr>
          <w:rFonts w:eastAsia="Times New Roman" w:cs="Times New Roman"/>
          <w:szCs w:val="24"/>
        </w:rPr>
        <w:t>ject to an immigration detainer;</w:t>
      </w:r>
    </w:p>
    <w:p w:rsidR="00BB7AA8" w:rsidRDefault="00BB7AA8" w:rsidP="00172A91">
      <w:pPr>
        <w:spacing w:after="0" w:line="240" w:lineRule="auto"/>
        <w:ind w:left="2160"/>
        <w:jc w:val="both"/>
        <w:rPr>
          <w:rFonts w:eastAsia="Times New Roman" w:cs="Times New Roman"/>
          <w:szCs w:val="24"/>
        </w:rPr>
      </w:pPr>
    </w:p>
    <w:p w:rsidR="00BB7AA8" w:rsidRDefault="00BB7AA8" w:rsidP="00172A91">
      <w:pPr>
        <w:spacing w:after="0" w:line="240" w:lineRule="auto"/>
        <w:ind w:left="2160"/>
        <w:jc w:val="both"/>
        <w:rPr>
          <w:rFonts w:eastAsia="Times New Roman" w:cs="Times New Roman"/>
          <w:szCs w:val="24"/>
        </w:rPr>
      </w:pPr>
      <w:r>
        <w:rPr>
          <w:rFonts w:eastAsia="Times New Roman" w:cs="Times New Roman"/>
          <w:szCs w:val="24"/>
        </w:rPr>
        <w:t xml:space="preserve">(2) </w:t>
      </w:r>
      <w:r w:rsidRPr="00172A91">
        <w:rPr>
          <w:rFonts w:eastAsia="Times New Roman" w:cs="Times New Roman"/>
          <w:szCs w:val="24"/>
        </w:rPr>
        <w:t>record in the person's case file that the person is subject to an immigration detainer; and</w:t>
      </w:r>
    </w:p>
    <w:p w:rsidR="00BB7AA8" w:rsidRDefault="00BB7AA8" w:rsidP="00172A91">
      <w:pPr>
        <w:spacing w:after="0" w:line="240" w:lineRule="auto"/>
        <w:ind w:left="2160"/>
        <w:jc w:val="both"/>
        <w:rPr>
          <w:rFonts w:eastAsia="Times New Roman" w:cs="Times New Roman"/>
          <w:szCs w:val="24"/>
        </w:rPr>
      </w:pPr>
    </w:p>
    <w:p w:rsidR="00BB7AA8" w:rsidRDefault="00BB7AA8" w:rsidP="00172A91">
      <w:pPr>
        <w:pStyle w:val="ListParagraph"/>
        <w:numPr>
          <w:ilvl w:val="0"/>
          <w:numId w:val="1"/>
        </w:numPr>
        <w:spacing w:after="0" w:line="240" w:lineRule="auto"/>
        <w:jc w:val="both"/>
        <w:rPr>
          <w:rFonts w:eastAsia="Times New Roman" w:cs="Times New Roman"/>
          <w:szCs w:val="24"/>
        </w:rPr>
      </w:pPr>
      <w:r w:rsidRPr="00172A91">
        <w:rPr>
          <w:rFonts w:eastAsia="Times New Roman" w:cs="Times New Roman"/>
          <w:szCs w:val="24"/>
        </w:rPr>
        <w:t>comply with, honor, and fulfill the requests made in the detainer.</w:t>
      </w:r>
    </w:p>
    <w:p w:rsidR="00BB7AA8" w:rsidRPr="00172A91" w:rsidRDefault="00BB7AA8" w:rsidP="00172A91">
      <w:pPr>
        <w:pStyle w:val="ListParagraph"/>
        <w:spacing w:after="0" w:line="240" w:lineRule="auto"/>
        <w:ind w:left="2520"/>
        <w:jc w:val="both"/>
        <w:rPr>
          <w:rFonts w:eastAsia="Times New Roman" w:cs="Times New Roman"/>
          <w:szCs w:val="24"/>
        </w:rPr>
      </w:pPr>
    </w:p>
    <w:p w:rsidR="00BB7AA8" w:rsidRDefault="00BB7AA8" w:rsidP="00A818E8">
      <w:pPr>
        <w:spacing w:after="0" w:line="240" w:lineRule="auto"/>
        <w:ind w:left="1440"/>
        <w:jc w:val="both"/>
        <w:rPr>
          <w:rFonts w:eastAsia="Times New Roman" w:cs="Times New Roman"/>
          <w:szCs w:val="24"/>
        </w:rPr>
      </w:pPr>
      <w:r>
        <w:rPr>
          <w:rFonts w:eastAsia="Times New Roman" w:cs="Times New Roman"/>
          <w:szCs w:val="24"/>
        </w:rPr>
        <w:t xml:space="preserve">(b) Provides that a law enforcement agency is not required to perform a duty imposed by Subsection (a)(1) or (2) with respect to a person who is transferred to the custody of the agency by another law enforcement agency if the transferring agency performed that duty before transferring custody of the person. </w:t>
      </w:r>
    </w:p>
    <w:p w:rsidR="00BB7AA8" w:rsidRDefault="00BB7AA8" w:rsidP="00A818E8">
      <w:pPr>
        <w:spacing w:after="0" w:line="240" w:lineRule="auto"/>
        <w:ind w:left="1440"/>
        <w:jc w:val="both"/>
        <w:rPr>
          <w:rFonts w:eastAsia="Times New Roman" w:cs="Times New Roman"/>
          <w:szCs w:val="24"/>
        </w:rPr>
      </w:pPr>
    </w:p>
    <w:p w:rsidR="00BB7AA8" w:rsidRDefault="00BB7AA8" w:rsidP="00A818E8">
      <w:pPr>
        <w:spacing w:after="0" w:line="240" w:lineRule="auto"/>
        <w:ind w:left="1440"/>
        <w:jc w:val="both"/>
        <w:rPr>
          <w:rFonts w:eastAsia="Times New Roman" w:cs="Times New Roman"/>
          <w:szCs w:val="24"/>
        </w:rPr>
      </w:pPr>
      <w:r>
        <w:rPr>
          <w:rFonts w:eastAsia="Times New Roman" w:cs="Times New Roman"/>
          <w:szCs w:val="24"/>
        </w:rPr>
        <w:t xml:space="preserve">(c) Requires a judge or magistrate who receives notice that a person is subject to a detainer  to record that fact in the court record, regardless of whether the notice is received before or after a judgment in the case. </w:t>
      </w:r>
    </w:p>
    <w:p w:rsidR="00BB7AA8" w:rsidRPr="00A818E8" w:rsidRDefault="00BB7AA8" w:rsidP="00A818E8">
      <w:pPr>
        <w:spacing w:after="0" w:line="240" w:lineRule="auto"/>
        <w:jc w:val="both"/>
        <w:rPr>
          <w:rFonts w:eastAsia="Times New Roman" w:cs="Times New Roman"/>
          <w:szCs w:val="24"/>
        </w:rPr>
      </w:pPr>
    </w:p>
    <w:p w:rsidR="00BB7AA8" w:rsidRDefault="00BB7AA8"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Chapter 42, Code of Criminal Procedure, by adding Article 42.039, as follows: </w:t>
      </w:r>
    </w:p>
    <w:p w:rsidR="00BB7AA8" w:rsidRDefault="00BB7AA8" w:rsidP="000F1DF9">
      <w:pPr>
        <w:spacing w:after="0" w:line="240" w:lineRule="auto"/>
        <w:jc w:val="both"/>
        <w:rPr>
          <w:rFonts w:eastAsia="Times New Roman" w:cs="Times New Roman"/>
          <w:szCs w:val="24"/>
        </w:rPr>
      </w:pPr>
    </w:p>
    <w:p w:rsidR="00BB7AA8" w:rsidRDefault="00BB7AA8" w:rsidP="00A818E8">
      <w:pPr>
        <w:spacing w:after="0" w:line="240" w:lineRule="auto"/>
        <w:ind w:left="720"/>
        <w:jc w:val="both"/>
        <w:rPr>
          <w:rFonts w:eastAsia="Times New Roman" w:cs="Times New Roman"/>
          <w:szCs w:val="24"/>
        </w:rPr>
      </w:pPr>
      <w:r>
        <w:rPr>
          <w:rFonts w:eastAsia="Times New Roman" w:cs="Times New Roman"/>
          <w:szCs w:val="24"/>
        </w:rPr>
        <w:t>Art. 42.039. RELEASE INTO FEDERAL CUSTODY.  (a) Provides that this article applies only to a criminal case in which the judgment requires the defendant to be confined in a secure correctional facility and the judge indicates in the record that the defendant is subject to an immigration detainer or otherwise indicates in the record that the defendant is subject to a transfer into federal custody.</w:t>
      </w:r>
    </w:p>
    <w:p w:rsidR="00BB7AA8" w:rsidRDefault="00BB7AA8" w:rsidP="00A818E8">
      <w:pPr>
        <w:spacing w:after="0" w:line="240" w:lineRule="auto"/>
        <w:ind w:left="720"/>
        <w:jc w:val="both"/>
        <w:rPr>
          <w:rFonts w:eastAsia="Times New Roman" w:cs="Times New Roman"/>
          <w:szCs w:val="24"/>
        </w:rPr>
      </w:pPr>
    </w:p>
    <w:p w:rsidR="00BB7AA8" w:rsidRDefault="00BB7AA8" w:rsidP="00A818E8">
      <w:pPr>
        <w:spacing w:after="0" w:line="240" w:lineRule="auto"/>
        <w:ind w:left="1440"/>
        <w:jc w:val="both"/>
        <w:rPr>
          <w:rFonts w:eastAsia="Times New Roman" w:cs="Times New Roman"/>
          <w:szCs w:val="24"/>
        </w:rPr>
      </w:pPr>
      <w:r>
        <w:rPr>
          <w:rFonts w:eastAsia="Times New Roman" w:cs="Times New Roman"/>
          <w:szCs w:val="24"/>
        </w:rPr>
        <w:t xml:space="preserve">(b) Requires the judge, at the time of the pronouncement of a sentence of confinement in applicable criminal cases, to issue an order requiring the secure correctional facility in which the defendant is to be confined to reduce the defendant's sentence by a period of not more than seven days on the facility's determination that the reduction in sentence will facilitate the seamless transfer of the defendant into federal custody. </w:t>
      </w:r>
    </w:p>
    <w:p w:rsidR="00BB7AA8" w:rsidRDefault="00BB7AA8" w:rsidP="00A818E8">
      <w:pPr>
        <w:spacing w:after="0" w:line="240" w:lineRule="auto"/>
        <w:ind w:left="1440"/>
        <w:jc w:val="both"/>
        <w:rPr>
          <w:rFonts w:eastAsia="Times New Roman" w:cs="Times New Roman"/>
          <w:szCs w:val="24"/>
        </w:rPr>
      </w:pPr>
    </w:p>
    <w:p w:rsidR="00BB7AA8" w:rsidRDefault="00BB7AA8" w:rsidP="00A818E8">
      <w:pPr>
        <w:spacing w:after="0" w:line="240" w:lineRule="auto"/>
        <w:ind w:left="1440"/>
        <w:jc w:val="both"/>
        <w:rPr>
          <w:rFonts w:eastAsia="Times New Roman" w:cs="Times New Roman"/>
          <w:szCs w:val="24"/>
        </w:rPr>
      </w:pPr>
      <w:r>
        <w:rPr>
          <w:rFonts w:eastAsia="Times New Roman" w:cs="Times New Roman"/>
          <w:szCs w:val="24"/>
        </w:rPr>
        <w:t>(c) Requires the judge to issue the order as soon as the information becomes available, if the applicable information described by Subsection (a) is not available at the time sentence is pronounced in the case.</w:t>
      </w:r>
    </w:p>
    <w:p w:rsidR="00BB7AA8" w:rsidRDefault="00BB7AA8" w:rsidP="00A818E8">
      <w:pPr>
        <w:spacing w:after="0" w:line="240" w:lineRule="auto"/>
        <w:ind w:left="1440"/>
        <w:jc w:val="both"/>
        <w:rPr>
          <w:rFonts w:eastAsia="Times New Roman" w:cs="Times New Roman"/>
          <w:szCs w:val="24"/>
        </w:rPr>
      </w:pPr>
    </w:p>
    <w:p w:rsidR="00BB7AA8" w:rsidRPr="005C2A78" w:rsidRDefault="00BB7AA8" w:rsidP="00A818E8">
      <w:pPr>
        <w:spacing w:after="0" w:line="240" w:lineRule="auto"/>
        <w:ind w:left="1440"/>
        <w:jc w:val="both"/>
        <w:rPr>
          <w:rFonts w:eastAsia="Times New Roman" w:cs="Times New Roman"/>
          <w:szCs w:val="24"/>
        </w:rPr>
      </w:pPr>
      <w:r>
        <w:rPr>
          <w:rFonts w:eastAsia="Times New Roman" w:cs="Times New Roman"/>
          <w:szCs w:val="24"/>
        </w:rPr>
        <w:t xml:space="preserve">(d) Defines "secure correctional facility." </w:t>
      </w:r>
    </w:p>
    <w:p w:rsidR="00BB7AA8" w:rsidRPr="005C2A78" w:rsidRDefault="00BB7AA8" w:rsidP="000F1DF9">
      <w:pPr>
        <w:spacing w:after="0" w:line="240" w:lineRule="auto"/>
        <w:jc w:val="both"/>
        <w:rPr>
          <w:rFonts w:eastAsia="Times New Roman" w:cs="Times New Roman"/>
          <w:szCs w:val="24"/>
        </w:rPr>
      </w:pPr>
    </w:p>
    <w:p w:rsidR="00BB7AA8" w:rsidRDefault="00BB7AA8"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Subtitle C, Title 11, Local Government Code, by adding Chapter 364, as follows: </w:t>
      </w:r>
    </w:p>
    <w:p w:rsidR="00BB7AA8" w:rsidRDefault="00BB7AA8" w:rsidP="000F1DF9">
      <w:pPr>
        <w:spacing w:after="0" w:line="240" w:lineRule="auto"/>
        <w:jc w:val="both"/>
        <w:rPr>
          <w:rFonts w:eastAsia="Times New Roman" w:cs="Times New Roman"/>
          <w:szCs w:val="24"/>
        </w:rPr>
      </w:pPr>
    </w:p>
    <w:p w:rsidR="00BB7AA8" w:rsidRDefault="00BB7AA8" w:rsidP="00A818E8">
      <w:pPr>
        <w:spacing w:after="0" w:line="240" w:lineRule="auto"/>
        <w:ind w:left="720"/>
        <w:jc w:val="center"/>
        <w:rPr>
          <w:rFonts w:eastAsia="Times New Roman" w:cs="Times New Roman"/>
          <w:szCs w:val="24"/>
        </w:rPr>
      </w:pPr>
      <w:r>
        <w:rPr>
          <w:rFonts w:eastAsia="Times New Roman" w:cs="Times New Roman"/>
          <w:szCs w:val="24"/>
        </w:rPr>
        <w:t>CHAPTER 364. ENFORCEMENT OF STATE AND FEDERAL IMMIGRATION LAWS</w:t>
      </w:r>
    </w:p>
    <w:p w:rsidR="00BB7AA8" w:rsidRDefault="00BB7AA8" w:rsidP="00A818E8">
      <w:pPr>
        <w:spacing w:after="0" w:line="240" w:lineRule="auto"/>
        <w:ind w:left="720"/>
        <w:jc w:val="center"/>
        <w:rPr>
          <w:rFonts w:eastAsia="Times New Roman" w:cs="Times New Roman"/>
          <w:szCs w:val="24"/>
        </w:rPr>
      </w:pPr>
    </w:p>
    <w:p w:rsidR="00BB7AA8" w:rsidRDefault="00BB7AA8" w:rsidP="00A818E8">
      <w:pPr>
        <w:spacing w:after="0" w:line="240" w:lineRule="auto"/>
        <w:ind w:left="720"/>
        <w:jc w:val="both"/>
        <w:rPr>
          <w:rFonts w:eastAsia="Times New Roman" w:cs="Times New Roman"/>
          <w:szCs w:val="24"/>
        </w:rPr>
      </w:pPr>
      <w:r>
        <w:rPr>
          <w:rFonts w:eastAsia="Times New Roman" w:cs="Times New Roman"/>
          <w:szCs w:val="24"/>
        </w:rPr>
        <w:t>Sec. 364.001. DEFINITIONS. Defines "immigration detainer," "immigration laws," "lawful detention," "local entity," and "policy."</w:t>
      </w:r>
    </w:p>
    <w:p w:rsidR="00BB7AA8" w:rsidRDefault="00BB7AA8" w:rsidP="00A818E8">
      <w:pPr>
        <w:spacing w:after="0" w:line="240" w:lineRule="auto"/>
        <w:ind w:left="720"/>
        <w:jc w:val="both"/>
        <w:rPr>
          <w:rFonts w:eastAsia="Times New Roman" w:cs="Times New Roman"/>
          <w:szCs w:val="24"/>
        </w:rPr>
      </w:pPr>
    </w:p>
    <w:p w:rsidR="00BB7AA8" w:rsidRDefault="00BB7AA8" w:rsidP="00A818E8">
      <w:pPr>
        <w:spacing w:after="0" w:line="240" w:lineRule="auto"/>
        <w:ind w:left="720"/>
        <w:jc w:val="both"/>
        <w:rPr>
          <w:rFonts w:eastAsia="Times New Roman" w:cs="Times New Roman"/>
          <w:szCs w:val="24"/>
        </w:rPr>
      </w:pPr>
      <w:r>
        <w:rPr>
          <w:rFonts w:eastAsia="Times New Roman" w:cs="Times New Roman"/>
          <w:szCs w:val="24"/>
        </w:rPr>
        <w:t>Sec. 364.002. APPLICABILITY OF CHAPTER. (a) Provides that this chapter does not apply to a school district or open-enrollment charter school or to the release of information contained in education records of an educational agency or institution, except in conformity with the Family Educational Rights and Privacy Act of 1974 (20 U.S.C. Section 1232g).</w:t>
      </w:r>
    </w:p>
    <w:p w:rsidR="00BB7AA8" w:rsidRDefault="00BB7AA8" w:rsidP="00A818E8">
      <w:pPr>
        <w:spacing w:after="0" w:line="240" w:lineRule="auto"/>
        <w:ind w:left="720"/>
        <w:jc w:val="both"/>
        <w:rPr>
          <w:rFonts w:eastAsia="Times New Roman" w:cs="Times New Roman"/>
          <w:szCs w:val="24"/>
        </w:rPr>
      </w:pPr>
    </w:p>
    <w:p w:rsidR="00BB7AA8" w:rsidRDefault="00BB7AA8" w:rsidP="00A818E8">
      <w:pPr>
        <w:spacing w:after="0" w:line="240" w:lineRule="auto"/>
        <w:ind w:left="1440"/>
        <w:jc w:val="both"/>
        <w:rPr>
          <w:rFonts w:eastAsia="Times New Roman" w:cs="Times New Roman"/>
          <w:szCs w:val="24"/>
        </w:rPr>
      </w:pPr>
      <w:r>
        <w:rPr>
          <w:rFonts w:eastAsia="Times New Roman" w:cs="Times New Roman"/>
          <w:szCs w:val="24"/>
        </w:rPr>
        <w:t xml:space="preserve">(b) Provides that this chapter does not apply to certain hospitals or certain hospital districts, to the extent that the hospital or hospital district is providing access to or delivering medical or health care services as required under certain enumerated federal or state laws. </w:t>
      </w:r>
    </w:p>
    <w:p w:rsidR="00BB7AA8" w:rsidRDefault="00BB7AA8" w:rsidP="00A818E8">
      <w:pPr>
        <w:spacing w:after="0" w:line="240" w:lineRule="auto"/>
        <w:ind w:left="1440"/>
        <w:jc w:val="both"/>
        <w:rPr>
          <w:rFonts w:eastAsia="Times New Roman" w:cs="Times New Roman"/>
          <w:szCs w:val="24"/>
        </w:rPr>
      </w:pPr>
    </w:p>
    <w:p w:rsidR="00BB7AA8" w:rsidRDefault="00BB7AA8" w:rsidP="00A818E8">
      <w:pPr>
        <w:spacing w:after="0" w:line="240" w:lineRule="auto"/>
        <w:ind w:left="1440"/>
        <w:jc w:val="both"/>
        <w:rPr>
          <w:rFonts w:eastAsia="Times New Roman" w:cs="Times New Roman"/>
          <w:szCs w:val="24"/>
        </w:rPr>
      </w:pPr>
      <w:r>
        <w:rPr>
          <w:rFonts w:eastAsia="Times New Roman" w:cs="Times New Roman"/>
          <w:szCs w:val="24"/>
        </w:rPr>
        <w:t xml:space="preserve">(c) Provides that Subsection (b) does not exclude the application of this chapter to a commissioned peace officer employed or commissioned by a hospital or hospital district subject to Subsection (b). </w:t>
      </w:r>
    </w:p>
    <w:p w:rsidR="00BB7AA8" w:rsidRDefault="00BB7AA8" w:rsidP="00A818E8">
      <w:pPr>
        <w:spacing w:after="0" w:line="240" w:lineRule="auto"/>
        <w:jc w:val="both"/>
        <w:rPr>
          <w:rFonts w:eastAsia="Times New Roman" w:cs="Times New Roman"/>
          <w:szCs w:val="24"/>
        </w:rPr>
      </w:pPr>
    </w:p>
    <w:p w:rsidR="00BB7AA8" w:rsidRDefault="00BB7AA8" w:rsidP="00A818E8">
      <w:pPr>
        <w:spacing w:after="0" w:line="240" w:lineRule="auto"/>
        <w:ind w:left="720"/>
        <w:jc w:val="both"/>
        <w:rPr>
          <w:rFonts w:eastAsia="Times New Roman" w:cs="Times New Roman"/>
          <w:szCs w:val="24"/>
        </w:rPr>
      </w:pPr>
      <w:r>
        <w:rPr>
          <w:rFonts w:eastAsia="Times New Roman" w:cs="Times New Roman"/>
          <w:szCs w:val="24"/>
        </w:rPr>
        <w:t xml:space="preserve">Sec. 364.003. LOCAL GOVERNMENT POLICY REGARDING IMMIGRATION ENFORCEMENT. (a) Prohibits a local entity from adopting, enforcing, or endorsing a policy under which the entity prohibits or discourages the enforcement of immigration laws. </w:t>
      </w:r>
    </w:p>
    <w:p w:rsidR="00BB7AA8" w:rsidRDefault="00BB7AA8" w:rsidP="00A818E8">
      <w:pPr>
        <w:spacing w:after="0" w:line="240" w:lineRule="auto"/>
        <w:ind w:left="720"/>
        <w:jc w:val="both"/>
        <w:rPr>
          <w:rFonts w:eastAsia="Times New Roman" w:cs="Times New Roman"/>
          <w:szCs w:val="24"/>
        </w:rPr>
      </w:pPr>
    </w:p>
    <w:p w:rsidR="00BB7AA8" w:rsidRDefault="00BB7AA8" w:rsidP="00CE23C5">
      <w:pPr>
        <w:spacing w:after="0" w:line="240" w:lineRule="auto"/>
        <w:ind w:left="1440"/>
        <w:jc w:val="both"/>
        <w:rPr>
          <w:rFonts w:eastAsia="Times New Roman" w:cs="Times New Roman"/>
          <w:szCs w:val="24"/>
        </w:rPr>
      </w:pPr>
      <w:r>
        <w:rPr>
          <w:rFonts w:eastAsia="Times New Roman" w:cs="Times New Roman"/>
          <w:szCs w:val="24"/>
        </w:rPr>
        <w:t>(b) Prohibits a local entity from prohibiting or discouraging a person who is a commissioned peace officer described by Article 2.12 (Who Are Peace Officers), Code of Criminal Procedure, and certain other related professionals from doing any of following:</w:t>
      </w:r>
    </w:p>
    <w:p w:rsidR="00BB7AA8" w:rsidRDefault="00BB7AA8" w:rsidP="00CE23C5">
      <w:pPr>
        <w:spacing w:after="0" w:line="240" w:lineRule="auto"/>
        <w:jc w:val="both"/>
        <w:rPr>
          <w:rFonts w:eastAsia="Times New Roman" w:cs="Times New Roman"/>
          <w:szCs w:val="24"/>
        </w:rPr>
      </w:pPr>
    </w:p>
    <w:p w:rsidR="00BB7AA8" w:rsidRPr="00CE23C5" w:rsidRDefault="00BB7AA8" w:rsidP="00CE23C5">
      <w:pPr>
        <w:spacing w:after="0" w:line="240" w:lineRule="auto"/>
        <w:ind w:left="2160"/>
        <w:jc w:val="both"/>
        <w:rPr>
          <w:rFonts w:eastAsia="Times New Roman" w:cs="Times New Roman"/>
          <w:szCs w:val="24"/>
        </w:rPr>
      </w:pPr>
      <w:r>
        <w:rPr>
          <w:rFonts w:eastAsia="Times New Roman" w:cs="Times New Roman"/>
          <w:szCs w:val="24"/>
        </w:rPr>
        <w:t xml:space="preserve">(1) </w:t>
      </w:r>
      <w:r w:rsidRPr="00CE23C5">
        <w:rPr>
          <w:rFonts w:eastAsia="Times New Roman" w:cs="Times New Roman"/>
          <w:szCs w:val="24"/>
        </w:rPr>
        <w:t xml:space="preserve">inquiring into the immigration status of a person under a lawful detention or under arrest; </w:t>
      </w:r>
    </w:p>
    <w:p w:rsidR="00BB7AA8" w:rsidRDefault="00BB7AA8" w:rsidP="00CE23C5">
      <w:pPr>
        <w:spacing w:after="0" w:line="240" w:lineRule="auto"/>
        <w:jc w:val="both"/>
        <w:rPr>
          <w:rFonts w:eastAsia="Times New Roman" w:cs="Times New Roman"/>
          <w:szCs w:val="24"/>
        </w:rPr>
      </w:pPr>
    </w:p>
    <w:p w:rsidR="00BB7AA8" w:rsidRPr="00CE23C5" w:rsidRDefault="00BB7AA8" w:rsidP="00CE23C5">
      <w:pPr>
        <w:spacing w:after="0" w:line="240" w:lineRule="auto"/>
        <w:ind w:left="2160"/>
        <w:jc w:val="both"/>
        <w:rPr>
          <w:rFonts w:eastAsia="Times New Roman" w:cs="Times New Roman"/>
          <w:szCs w:val="24"/>
        </w:rPr>
      </w:pPr>
      <w:r>
        <w:rPr>
          <w:rFonts w:eastAsia="Times New Roman" w:cs="Times New Roman"/>
          <w:szCs w:val="24"/>
        </w:rPr>
        <w:t xml:space="preserve">(2) </w:t>
      </w:r>
      <w:r w:rsidRPr="00CE23C5">
        <w:rPr>
          <w:rFonts w:eastAsia="Times New Roman" w:cs="Times New Roman"/>
          <w:szCs w:val="24"/>
        </w:rPr>
        <w:t>with respect to information relating to the immigration status, lawful or unlawful, of any person under a lawful detention or under arrest:</w:t>
      </w:r>
    </w:p>
    <w:p w:rsidR="00BB7AA8" w:rsidRDefault="00BB7AA8" w:rsidP="00CE23C5">
      <w:pPr>
        <w:spacing w:after="0" w:line="240" w:lineRule="auto"/>
        <w:jc w:val="both"/>
        <w:rPr>
          <w:rFonts w:eastAsia="Times New Roman" w:cs="Times New Roman"/>
          <w:szCs w:val="24"/>
        </w:rPr>
      </w:pPr>
    </w:p>
    <w:p w:rsidR="00BB7AA8" w:rsidRPr="00172A91" w:rsidRDefault="00BB7AA8" w:rsidP="00CE23C5">
      <w:pPr>
        <w:spacing w:after="0" w:line="240" w:lineRule="auto"/>
        <w:ind w:left="2520"/>
        <w:jc w:val="both"/>
        <w:rPr>
          <w:rFonts w:eastAsia="Times New Roman" w:cs="Times New Roman"/>
          <w:szCs w:val="24"/>
        </w:rPr>
      </w:pPr>
      <w:r>
        <w:rPr>
          <w:rFonts w:eastAsia="Times New Roman" w:cs="Times New Roman"/>
          <w:szCs w:val="24"/>
        </w:rPr>
        <w:t xml:space="preserve">(A) </w:t>
      </w:r>
      <w:r w:rsidRPr="00172A91">
        <w:rPr>
          <w:rFonts w:eastAsia="Times New Roman" w:cs="Times New Roman"/>
          <w:szCs w:val="24"/>
        </w:rPr>
        <w:t>sending the information to, or requesting or receiving the information from United States Citizenship and Immigration Services or ICE, including information regarding a person's place of birth;</w:t>
      </w:r>
    </w:p>
    <w:p w:rsidR="00BB7AA8" w:rsidRDefault="00BB7AA8" w:rsidP="00A818E8">
      <w:pPr>
        <w:spacing w:after="0" w:line="240" w:lineRule="auto"/>
        <w:ind w:left="2520"/>
        <w:jc w:val="both"/>
        <w:rPr>
          <w:rFonts w:eastAsia="Times New Roman" w:cs="Times New Roman"/>
          <w:szCs w:val="24"/>
        </w:rPr>
      </w:pPr>
    </w:p>
    <w:p w:rsidR="00BB7AA8" w:rsidRDefault="00BB7AA8" w:rsidP="00172A91">
      <w:pPr>
        <w:spacing w:after="0" w:line="240" w:lineRule="auto"/>
        <w:ind w:left="2520"/>
        <w:jc w:val="both"/>
        <w:rPr>
          <w:rFonts w:eastAsia="Times New Roman" w:cs="Times New Roman"/>
          <w:szCs w:val="24"/>
        </w:rPr>
      </w:pPr>
      <w:r>
        <w:rPr>
          <w:rFonts w:eastAsia="Times New Roman" w:cs="Times New Roman"/>
          <w:szCs w:val="24"/>
        </w:rPr>
        <w:t xml:space="preserve">(B) </w:t>
      </w:r>
      <w:r w:rsidRPr="00172A91">
        <w:rPr>
          <w:rFonts w:eastAsia="Times New Roman" w:cs="Times New Roman"/>
          <w:szCs w:val="24"/>
        </w:rPr>
        <w:t>maintaining the information; or</w:t>
      </w:r>
    </w:p>
    <w:p w:rsidR="00BB7AA8" w:rsidRDefault="00BB7AA8" w:rsidP="00172A91">
      <w:pPr>
        <w:spacing w:after="0" w:line="240" w:lineRule="auto"/>
        <w:jc w:val="both"/>
        <w:rPr>
          <w:rFonts w:eastAsia="Times New Roman" w:cs="Times New Roman"/>
          <w:szCs w:val="24"/>
        </w:rPr>
      </w:pPr>
    </w:p>
    <w:p w:rsidR="00BB7AA8" w:rsidRPr="00172A91" w:rsidRDefault="00BB7AA8" w:rsidP="00172A91">
      <w:pPr>
        <w:spacing w:after="0" w:line="240" w:lineRule="auto"/>
        <w:ind w:left="2520"/>
        <w:jc w:val="both"/>
        <w:rPr>
          <w:rFonts w:eastAsia="Times New Roman" w:cs="Times New Roman"/>
          <w:szCs w:val="24"/>
        </w:rPr>
      </w:pPr>
      <w:r>
        <w:rPr>
          <w:rFonts w:eastAsia="Times New Roman" w:cs="Times New Roman"/>
          <w:szCs w:val="24"/>
        </w:rPr>
        <w:t xml:space="preserve">(C) </w:t>
      </w:r>
      <w:r w:rsidRPr="00172A91">
        <w:rPr>
          <w:rFonts w:eastAsia="Times New Roman" w:cs="Times New Roman"/>
          <w:szCs w:val="24"/>
        </w:rPr>
        <w:t>exchanging the information with another local entity or a federal or state governmental entity;</w:t>
      </w:r>
    </w:p>
    <w:p w:rsidR="00BB7AA8" w:rsidRPr="00600D1B" w:rsidRDefault="00BB7AA8" w:rsidP="00600D1B">
      <w:pPr>
        <w:spacing w:after="0" w:line="240" w:lineRule="auto"/>
        <w:jc w:val="both"/>
        <w:rPr>
          <w:rFonts w:eastAsia="Times New Roman" w:cs="Times New Roman"/>
          <w:szCs w:val="24"/>
        </w:rPr>
      </w:pPr>
    </w:p>
    <w:p w:rsidR="00BB7AA8" w:rsidRDefault="00BB7AA8" w:rsidP="00A818E8">
      <w:pPr>
        <w:spacing w:after="0" w:line="240" w:lineRule="auto"/>
        <w:ind w:left="2160"/>
        <w:jc w:val="both"/>
        <w:rPr>
          <w:rFonts w:eastAsia="Times New Roman" w:cs="Times New Roman"/>
          <w:szCs w:val="24"/>
        </w:rPr>
      </w:pPr>
      <w:r>
        <w:rPr>
          <w:rFonts w:eastAsia="Times New Roman" w:cs="Times New Roman"/>
          <w:szCs w:val="24"/>
        </w:rPr>
        <w:t>(3) assisting or cooperating with a federal immigration officer as reasonable or necessary, including providing enforcement assistance; or</w:t>
      </w:r>
    </w:p>
    <w:p w:rsidR="00BB7AA8" w:rsidRDefault="00BB7AA8" w:rsidP="00A818E8">
      <w:pPr>
        <w:spacing w:after="0" w:line="240" w:lineRule="auto"/>
        <w:ind w:left="2160"/>
        <w:jc w:val="both"/>
        <w:rPr>
          <w:rFonts w:eastAsia="Times New Roman" w:cs="Times New Roman"/>
          <w:szCs w:val="24"/>
        </w:rPr>
      </w:pPr>
    </w:p>
    <w:p w:rsidR="00BB7AA8" w:rsidRDefault="00BB7AA8" w:rsidP="00A818E8">
      <w:pPr>
        <w:spacing w:after="0" w:line="240" w:lineRule="auto"/>
        <w:ind w:left="2160"/>
        <w:jc w:val="both"/>
        <w:rPr>
          <w:rFonts w:eastAsia="Times New Roman" w:cs="Times New Roman"/>
          <w:szCs w:val="24"/>
        </w:rPr>
      </w:pPr>
      <w:r>
        <w:rPr>
          <w:rFonts w:eastAsia="Times New Roman" w:cs="Times New Roman"/>
          <w:szCs w:val="24"/>
        </w:rPr>
        <w:t xml:space="preserve">(4) permitting a federal immigration officer to enter and conduct enforcement activities at a municipal or county jail to enforce federal immigration laws. </w:t>
      </w:r>
    </w:p>
    <w:p w:rsidR="00BB7AA8" w:rsidRDefault="00BB7AA8" w:rsidP="00A818E8">
      <w:pPr>
        <w:spacing w:after="0" w:line="240" w:lineRule="auto"/>
        <w:ind w:left="2160"/>
        <w:jc w:val="both"/>
        <w:rPr>
          <w:rFonts w:eastAsia="Times New Roman" w:cs="Times New Roman"/>
          <w:szCs w:val="24"/>
        </w:rPr>
      </w:pPr>
    </w:p>
    <w:p w:rsidR="00BB7AA8" w:rsidRDefault="00BB7AA8" w:rsidP="00A818E8">
      <w:pPr>
        <w:spacing w:after="0" w:line="240" w:lineRule="auto"/>
        <w:ind w:left="720"/>
        <w:jc w:val="both"/>
        <w:rPr>
          <w:rFonts w:eastAsia="Times New Roman" w:cs="Times New Roman"/>
          <w:szCs w:val="24"/>
        </w:rPr>
      </w:pPr>
      <w:r>
        <w:rPr>
          <w:rFonts w:eastAsia="Times New Roman" w:cs="Times New Roman"/>
          <w:szCs w:val="24"/>
        </w:rPr>
        <w:t xml:space="preserve">Sec. 364.004. DISCRIMINATION PROHIBITED. Prohibits a local entity or a person employed by or otherwise under the direction or control of the entity from considering race, color, language, or national origin while enforcing immigration laws except to the extent permitted by United States Constitution or Texas Constitution. </w:t>
      </w:r>
    </w:p>
    <w:p w:rsidR="00BB7AA8" w:rsidRDefault="00BB7AA8" w:rsidP="00A818E8">
      <w:pPr>
        <w:spacing w:after="0" w:line="240" w:lineRule="auto"/>
        <w:ind w:left="720"/>
        <w:jc w:val="both"/>
        <w:rPr>
          <w:rFonts w:eastAsia="Times New Roman" w:cs="Times New Roman"/>
          <w:szCs w:val="24"/>
        </w:rPr>
      </w:pPr>
    </w:p>
    <w:p w:rsidR="00BB7AA8" w:rsidRDefault="00BB7AA8" w:rsidP="00A818E8">
      <w:pPr>
        <w:spacing w:after="0" w:line="240" w:lineRule="auto"/>
        <w:ind w:left="720"/>
        <w:jc w:val="both"/>
        <w:rPr>
          <w:rFonts w:eastAsia="Times New Roman" w:cs="Times New Roman"/>
          <w:szCs w:val="24"/>
        </w:rPr>
      </w:pPr>
      <w:r>
        <w:rPr>
          <w:rFonts w:eastAsia="Times New Roman" w:cs="Times New Roman"/>
          <w:szCs w:val="24"/>
        </w:rPr>
        <w:t xml:space="preserve">Sec. 364.005. COMPLAINT; EQUITABLE RELIEF. (a) Authorizes any person, including the federal government, to file a complaint with the attorney general if the person offers evidence to support an allegation that a local entity has adopted, enforced, or endorsed a policy under which the entity prohibits or discourages the enforcement of immigration laws or that the entity, by consistent actions, prohibits or discourages the enforcement of those laws. Requires the person to include with the complaint the evidence the person has that supports the complaint. </w:t>
      </w:r>
    </w:p>
    <w:p w:rsidR="00BB7AA8" w:rsidRDefault="00BB7AA8" w:rsidP="00A818E8">
      <w:pPr>
        <w:spacing w:after="0" w:line="240" w:lineRule="auto"/>
        <w:ind w:left="720"/>
        <w:jc w:val="both"/>
        <w:rPr>
          <w:rFonts w:eastAsia="Times New Roman" w:cs="Times New Roman"/>
          <w:szCs w:val="24"/>
        </w:rPr>
      </w:pPr>
    </w:p>
    <w:p w:rsidR="00BB7AA8" w:rsidRDefault="00BB7AA8" w:rsidP="00A818E8">
      <w:pPr>
        <w:spacing w:after="0" w:line="240" w:lineRule="auto"/>
        <w:ind w:left="1440"/>
        <w:jc w:val="both"/>
        <w:rPr>
          <w:rFonts w:eastAsia="Times New Roman" w:cs="Times New Roman"/>
          <w:szCs w:val="24"/>
        </w:rPr>
      </w:pPr>
      <w:r>
        <w:rPr>
          <w:rFonts w:eastAsia="Times New Roman" w:cs="Times New Roman"/>
          <w:szCs w:val="24"/>
        </w:rPr>
        <w:t xml:space="preserve">(b) Requires a local entity for which the attorney general has received a complaint to comply with a document request, including a request for supporting documents, from the attorney general related to the complaint. </w:t>
      </w:r>
    </w:p>
    <w:p w:rsidR="00BB7AA8" w:rsidRDefault="00BB7AA8" w:rsidP="00A818E8">
      <w:pPr>
        <w:spacing w:after="0" w:line="240" w:lineRule="auto"/>
        <w:ind w:left="1440"/>
        <w:jc w:val="both"/>
        <w:rPr>
          <w:rFonts w:eastAsia="Times New Roman" w:cs="Times New Roman"/>
          <w:szCs w:val="24"/>
        </w:rPr>
      </w:pPr>
    </w:p>
    <w:p w:rsidR="00BB7AA8" w:rsidRDefault="00BB7AA8" w:rsidP="00CE23C5">
      <w:pPr>
        <w:spacing w:after="0" w:line="240" w:lineRule="auto"/>
        <w:ind w:left="1440"/>
        <w:jc w:val="both"/>
        <w:rPr>
          <w:rFonts w:eastAsia="Times New Roman" w:cs="Times New Roman"/>
          <w:szCs w:val="24"/>
        </w:rPr>
      </w:pPr>
      <w:r>
        <w:rPr>
          <w:rFonts w:eastAsia="Times New Roman" w:cs="Times New Roman"/>
          <w:szCs w:val="24"/>
        </w:rPr>
        <w:t>(c) Requires the attorney general, if the attorney general determines that complaint filed against a local entity is valid, to provide written notification to the entity, not later than the 10th day after the date of the determination, that:</w:t>
      </w:r>
    </w:p>
    <w:p w:rsidR="00BB7AA8" w:rsidRDefault="00BB7AA8" w:rsidP="00A818E8">
      <w:pPr>
        <w:spacing w:after="0" w:line="240" w:lineRule="auto"/>
        <w:ind w:left="1440"/>
        <w:jc w:val="both"/>
        <w:rPr>
          <w:rFonts w:eastAsia="Times New Roman" w:cs="Times New Roman"/>
          <w:szCs w:val="24"/>
        </w:rPr>
      </w:pPr>
    </w:p>
    <w:p w:rsidR="00BB7AA8" w:rsidRDefault="00BB7AA8" w:rsidP="00FC27E6">
      <w:pPr>
        <w:pStyle w:val="ListParagraph"/>
        <w:numPr>
          <w:ilvl w:val="0"/>
          <w:numId w:val="2"/>
        </w:numPr>
        <w:spacing w:after="0" w:line="240" w:lineRule="auto"/>
        <w:jc w:val="both"/>
        <w:rPr>
          <w:rFonts w:eastAsia="Times New Roman" w:cs="Times New Roman"/>
          <w:szCs w:val="24"/>
        </w:rPr>
      </w:pPr>
      <w:r>
        <w:rPr>
          <w:rFonts w:eastAsia="Times New Roman" w:cs="Times New Roman"/>
          <w:szCs w:val="24"/>
        </w:rPr>
        <w:t>the complaint has been filed;</w:t>
      </w:r>
    </w:p>
    <w:p w:rsidR="00BB7AA8" w:rsidRDefault="00BB7AA8" w:rsidP="00A818E8">
      <w:pPr>
        <w:spacing w:after="0" w:line="240" w:lineRule="auto"/>
        <w:jc w:val="both"/>
        <w:rPr>
          <w:rFonts w:eastAsia="Times New Roman" w:cs="Times New Roman"/>
          <w:szCs w:val="24"/>
        </w:rPr>
      </w:pPr>
    </w:p>
    <w:p w:rsidR="00BB7AA8" w:rsidRDefault="00BB7AA8" w:rsidP="00FC27E6">
      <w:pPr>
        <w:pStyle w:val="ListParagraph"/>
        <w:numPr>
          <w:ilvl w:val="0"/>
          <w:numId w:val="2"/>
        </w:numPr>
        <w:spacing w:after="0" w:line="240" w:lineRule="auto"/>
        <w:jc w:val="both"/>
        <w:rPr>
          <w:rFonts w:eastAsia="Times New Roman" w:cs="Times New Roman"/>
          <w:szCs w:val="24"/>
        </w:rPr>
      </w:pPr>
      <w:r>
        <w:rPr>
          <w:rFonts w:eastAsia="Times New Roman" w:cs="Times New Roman"/>
          <w:szCs w:val="24"/>
        </w:rPr>
        <w:t>the attorney general has determined that the complaint is valid;</w:t>
      </w:r>
    </w:p>
    <w:p w:rsidR="00BB7AA8" w:rsidRDefault="00BB7AA8" w:rsidP="00CE23C5">
      <w:pPr>
        <w:spacing w:after="0" w:line="240" w:lineRule="auto"/>
        <w:jc w:val="both"/>
        <w:rPr>
          <w:rFonts w:eastAsia="Times New Roman" w:cs="Times New Roman"/>
          <w:szCs w:val="24"/>
        </w:rPr>
      </w:pPr>
    </w:p>
    <w:p w:rsidR="00BB7AA8" w:rsidRDefault="00BB7AA8" w:rsidP="00CE23C5">
      <w:pPr>
        <w:spacing w:after="0" w:line="240" w:lineRule="auto"/>
        <w:ind w:left="2160"/>
        <w:jc w:val="both"/>
        <w:rPr>
          <w:rFonts w:eastAsia="Times New Roman" w:cs="Times New Roman"/>
          <w:szCs w:val="24"/>
        </w:rPr>
      </w:pPr>
      <w:r>
        <w:rPr>
          <w:rFonts w:eastAsia="Times New Roman" w:cs="Times New Roman"/>
          <w:szCs w:val="24"/>
        </w:rPr>
        <w:t xml:space="preserve">(3) </w:t>
      </w:r>
      <w:r w:rsidRPr="00CE23C5">
        <w:rPr>
          <w:rFonts w:eastAsia="Times New Roman" w:cs="Times New Roman"/>
          <w:szCs w:val="24"/>
        </w:rPr>
        <w:t>the attorney general is authorized to file an action to enjoin the violation if the entity does not come into compliance with the requirements on or before the 90th day after the date the notification is provided; and</w:t>
      </w:r>
    </w:p>
    <w:p w:rsidR="00BB7AA8" w:rsidRDefault="00BB7AA8" w:rsidP="00CE23C5">
      <w:pPr>
        <w:spacing w:after="0" w:line="240" w:lineRule="auto"/>
        <w:jc w:val="both"/>
        <w:rPr>
          <w:rFonts w:eastAsia="Times New Roman" w:cs="Times New Roman"/>
          <w:szCs w:val="24"/>
        </w:rPr>
      </w:pPr>
    </w:p>
    <w:p w:rsidR="00BB7AA8" w:rsidRPr="00CE23C5" w:rsidRDefault="00BB7AA8" w:rsidP="00CE23C5">
      <w:pPr>
        <w:spacing w:after="0" w:line="240" w:lineRule="auto"/>
        <w:ind w:left="2160"/>
        <w:jc w:val="both"/>
        <w:rPr>
          <w:rFonts w:eastAsia="Times New Roman" w:cs="Times New Roman"/>
          <w:szCs w:val="24"/>
        </w:rPr>
      </w:pPr>
      <w:r>
        <w:rPr>
          <w:rFonts w:eastAsia="Times New Roman" w:cs="Times New Roman"/>
          <w:szCs w:val="24"/>
        </w:rPr>
        <w:t xml:space="preserve">(4) </w:t>
      </w:r>
      <w:r w:rsidRPr="00CE23C5">
        <w:rPr>
          <w:rFonts w:eastAsia="Times New Roman" w:cs="Times New Roman"/>
          <w:szCs w:val="24"/>
        </w:rPr>
        <w:t>the entity will be denied state grant funds for the state fiscal year following the year in which a final judicial determination</w:t>
      </w:r>
      <w:r>
        <w:rPr>
          <w:rFonts w:eastAsia="Times New Roman" w:cs="Times New Roman"/>
          <w:szCs w:val="24"/>
        </w:rPr>
        <w:t xml:space="preserve"> in an action brought under Subsection (e)</w:t>
      </w:r>
      <w:r w:rsidRPr="00CE23C5">
        <w:rPr>
          <w:rFonts w:eastAsia="Times New Roman" w:cs="Times New Roman"/>
          <w:szCs w:val="24"/>
        </w:rPr>
        <w:t xml:space="preserve"> is made.</w:t>
      </w:r>
    </w:p>
    <w:p w:rsidR="00BB7AA8" w:rsidRPr="00600D1B" w:rsidRDefault="00BB7AA8" w:rsidP="00600D1B">
      <w:pPr>
        <w:spacing w:after="0" w:line="240" w:lineRule="auto"/>
        <w:jc w:val="both"/>
        <w:rPr>
          <w:rFonts w:eastAsia="Times New Roman" w:cs="Times New Roman"/>
          <w:szCs w:val="24"/>
        </w:rPr>
      </w:pPr>
    </w:p>
    <w:p w:rsidR="00BB7AA8" w:rsidRDefault="00BB7AA8" w:rsidP="00A818E8">
      <w:pPr>
        <w:spacing w:after="0" w:line="240" w:lineRule="auto"/>
        <w:ind w:left="1440"/>
        <w:jc w:val="both"/>
        <w:rPr>
          <w:rFonts w:eastAsia="Times New Roman" w:cs="Times New Roman"/>
          <w:szCs w:val="24"/>
        </w:rPr>
      </w:pPr>
      <w:r>
        <w:rPr>
          <w:rFonts w:eastAsia="Times New Roman" w:cs="Times New Roman"/>
          <w:szCs w:val="24"/>
        </w:rPr>
        <w:t xml:space="preserve">(d) Requires the local entity to provide the attorney general, not later than the 30th day after the day a local entity receives written notification, with a copy of: </w:t>
      </w:r>
    </w:p>
    <w:p w:rsidR="00BB7AA8" w:rsidRDefault="00BB7AA8" w:rsidP="00CE23C5">
      <w:pPr>
        <w:spacing w:after="0" w:line="240" w:lineRule="auto"/>
        <w:jc w:val="both"/>
        <w:rPr>
          <w:rFonts w:eastAsia="Times New Roman" w:cs="Times New Roman"/>
          <w:szCs w:val="24"/>
        </w:rPr>
      </w:pPr>
    </w:p>
    <w:p w:rsidR="00BB7AA8" w:rsidRPr="00CE23C5" w:rsidRDefault="00BB7AA8" w:rsidP="00CE23C5">
      <w:pPr>
        <w:spacing w:after="0" w:line="240" w:lineRule="auto"/>
        <w:ind w:left="2160"/>
        <w:jc w:val="both"/>
        <w:rPr>
          <w:rFonts w:eastAsia="Times New Roman" w:cs="Times New Roman"/>
          <w:szCs w:val="24"/>
        </w:rPr>
      </w:pPr>
      <w:r>
        <w:rPr>
          <w:rFonts w:eastAsia="Times New Roman" w:cs="Times New Roman"/>
          <w:szCs w:val="24"/>
        </w:rPr>
        <w:t xml:space="preserve">(1) </w:t>
      </w:r>
      <w:r w:rsidRPr="00CE23C5">
        <w:rPr>
          <w:rFonts w:eastAsia="Times New Roman" w:cs="Times New Roman"/>
          <w:szCs w:val="24"/>
        </w:rPr>
        <w:t>the entity's written policies related to immigration enforcement actions;</w:t>
      </w:r>
    </w:p>
    <w:p w:rsidR="00BB7AA8" w:rsidRDefault="00BB7AA8" w:rsidP="00CE23C5">
      <w:pPr>
        <w:spacing w:after="0" w:line="240" w:lineRule="auto"/>
        <w:jc w:val="both"/>
        <w:rPr>
          <w:rFonts w:eastAsia="Times New Roman" w:cs="Times New Roman"/>
          <w:szCs w:val="24"/>
        </w:rPr>
      </w:pPr>
    </w:p>
    <w:p w:rsidR="00BB7AA8" w:rsidRDefault="00BB7AA8" w:rsidP="00CE23C5">
      <w:pPr>
        <w:spacing w:after="0" w:line="240" w:lineRule="auto"/>
        <w:ind w:left="2160"/>
        <w:jc w:val="both"/>
        <w:rPr>
          <w:rFonts w:eastAsia="Times New Roman" w:cs="Times New Roman"/>
          <w:szCs w:val="24"/>
        </w:rPr>
      </w:pPr>
      <w:r>
        <w:rPr>
          <w:rFonts w:eastAsia="Times New Roman" w:cs="Times New Roman"/>
          <w:szCs w:val="24"/>
        </w:rPr>
        <w:t xml:space="preserve">(2) </w:t>
      </w:r>
      <w:r w:rsidRPr="00CE23C5">
        <w:rPr>
          <w:rFonts w:eastAsia="Times New Roman" w:cs="Times New Roman"/>
          <w:szCs w:val="24"/>
        </w:rPr>
        <w:t>each immigration detainer received by the entity from the United States Department of Homeland Security; and</w:t>
      </w:r>
    </w:p>
    <w:p w:rsidR="00BB7AA8" w:rsidRDefault="00BB7AA8" w:rsidP="00CE23C5">
      <w:pPr>
        <w:spacing w:after="0" w:line="240" w:lineRule="auto"/>
        <w:jc w:val="both"/>
        <w:rPr>
          <w:rFonts w:eastAsia="Times New Roman" w:cs="Times New Roman"/>
          <w:szCs w:val="24"/>
        </w:rPr>
      </w:pPr>
    </w:p>
    <w:p w:rsidR="00BB7AA8" w:rsidRPr="00CE23C5" w:rsidRDefault="00BB7AA8" w:rsidP="00FC27E6">
      <w:pPr>
        <w:pStyle w:val="ListParagraph"/>
        <w:numPr>
          <w:ilvl w:val="0"/>
          <w:numId w:val="2"/>
        </w:numPr>
        <w:spacing w:after="0" w:line="240" w:lineRule="auto"/>
        <w:jc w:val="both"/>
        <w:rPr>
          <w:rFonts w:eastAsia="Times New Roman" w:cs="Times New Roman"/>
          <w:szCs w:val="24"/>
        </w:rPr>
      </w:pPr>
      <w:r w:rsidRPr="00CE23C5">
        <w:rPr>
          <w:rFonts w:eastAsia="Times New Roman" w:cs="Times New Roman"/>
          <w:szCs w:val="24"/>
        </w:rPr>
        <w:t>each response sent by the entity for a detainer.</w:t>
      </w:r>
    </w:p>
    <w:p w:rsidR="00BB7AA8" w:rsidRPr="00172A91" w:rsidRDefault="00BB7AA8" w:rsidP="00172A91">
      <w:pPr>
        <w:spacing w:after="0" w:line="240" w:lineRule="auto"/>
        <w:jc w:val="both"/>
        <w:rPr>
          <w:rFonts w:eastAsia="Times New Roman" w:cs="Times New Roman"/>
          <w:szCs w:val="24"/>
        </w:rPr>
      </w:pPr>
    </w:p>
    <w:p w:rsidR="00BB7AA8" w:rsidRDefault="00BB7AA8" w:rsidP="00172A91">
      <w:pPr>
        <w:spacing w:after="0" w:line="240" w:lineRule="auto"/>
        <w:ind w:left="1440"/>
        <w:jc w:val="both"/>
        <w:rPr>
          <w:rFonts w:eastAsia="Times New Roman" w:cs="Times New Roman"/>
          <w:szCs w:val="24"/>
        </w:rPr>
      </w:pPr>
      <w:r>
        <w:rPr>
          <w:rFonts w:eastAsia="Times New Roman" w:cs="Times New Roman"/>
          <w:szCs w:val="24"/>
        </w:rPr>
        <w:t xml:space="preserve">(e) Authorizes the attorney general to take certain legal actions to compel the local entity if the attorney general determines that a complaint filed against the entity is valid. Authorizes the attorney general to recover reasonable expenses incurred in obtaining relief, including court costs, reasonable attorney's fees, investigative costs, witness fees, and deposition costs. </w:t>
      </w:r>
    </w:p>
    <w:p w:rsidR="00BB7AA8" w:rsidRPr="00600D1B" w:rsidRDefault="00BB7AA8" w:rsidP="00600D1B">
      <w:pPr>
        <w:spacing w:after="0" w:line="240" w:lineRule="auto"/>
        <w:jc w:val="both"/>
        <w:rPr>
          <w:rFonts w:eastAsia="Times New Roman" w:cs="Times New Roman"/>
          <w:szCs w:val="24"/>
        </w:rPr>
      </w:pPr>
    </w:p>
    <w:p w:rsidR="00BB7AA8" w:rsidRDefault="00BB7AA8" w:rsidP="00A818E8">
      <w:pPr>
        <w:spacing w:after="0" w:line="240" w:lineRule="auto"/>
        <w:ind w:left="1440"/>
        <w:jc w:val="both"/>
        <w:rPr>
          <w:rFonts w:eastAsia="Times New Roman" w:cs="Times New Roman"/>
          <w:szCs w:val="24"/>
        </w:rPr>
      </w:pPr>
      <w:r>
        <w:rPr>
          <w:rFonts w:eastAsia="Times New Roman" w:cs="Times New Roman"/>
          <w:szCs w:val="24"/>
        </w:rPr>
        <w:t xml:space="preserve">(f) Provides that an appeal of a suit is governed by the procedures for accelerated appeals in civil cases under the Texas Rules of Appellate Procedure. Requires the appellate court to render its final order or judgment with the least possible delay. </w:t>
      </w:r>
    </w:p>
    <w:p w:rsidR="00BB7AA8" w:rsidRDefault="00BB7AA8" w:rsidP="00A818E8">
      <w:pPr>
        <w:spacing w:after="0" w:line="240" w:lineRule="auto"/>
        <w:jc w:val="both"/>
        <w:rPr>
          <w:rFonts w:eastAsia="Times New Roman" w:cs="Times New Roman"/>
          <w:szCs w:val="24"/>
        </w:rPr>
      </w:pPr>
    </w:p>
    <w:p w:rsidR="00BB7AA8" w:rsidRDefault="00BB7AA8" w:rsidP="00A818E8">
      <w:pPr>
        <w:spacing w:after="0" w:line="240" w:lineRule="auto"/>
        <w:ind w:left="720"/>
        <w:jc w:val="both"/>
        <w:rPr>
          <w:rFonts w:eastAsia="Times New Roman" w:cs="Times New Roman"/>
          <w:szCs w:val="24"/>
        </w:rPr>
      </w:pPr>
      <w:r>
        <w:rPr>
          <w:rFonts w:eastAsia="Times New Roman" w:cs="Times New Roman"/>
          <w:szCs w:val="24"/>
        </w:rPr>
        <w:t xml:space="preserve">Sec. 364.006. DENIAL OF STATE GRANT FUNDS. (a) Prohibits a local entity from receiving state grant funds if the entity adopts, enforces, or endorses a policy under which the entity prohibits or discourages the enforcement of immigration laws or, by consistent actions, prohibits or discourages the enforcement of immigration laws. </w:t>
      </w:r>
    </w:p>
    <w:p w:rsidR="00BB7AA8" w:rsidRDefault="00BB7AA8" w:rsidP="00A818E8">
      <w:pPr>
        <w:spacing w:after="0" w:line="240" w:lineRule="auto"/>
        <w:ind w:left="720"/>
        <w:jc w:val="both"/>
        <w:rPr>
          <w:rFonts w:eastAsia="Times New Roman" w:cs="Times New Roman"/>
          <w:szCs w:val="24"/>
        </w:rPr>
      </w:pPr>
    </w:p>
    <w:p w:rsidR="00BB7AA8" w:rsidRDefault="00BB7AA8" w:rsidP="00A818E8">
      <w:pPr>
        <w:spacing w:after="0" w:line="240" w:lineRule="auto"/>
        <w:ind w:left="1440"/>
        <w:jc w:val="both"/>
        <w:rPr>
          <w:rFonts w:eastAsia="Times New Roman" w:cs="Times New Roman"/>
          <w:szCs w:val="24"/>
        </w:rPr>
      </w:pPr>
      <w:r>
        <w:rPr>
          <w:rFonts w:eastAsia="Times New Roman" w:cs="Times New Roman"/>
          <w:szCs w:val="24"/>
        </w:rPr>
        <w:t xml:space="preserve">(b) Requires that state grant funds for a local entity be denied for the state fiscal year following the year in which a final judicial determination in an action is made that the entity has intentionally prohibited or discouraged the enforcement of immigration laws. </w:t>
      </w:r>
    </w:p>
    <w:p w:rsidR="00BB7AA8" w:rsidRDefault="00BB7AA8" w:rsidP="00A818E8">
      <w:pPr>
        <w:spacing w:after="0" w:line="240" w:lineRule="auto"/>
        <w:ind w:left="1440"/>
        <w:jc w:val="both"/>
        <w:rPr>
          <w:rFonts w:eastAsia="Times New Roman" w:cs="Times New Roman"/>
          <w:szCs w:val="24"/>
        </w:rPr>
      </w:pPr>
    </w:p>
    <w:p w:rsidR="00BB7AA8" w:rsidRDefault="00BB7AA8" w:rsidP="00A818E8">
      <w:pPr>
        <w:spacing w:after="0" w:line="240" w:lineRule="auto"/>
        <w:ind w:left="1440"/>
        <w:jc w:val="both"/>
        <w:rPr>
          <w:rFonts w:eastAsia="Times New Roman" w:cs="Times New Roman"/>
          <w:szCs w:val="24"/>
        </w:rPr>
      </w:pPr>
      <w:r>
        <w:rPr>
          <w:rFonts w:eastAsia="Times New Roman" w:cs="Times New Roman"/>
          <w:szCs w:val="24"/>
        </w:rPr>
        <w:t xml:space="preserve">(c) Requires the Comptroller of Public Accounts of the State of Texas to adopt rules to implement this section uniformly among the state agencies from which state grant funds are distributed to a municipality or county. </w:t>
      </w:r>
    </w:p>
    <w:p w:rsidR="00BB7AA8" w:rsidRDefault="00BB7AA8" w:rsidP="00A818E8">
      <w:pPr>
        <w:spacing w:after="0" w:line="240" w:lineRule="auto"/>
        <w:ind w:left="1440"/>
        <w:jc w:val="both"/>
        <w:rPr>
          <w:rFonts w:eastAsia="Times New Roman" w:cs="Times New Roman"/>
          <w:szCs w:val="24"/>
        </w:rPr>
      </w:pPr>
    </w:p>
    <w:p w:rsidR="00BB7AA8" w:rsidRPr="00A818E8" w:rsidRDefault="00BB7AA8" w:rsidP="00A818E8">
      <w:pPr>
        <w:spacing w:after="0" w:line="240" w:lineRule="auto"/>
        <w:ind w:left="1440"/>
        <w:jc w:val="both"/>
        <w:rPr>
          <w:rFonts w:eastAsia="Times New Roman" w:cs="Times New Roman"/>
          <w:szCs w:val="24"/>
        </w:rPr>
      </w:pPr>
      <w:r>
        <w:rPr>
          <w:rFonts w:eastAsia="Times New Roman" w:cs="Times New Roman"/>
          <w:szCs w:val="24"/>
        </w:rPr>
        <w:t xml:space="preserve">(d) Provides that a local entity that has not violated Section 364.003 may not be denied state grant funds, regardless of whether the entity is a part of another entity that is in violation of that section. </w:t>
      </w:r>
      <w:r w:rsidRPr="00A818E8">
        <w:rPr>
          <w:rFonts w:eastAsia="Times New Roman" w:cs="Times New Roman"/>
          <w:szCs w:val="24"/>
        </w:rPr>
        <w:t xml:space="preserve">  </w:t>
      </w:r>
    </w:p>
    <w:p w:rsidR="00BB7AA8" w:rsidRDefault="00BB7AA8" w:rsidP="00A818E8">
      <w:pPr>
        <w:spacing w:after="0" w:line="240" w:lineRule="auto"/>
        <w:jc w:val="both"/>
        <w:rPr>
          <w:rFonts w:eastAsia="Times New Roman" w:cs="Times New Roman"/>
          <w:szCs w:val="24"/>
        </w:rPr>
      </w:pPr>
    </w:p>
    <w:p w:rsidR="00BB7AA8" w:rsidRDefault="00BB7AA8" w:rsidP="00A818E8">
      <w:pPr>
        <w:spacing w:after="0" w:line="240" w:lineRule="auto"/>
        <w:jc w:val="both"/>
        <w:rPr>
          <w:rFonts w:eastAsia="Times New Roman" w:cs="Times New Roman"/>
          <w:szCs w:val="24"/>
        </w:rPr>
      </w:pPr>
      <w:r>
        <w:rPr>
          <w:rFonts w:eastAsia="Times New Roman" w:cs="Times New Roman"/>
          <w:szCs w:val="24"/>
        </w:rPr>
        <w:t xml:space="preserve">SECTION 4. Requires each local law enforcement agency subject to this Act, not later than January 1, 2018, to: </w:t>
      </w:r>
    </w:p>
    <w:p w:rsidR="00BB7AA8" w:rsidRDefault="00BB7AA8" w:rsidP="00CE23C5">
      <w:pPr>
        <w:spacing w:after="0" w:line="240" w:lineRule="auto"/>
        <w:jc w:val="both"/>
        <w:rPr>
          <w:rFonts w:eastAsia="Times New Roman" w:cs="Times New Roman"/>
          <w:szCs w:val="24"/>
        </w:rPr>
      </w:pPr>
    </w:p>
    <w:p w:rsidR="00BB7AA8" w:rsidRPr="00CE23C5" w:rsidRDefault="00BB7AA8" w:rsidP="00CE23C5">
      <w:pPr>
        <w:spacing w:after="0" w:line="240" w:lineRule="auto"/>
        <w:ind w:left="720"/>
        <w:jc w:val="both"/>
        <w:rPr>
          <w:rFonts w:eastAsia="Times New Roman" w:cs="Times New Roman"/>
          <w:szCs w:val="24"/>
        </w:rPr>
      </w:pPr>
      <w:r>
        <w:rPr>
          <w:rFonts w:eastAsia="Times New Roman" w:cs="Times New Roman"/>
          <w:szCs w:val="24"/>
        </w:rPr>
        <w:t xml:space="preserve">(1) </w:t>
      </w:r>
      <w:r w:rsidRPr="00CE23C5">
        <w:rPr>
          <w:rFonts w:eastAsia="Times New Roman" w:cs="Times New Roman"/>
          <w:szCs w:val="24"/>
        </w:rPr>
        <w:t>formalize in writing any unwritten, informal policies relating to the enforcement of immigration laws; and</w:t>
      </w:r>
    </w:p>
    <w:p w:rsidR="00BB7AA8" w:rsidRDefault="00BB7AA8" w:rsidP="00CE23C5">
      <w:pPr>
        <w:spacing w:after="0" w:line="240" w:lineRule="auto"/>
        <w:jc w:val="both"/>
        <w:rPr>
          <w:rFonts w:eastAsia="Times New Roman" w:cs="Times New Roman"/>
          <w:szCs w:val="24"/>
        </w:rPr>
      </w:pPr>
    </w:p>
    <w:p w:rsidR="00BB7AA8" w:rsidRPr="00CE23C5" w:rsidRDefault="00BB7AA8" w:rsidP="00CE23C5">
      <w:pPr>
        <w:spacing w:after="0" w:line="240" w:lineRule="auto"/>
        <w:ind w:left="720"/>
        <w:jc w:val="both"/>
        <w:rPr>
          <w:rFonts w:eastAsia="Times New Roman" w:cs="Times New Roman"/>
          <w:szCs w:val="24"/>
        </w:rPr>
      </w:pPr>
      <w:r>
        <w:rPr>
          <w:rFonts w:eastAsia="Times New Roman" w:cs="Times New Roman"/>
          <w:szCs w:val="24"/>
        </w:rPr>
        <w:t xml:space="preserve">(2) </w:t>
      </w:r>
      <w:r w:rsidRPr="00CE23C5">
        <w:rPr>
          <w:rFonts w:eastAsia="Times New Roman" w:cs="Times New Roman"/>
          <w:szCs w:val="24"/>
        </w:rPr>
        <w:t xml:space="preserve">update the agency's policies to be consistent with this Act and to include provisions prohibiting an agency officer or employee from preventing agency personnel from taking immigration enforcement actions described by Section 364.003, Local Government Code, as added by this Act,  and provisions requiring each agency officer or employee to comply with Articles 2.251, 2.252, and 2.253, Code of Criminal Procedures, as added by this Act, if applicable. </w:t>
      </w:r>
    </w:p>
    <w:p w:rsidR="00BB7AA8" w:rsidRDefault="00BB7AA8" w:rsidP="00A818E8">
      <w:pPr>
        <w:spacing w:after="0" w:line="240" w:lineRule="auto"/>
        <w:jc w:val="both"/>
        <w:rPr>
          <w:rFonts w:eastAsia="Times New Roman" w:cs="Times New Roman"/>
          <w:szCs w:val="24"/>
        </w:rPr>
      </w:pPr>
    </w:p>
    <w:p w:rsidR="00BB7AA8" w:rsidRPr="00A818E8" w:rsidRDefault="00BB7AA8" w:rsidP="00A818E8">
      <w:pPr>
        <w:spacing w:after="0" w:line="240" w:lineRule="auto"/>
        <w:jc w:val="both"/>
        <w:rPr>
          <w:rFonts w:eastAsia="Times New Roman" w:cs="Times New Roman"/>
          <w:szCs w:val="24"/>
        </w:rPr>
      </w:pPr>
      <w:r>
        <w:rPr>
          <w:rFonts w:eastAsia="Times New Roman" w:cs="Times New Roman"/>
          <w:szCs w:val="24"/>
        </w:rPr>
        <w:t>SECTION 5. Effective date: upon passage or September 1, 2017.</w:t>
      </w:r>
    </w:p>
    <w:p w:rsidR="00BB7AA8" w:rsidRDefault="00BB7AA8" w:rsidP="00A818E8">
      <w:pPr>
        <w:spacing w:after="0" w:line="240" w:lineRule="auto"/>
        <w:jc w:val="both"/>
        <w:rPr>
          <w:rFonts w:eastAsia="Times New Roman" w:cs="Times New Roman"/>
          <w:szCs w:val="24"/>
        </w:rPr>
      </w:pPr>
    </w:p>
    <w:p w:rsidR="00BB7AA8" w:rsidRPr="00A818E8" w:rsidRDefault="00BB7AA8" w:rsidP="00A818E8">
      <w:pPr>
        <w:spacing w:after="0" w:line="240" w:lineRule="auto"/>
        <w:ind w:left="1440"/>
        <w:jc w:val="both"/>
        <w:rPr>
          <w:rFonts w:eastAsia="Times New Roman" w:cs="Times New Roman"/>
          <w:szCs w:val="24"/>
        </w:rPr>
      </w:pPr>
      <w:r w:rsidRPr="00A818E8">
        <w:rPr>
          <w:rFonts w:eastAsia="Times New Roman" w:cs="Times New Roman"/>
          <w:szCs w:val="24"/>
        </w:rPr>
        <w:t xml:space="preserve">   </w:t>
      </w:r>
    </w:p>
    <w:p w:rsidR="00BB7AA8" w:rsidRPr="006529C4" w:rsidRDefault="00BB7AA8" w:rsidP="00774EC7">
      <w:pPr>
        <w:spacing w:after="0" w:line="240" w:lineRule="auto"/>
        <w:jc w:val="both"/>
        <w:rPr>
          <w:rFonts w:cs="Times New Roman"/>
          <w:szCs w:val="24"/>
        </w:rPr>
      </w:pPr>
    </w:p>
    <w:p w:rsidR="00BB7AA8" w:rsidRPr="006529C4" w:rsidRDefault="00BB7AA8" w:rsidP="00774EC7">
      <w:pPr>
        <w:spacing w:after="0" w:line="240" w:lineRule="auto"/>
        <w:jc w:val="both"/>
      </w:pPr>
    </w:p>
    <w:p w:rsidR="00BB7AA8" w:rsidRPr="00600D1B" w:rsidRDefault="00BB7AA8" w:rsidP="00600D1B"/>
    <w:p w:rsidR="00BB7AA8" w:rsidRPr="00AC4752" w:rsidRDefault="00BB7AA8" w:rsidP="00AC4752"/>
    <w:p w:rsidR="00BB7AA8" w:rsidRPr="00637B6F" w:rsidRDefault="00BB7AA8" w:rsidP="00637B6F"/>
    <w:p w:rsidR="00BB7AA8" w:rsidRPr="00172A91" w:rsidRDefault="00BB7AA8" w:rsidP="00172A91"/>
    <w:p w:rsidR="00BB7AA8" w:rsidRPr="007A1D87" w:rsidRDefault="00BB7AA8" w:rsidP="007A1D87"/>
    <w:p w:rsidR="00BB7AA8" w:rsidRPr="00CE23C5" w:rsidRDefault="00BB7AA8" w:rsidP="00CE23C5"/>
    <w:p w:rsidR="00BB7AA8" w:rsidRPr="00FC27E6" w:rsidRDefault="00BB7AA8" w:rsidP="00FC27E6"/>
    <w:p w:rsidR="00986E9F" w:rsidRPr="00BB7AA8" w:rsidRDefault="00986E9F" w:rsidP="00BB7AA8"/>
    <w:sectPr w:rsidR="00986E9F" w:rsidRPr="00BB7AA8"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38A" w:rsidRDefault="0028138A" w:rsidP="000F1DF9">
      <w:pPr>
        <w:spacing w:after="0" w:line="240" w:lineRule="auto"/>
      </w:pPr>
      <w:r>
        <w:separator/>
      </w:r>
    </w:p>
  </w:endnote>
  <w:endnote w:type="continuationSeparator" w:id="0">
    <w:p w:rsidR="0028138A" w:rsidRDefault="0028138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8138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B7AA8">
                <w:rPr>
                  <w:sz w:val="20"/>
                  <w:szCs w:val="20"/>
                </w:rPr>
                <w:t>ZEA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B7AA8">
                <w:rPr>
                  <w:sz w:val="20"/>
                  <w:szCs w:val="20"/>
                </w:rPr>
                <w:t>S.B. 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B7AA8">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8138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B7AA8">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B7AA8">
                <w:rPr>
                  <w:noProof/>
                  <w:sz w:val="20"/>
                  <w:szCs w:val="20"/>
                </w:rPr>
                <w:t>5</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38A" w:rsidRDefault="0028138A" w:rsidP="000F1DF9">
      <w:pPr>
        <w:spacing w:after="0" w:line="240" w:lineRule="auto"/>
      </w:pPr>
      <w:r>
        <w:separator/>
      </w:r>
    </w:p>
  </w:footnote>
  <w:footnote w:type="continuationSeparator" w:id="0">
    <w:p w:rsidR="0028138A" w:rsidRDefault="0028138A"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3B95"/>
    <w:multiLevelType w:val="hybridMultilevel"/>
    <w:tmpl w:val="D12AF138"/>
    <w:lvl w:ilvl="0" w:tplc="A98609AE">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
    <w:nsid w:val="46E03136"/>
    <w:multiLevelType w:val="hybridMultilevel"/>
    <w:tmpl w:val="89FC2E72"/>
    <w:lvl w:ilvl="0" w:tplc="79F2B4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28138A"/>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B7AA8"/>
    <w:rsid w:val="00BC7495"/>
    <w:rsid w:val="00BD0CEE"/>
    <w:rsid w:val="00BE4852"/>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BB7AA8"/>
    <w:pPr>
      <w:ind w:left="720"/>
      <w:contextualSpacing/>
    </w:pPr>
  </w:style>
  <w:style w:type="paragraph" w:styleId="NormalWeb">
    <w:name w:val="Normal (Web)"/>
    <w:basedOn w:val="Normal"/>
    <w:uiPriority w:val="99"/>
    <w:semiHidden/>
    <w:unhideWhenUsed/>
    <w:rsid w:val="00BB7AA8"/>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BB7AA8"/>
    <w:pPr>
      <w:ind w:left="720"/>
      <w:contextualSpacing/>
    </w:pPr>
  </w:style>
  <w:style w:type="paragraph" w:styleId="NormalWeb">
    <w:name w:val="Normal (Web)"/>
    <w:basedOn w:val="Normal"/>
    <w:uiPriority w:val="99"/>
    <w:semiHidden/>
    <w:unhideWhenUsed/>
    <w:rsid w:val="00BB7AA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55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4A2EDF" w:rsidP="004A2EDF">
          <w:pPr>
            <w:pStyle w:val="AE2570ED5D764CD7AF9686706F550F4619"/>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E8AFC334B784A1BB4D80FB8040A6192"/>
        <w:category>
          <w:name w:val="General"/>
          <w:gallery w:val="placeholder"/>
        </w:category>
        <w:types>
          <w:type w:val="bbPlcHdr"/>
        </w:types>
        <w:behaviors>
          <w:behavior w:val="content"/>
        </w:behaviors>
        <w:guid w:val="{ABE87F1C-7936-44CF-A1E1-DF3FEA6E9518}"/>
      </w:docPartPr>
      <w:docPartBody>
        <w:p w:rsidR="00000000" w:rsidRDefault="00570129"/>
      </w:docPartBody>
    </w:docPart>
    <w:docPart>
      <w:docPartPr>
        <w:name w:val="724E388A4DA2473BBC4A3869407D16D7"/>
        <w:category>
          <w:name w:val="General"/>
          <w:gallery w:val="placeholder"/>
        </w:category>
        <w:types>
          <w:type w:val="bbPlcHdr"/>
        </w:types>
        <w:behaviors>
          <w:behavior w:val="content"/>
        </w:behaviors>
        <w:guid w:val="{882D2743-A5BC-4ED3-9798-DACED2A0DBF6}"/>
      </w:docPartPr>
      <w:docPartBody>
        <w:p w:rsidR="00000000" w:rsidRDefault="00570129"/>
      </w:docPartBody>
    </w:docPart>
    <w:docPart>
      <w:docPartPr>
        <w:name w:val="72C87B9ECD794012898823C1DEED3A05"/>
        <w:category>
          <w:name w:val="General"/>
          <w:gallery w:val="placeholder"/>
        </w:category>
        <w:types>
          <w:type w:val="bbPlcHdr"/>
        </w:types>
        <w:behaviors>
          <w:behavior w:val="content"/>
        </w:behaviors>
        <w:guid w:val="{C589371D-EA78-4765-9279-856DCAAAFC3E}"/>
      </w:docPartPr>
      <w:docPartBody>
        <w:p w:rsidR="00000000" w:rsidRDefault="00570129"/>
      </w:docPartBody>
    </w:docPart>
    <w:docPart>
      <w:docPartPr>
        <w:name w:val="13992CA369CD40898B84872FE134140E"/>
        <w:category>
          <w:name w:val="General"/>
          <w:gallery w:val="placeholder"/>
        </w:category>
        <w:types>
          <w:type w:val="bbPlcHdr"/>
        </w:types>
        <w:behaviors>
          <w:behavior w:val="content"/>
        </w:behaviors>
        <w:guid w:val="{3C22E169-7C86-4E09-94E4-FEE2AD762011}"/>
      </w:docPartPr>
      <w:docPartBody>
        <w:p w:rsidR="00000000" w:rsidRDefault="00570129"/>
      </w:docPartBody>
    </w:docPart>
    <w:docPart>
      <w:docPartPr>
        <w:name w:val="1373DE9602A54C3087405C6888860263"/>
        <w:category>
          <w:name w:val="General"/>
          <w:gallery w:val="placeholder"/>
        </w:category>
        <w:types>
          <w:type w:val="bbPlcHdr"/>
        </w:types>
        <w:behaviors>
          <w:behavior w:val="content"/>
        </w:behaviors>
        <w:guid w:val="{3ABD02B6-4E22-4A91-8A46-D1978A376268}"/>
      </w:docPartPr>
      <w:docPartBody>
        <w:p w:rsidR="00000000" w:rsidRDefault="00570129"/>
      </w:docPartBody>
    </w:docPart>
    <w:docPart>
      <w:docPartPr>
        <w:name w:val="A8B959F8435D40F49426D36B742EE6E1"/>
        <w:category>
          <w:name w:val="General"/>
          <w:gallery w:val="placeholder"/>
        </w:category>
        <w:types>
          <w:type w:val="bbPlcHdr"/>
        </w:types>
        <w:behaviors>
          <w:behavior w:val="content"/>
        </w:behaviors>
        <w:guid w:val="{6080364D-3FCC-4C2C-B76E-F92B393DC69C}"/>
      </w:docPartPr>
      <w:docPartBody>
        <w:p w:rsidR="00000000" w:rsidRDefault="00570129"/>
      </w:docPartBody>
    </w:docPart>
    <w:docPart>
      <w:docPartPr>
        <w:name w:val="80C70D51234B40CF82A61042219F61BE"/>
        <w:category>
          <w:name w:val="General"/>
          <w:gallery w:val="placeholder"/>
        </w:category>
        <w:types>
          <w:type w:val="bbPlcHdr"/>
        </w:types>
        <w:behaviors>
          <w:behavior w:val="content"/>
        </w:behaviors>
        <w:guid w:val="{654DF3CE-1855-4E36-9207-0D03282D419B}"/>
      </w:docPartPr>
      <w:docPartBody>
        <w:p w:rsidR="00000000" w:rsidRDefault="00570129"/>
      </w:docPartBody>
    </w:docPart>
    <w:docPart>
      <w:docPartPr>
        <w:name w:val="FBD6F7A1D0B543CA81721F81A534F0FA"/>
        <w:category>
          <w:name w:val="General"/>
          <w:gallery w:val="placeholder"/>
        </w:category>
        <w:types>
          <w:type w:val="bbPlcHdr"/>
        </w:types>
        <w:behaviors>
          <w:behavior w:val="content"/>
        </w:behaviors>
        <w:guid w:val="{30EFAF4D-AFF5-4FAC-99B6-E970EBE70A65}"/>
      </w:docPartPr>
      <w:docPartBody>
        <w:p w:rsidR="00000000" w:rsidRDefault="00570129"/>
      </w:docPartBody>
    </w:docPart>
    <w:docPart>
      <w:docPartPr>
        <w:name w:val="D35395A913A849609FE8AA1EF7D98714"/>
        <w:category>
          <w:name w:val="General"/>
          <w:gallery w:val="placeholder"/>
        </w:category>
        <w:types>
          <w:type w:val="bbPlcHdr"/>
        </w:types>
        <w:behaviors>
          <w:behavior w:val="content"/>
        </w:behaviors>
        <w:guid w:val="{36AC406F-03CF-423F-AD0C-C10EC38CB321}"/>
      </w:docPartPr>
      <w:docPartBody>
        <w:p w:rsidR="00000000" w:rsidRDefault="004A2EDF" w:rsidP="004A2EDF">
          <w:pPr>
            <w:pStyle w:val="D35395A913A849609FE8AA1EF7D98714"/>
          </w:pPr>
          <w:r w:rsidRPr="00A30DD1">
            <w:rPr>
              <w:rStyle w:val="PlaceholderText"/>
            </w:rPr>
            <w:t>Click here to enter a date.</w:t>
          </w:r>
        </w:p>
      </w:docPartBody>
    </w:docPart>
    <w:docPart>
      <w:docPartPr>
        <w:name w:val="ADBB4704B1074215B7134B3E9C57AA84"/>
        <w:category>
          <w:name w:val="General"/>
          <w:gallery w:val="placeholder"/>
        </w:category>
        <w:types>
          <w:type w:val="bbPlcHdr"/>
        </w:types>
        <w:behaviors>
          <w:behavior w:val="content"/>
        </w:behaviors>
        <w:guid w:val="{36729B25-4498-4121-A8F0-7D6EAF256C8B}"/>
      </w:docPartPr>
      <w:docPartBody>
        <w:p w:rsidR="00000000" w:rsidRDefault="00570129"/>
      </w:docPartBody>
    </w:docPart>
    <w:docPart>
      <w:docPartPr>
        <w:name w:val="C5F0D1C310694296A5D1C1E4BE946D4F"/>
        <w:category>
          <w:name w:val="General"/>
          <w:gallery w:val="placeholder"/>
        </w:category>
        <w:types>
          <w:type w:val="bbPlcHdr"/>
        </w:types>
        <w:behaviors>
          <w:behavior w:val="content"/>
        </w:behaviors>
        <w:guid w:val="{301C64D7-7470-41E9-B4A8-BE81D4BC0CC6}"/>
      </w:docPartPr>
      <w:docPartBody>
        <w:p w:rsidR="00000000" w:rsidRDefault="00570129"/>
      </w:docPartBody>
    </w:docPart>
    <w:docPart>
      <w:docPartPr>
        <w:name w:val="B943109115D34A43B5EEF1C926F278DE"/>
        <w:category>
          <w:name w:val="General"/>
          <w:gallery w:val="placeholder"/>
        </w:category>
        <w:types>
          <w:type w:val="bbPlcHdr"/>
        </w:types>
        <w:behaviors>
          <w:behavior w:val="content"/>
        </w:behaviors>
        <w:guid w:val="{5A19E11F-FBF5-4DD8-BD7D-2C6B7032630C}"/>
      </w:docPartPr>
      <w:docPartBody>
        <w:p w:rsidR="00000000" w:rsidRDefault="004A2EDF" w:rsidP="004A2EDF">
          <w:pPr>
            <w:pStyle w:val="B943109115D34A43B5EEF1C926F278DE"/>
          </w:pPr>
          <w:r>
            <w:rPr>
              <w:rFonts w:eastAsia="Times New Roman" w:cs="Times New Roman"/>
              <w:bCs/>
              <w:szCs w:val="24"/>
            </w:rPr>
            <w:t xml:space="preserve"> </w:t>
          </w:r>
        </w:p>
      </w:docPartBody>
    </w:docPart>
    <w:docPart>
      <w:docPartPr>
        <w:name w:val="0BCECAC5677E4B79BC67B540C232071D"/>
        <w:category>
          <w:name w:val="General"/>
          <w:gallery w:val="placeholder"/>
        </w:category>
        <w:types>
          <w:type w:val="bbPlcHdr"/>
        </w:types>
        <w:behaviors>
          <w:behavior w:val="content"/>
        </w:behaviors>
        <w:guid w:val="{077EA16C-4328-4705-9E7C-66C7AF13B763}"/>
      </w:docPartPr>
      <w:docPartBody>
        <w:p w:rsidR="00000000" w:rsidRDefault="00570129"/>
      </w:docPartBody>
    </w:docPart>
    <w:docPart>
      <w:docPartPr>
        <w:name w:val="5FF6E9D2DF7F480087CA9E11998550D1"/>
        <w:category>
          <w:name w:val="General"/>
          <w:gallery w:val="placeholder"/>
        </w:category>
        <w:types>
          <w:type w:val="bbPlcHdr"/>
        </w:types>
        <w:behaviors>
          <w:behavior w:val="content"/>
        </w:behaviors>
        <w:guid w:val="{1111A3FD-855A-48D0-9A9A-A44CE676FDC5}"/>
      </w:docPartPr>
      <w:docPartBody>
        <w:p w:rsidR="00000000" w:rsidRDefault="005701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4816E8"/>
    <w:rsid w:val="00493D6D"/>
    <w:rsid w:val="004A2EDF"/>
    <w:rsid w:val="00570129"/>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D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4A2EDF"/>
    <w:rPr>
      <w:rFonts w:ascii="Times New Roman" w:hAnsi="Times New Roman"/>
      <w:sz w:val="24"/>
    </w:rPr>
  </w:style>
  <w:style w:type="paragraph" w:customStyle="1" w:styleId="487D89B4F8B34DB4967D41FE18F7F88D6">
    <w:name w:val="487D89B4F8B34DB4967D41FE18F7F88D6"/>
    <w:rsid w:val="004A2EDF"/>
    <w:rPr>
      <w:rFonts w:ascii="Times New Roman" w:hAnsi="Times New Roman"/>
      <w:sz w:val="24"/>
    </w:rPr>
  </w:style>
  <w:style w:type="paragraph" w:customStyle="1" w:styleId="AE2570ED5D764CD7AF9686706F550F4619">
    <w:name w:val="AE2570ED5D764CD7AF9686706F550F4619"/>
    <w:rsid w:val="004A2EDF"/>
    <w:pPr>
      <w:tabs>
        <w:tab w:val="center" w:pos="4680"/>
        <w:tab w:val="right" w:pos="9360"/>
      </w:tabs>
      <w:spacing w:after="0" w:line="240" w:lineRule="auto"/>
    </w:pPr>
    <w:rPr>
      <w:rFonts w:ascii="Times New Roman" w:hAnsi="Times New Roman"/>
      <w:sz w:val="24"/>
    </w:rPr>
  </w:style>
  <w:style w:type="paragraph" w:customStyle="1" w:styleId="D35395A913A849609FE8AA1EF7D98714">
    <w:name w:val="D35395A913A849609FE8AA1EF7D98714"/>
    <w:rsid w:val="004A2EDF"/>
  </w:style>
  <w:style w:type="paragraph" w:customStyle="1" w:styleId="B943109115D34A43B5EEF1C926F278DE">
    <w:name w:val="B943109115D34A43B5EEF1C926F278DE"/>
    <w:rsid w:val="004A2ED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D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4A2EDF"/>
    <w:rPr>
      <w:rFonts w:ascii="Times New Roman" w:hAnsi="Times New Roman"/>
      <w:sz w:val="24"/>
    </w:rPr>
  </w:style>
  <w:style w:type="paragraph" w:customStyle="1" w:styleId="487D89B4F8B34DB4967D41FE18F7F88D6">
    <w:name w:val="487D89B4F8B34DB4967D41FE18F7F88D6"/>
    <w:rsid w:val="004A2EDF"/>
    <w:rPr>
      <w:rFonts w:ascii="Times New Roman" w:hAnsi="Times New Roman"/>
      <w:sz w:val="24"/>
    </w:rPr>
  </w:style>
  <w:style w:type="paragraph" w:customStyle="1" w:styleId="AE2570ED5D764CD7AF9686706F550F4619">
    <w:name w:val="AE2570ED5D764CD7AF9686706F550F4619"/>
    <w:rsid w:val="004A2EDF"/>
    <w:pPr>
      <w:tabs>
        <w:tab w:val="center" w:pos="4680"/>
        <w:tab w:val="right" w:pos="9360"/>
      </w:tabs>
      <w:spacing w:after="0" w:line="240" w:lineRule="auto"/>
    </w:pPr>
    <w:rPr>
      <w:rFonts w:ascii="Times New Roman" w:hAnsi="Times New Roman"/>
      <w:sz w:val="24"/>
    </w:rPr>
  </w:style>
  <w:style w:type="paragraph" w:customStyle="1" w:styleId="D35395A913A849609FE8AA1EF7D98714">
    <w:name w:val="D35395A913A849609FE8AA1EF7D98714"/>
    <w:rsid w:val="004A2EDF"/>
  </w:style>
  <w:style w:type="paragraph" w:customStyle="1" w:styleId="B943109115D34A43B5EEF1C926F278DE">
    <w:name w:val="B943109115D34A43B5EEF1C926F278DE"/>
    <w:rsid w:val="004A2E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7132A-5977-43BA-B03B-1D44FF443310}">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17DB376-0199-4361-8A71-E73C7A698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1915</Words>
  <Characters>10921</Characters>
  <Application>Microsoft Office Word</Application>
  <DocSecurity>0</DocSecurity>
  <Lines>91</Lines>
  <Paragraphs>25</Paragraphs>
  <ScaleCrop>false</ScaleCrop>
  <Company>Texas Legislative Council</Company>
  <LinksUpToDate>false</LinksUpToDate>
  <CharactersWithSpaces>12811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Heath Armstrong</cp:lastModifiedBy>
  <cp:revision>152</cp:revision>
  <cp:lastPrinted>2017-01-25T19:35:00Z</cp:lastPrinted>
  <dcterms:created xsi:type="dcterms:W3CDTF">2015-05-29T14:24:00Z</dcterms:created>
  <dcterms:modified xsi:type="dcterms:W3CDTF">2017-01-25T19:35:00Z</dcterms:modified>
</cp:coreProperties>
</file>

<file path=docProps/custom.xml><?xml version="1.0" encoding="utf-8"?>
<op:Properties xmlns:vt="http://schemas.openxmlformats.org/officeDocument/2006/docPropsVTypes" xmlns:op="http://schemas.openxmlformats.org/officeDocument/2006/custom-properties"/>
</file>