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851586" w:rsidTr="00345119">
        <w:tc>
          <w:tcPr>
            <w:tcW w:w="9576" w:type="dxa"/>
            <w:noWrap/>
          </w:tcPr>
          <w:p w:rsidR="008423E4" w:rsidRPr="0022177D" w:rsidRDefault="008B7D3E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8B7D3E" w:rsidP="008423E4">
      <w:pPr>
        <w:jc w:val="center"/>
      </w:pPr>
    </w:p>
    <w:p w:rsidR="008423E4" w:rsidRPr="00B31F0E" w:rsidRDefault="008B7D3E" w:rsidP="008423E4"/>
    <w:p w:rsidR="008423E4" w:rsidRPr="00742794" w:rsidRDefault="008B7D3E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851586" w:rsidTr="00345119">
        <w:tc>
          <w:tcPr>
            <w:tcW w:w="9576" w:type="dxa"/>
          </w:tcPr>
          <w:p w:rsidR="008423E4" w:rsidRPr="00861995" w:rsidRDefault="008B7D3E" w:rsidP="00345119">
            <w:pPr>
              <w:jc w:val="right"/>
            </w:pPr>
            <w:r>
              <w:t>H.B. 3031</w:t>
            </w:r>
          </w:p>
        </w:tc>
      </w:tr>
      <w:tr w:rsidR="00851586" w:rsidTr="00345119">
        <w:tc>
          <w:tcPr>
            <w:tcW w:w="9576" w:type="dxa"/>
          </w:tcPr>
          <w:p w:rsidR="008423E4" w:rsidRPr="00861995" w:rsidRDefault="008B7D3E" w:rsidP="006E4CC1">
            <w:pPr>
              <w:jc w:val="right"/>
            </w:pPr>
            <w:r>
              <w:t xml:space="preserve">By: </w:t>
            </w:r>
            <w:r>
              <w:t>King, Tracy O.</w:t>
            </w:r>
          </w:p>
        </w:tc>
      </w:tr>
      <w:tr w:rsidR="00851586" w:rsidTr="00345119">
        <w:tc>
          <w:tcPr>
            <w:tcW w:w="9576" w:type="dxa"/>
          </w:tcPr>
          <w:p w:rsidR="008423E4" w:rsidRPr="00861995" w:rsidRDefault="008B7D3E" w:rsidP="00345119">
            <w:pPr>
              <w:jc w:val="right"/>
            </w:pPr>
            <w:r>
              <w:t>Natural Resources</w:t>
            </w:r>
          </w:p>
        </w:tc>
      </w:tr>
      <w:tr w:rsidR="00851586" w:rsidTr="00345119">
        <w:tc>
          <w:tcPr>
            <w:tcW w:w="9576" w:type="dxa"/>
          </w:tcPr>
          <w:p w:rsidR="008423E4" w:rsidRDefault="008B7D3E" w:rsidP="00345119">
            <w:pPr>
              <w:jc w:val="right"/>
            </w:pPr>
            <w:r>
              <w:t>Committee Report (Unamended)</w:t>
            </w:r>
          </w:p>
        </w:tc>
      </w:tr>
    </w:tbl>
    <w:p w:rsidR="008423E4" w:rsidRDefault="008B7D3E" w:rsidP="008423E4">
      <w:pPr>
        <w:tabs>
          <w:tab w:val="right" w:pos="9360"/>
        </w:tabs>
      </w:pPr>
    </w:p>
    <w:p w:rsidR="008423E4" w:rsidRDefault="008B7D3E" w:rsidP="008423E4"/>
    <w:p w:rsidR="008423E4" w:rsidRDefault="008B7D3E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851586" w:rsidTr="00345119">
        <w:tc>
          <w:tcPr>
            <w:tcW w:w="9576" w:type="dxa"/>
          </w:tcPr>
          <w:p w:rsidR="008423E4" w:rsidRPr="00A8133F" w:rsidRDefault="008B7D3E" w:rsidP="000050DC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8B7D3E" w:rsidP="000050DC"/>
          <w:p w:rsidR="008423E4" w:rsidRDefault="008B7D3E" w:rsidP="000050DC">
            <w:pPr>
              <w:pStyle w:val="Header"/>
              <w:jc w:val="both"/>
            </w:pPr>
            <w:r>
              <w:t xml:space="preserve">Interested parties note </w:t>
            </w:r>
            <w:r>
              <w:t xml:space="preserve">that </w:t>
            </w:r>
            <w:r>
              <w:t>some applicants for</w:t>
            </w:r>
            <w:r>
              <w:t xml:space="preserve"> obtaining</w:t>
            </w:r>
            <w:r>
              <w:t xml:space="preserve"> a water right may not be aware of </w:t>
            </w:r>
            <w:r>
              <w:t xml:space="preserve">certain groundwater conservation district regulations with which </w:t>
            </w:r>
            <w:r>
              <w:t>the</w:t>
            </w:r>
            <w:r>
              <w:t xml:space="preserve"> applicant </w:t>
            </w:r>
            <w:r>
              <w:t>must</w:t>
            </w:r>
            <w:r>
              <w:t xml:space="preserve"> comply with respect to a water right permit. </w:t>
            </w:r>
            <w:r>
              <w:t>H.B. 3031</w:t>
            </w:r>
            <w:r>
              <w:t xml:space="preserve"> seeks to address this issue by revising provisions relating to the procedure </w:t>
            </w:r>
            <w:r>
              <w:t>f</w:t>
            </w:r>
            <w:r>
              <w:t>or obtaining a right to use state water</w:t>
            </w:r>
            <w:r>
              <w:t>, including related notice requirements</w:t>
            </w:r>
            <w:r>
              <w:t>.</w:t>
            </w:r>
          </w:p>
          <w:p w:rsidR="008423E4" w:rsidRPr="00E26B13" w:rsidRDefault="008B7D3E" w:rsidP="000050DC">
            <w:pPr>
              <w:rPr>
                <w:b/>
              </w:rPr>
            </w:pPr>
          </w:p>
        </w:tc>
      </w:tr>
      <w:tr w:rsidR="00851586" w:rsidTr="00345119">
        <w:tc>
          <w:tcPr>
            <w:tcW w:w="9576" w:type="dxa"/>
          </w:tcPr>
          <w:p w:rsidR="0017725B" w:rsidRDefault="008B7D3E" w:rsidP="000050D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8B7D3E" w:rsidP="000050DC">
            <w:pPr>
              <w:rPr>
                <w:b/>
                <w:u w:val="single"/>
              </w:rPr>
            </w:pPr>
          </w:p>
          <w:p w:rsidR="00475508" w:rsidRPr="00475508" w:rsidRDefault="008B7D3E" w:rsidP="000050DC">
            <w:pPr>
              <w:jc w:val="both"/>
            </w:pPr>
            <w:r>
              <w:t>It is the committee's opinion that this bill does not expressly create a criminal offense, increase the punishment for an existing criminal offense or category of offenses, or change the e</w:t>
            </w:r>
            <w:r>
              <w:t>ligibility of a person for community supervision, parole, or mandatory supervision.</w:t>
            </w:r>
          </w:p>
          <w:p w:rsidR="0017725B" w:rsidRPr="0017725B" w:rsidRDefault="008B7D3E" w:rsidP="000050DC">
            <w:pPr>
              <w:rPr>
                <w:b/>
                <w:u w:val="single"/>
              </w:rPr>
            </w:pPr>
          </w:p>
        </w:tc>
      </w:tr>
      <w:tr w:rsidR="00851586" w:rsidTr="00345119">
        <w:tc>
          <w:tcPr>
            <w:tcW w:w="9576" w:type="dxa"/>
          </w:tcPr>
          <w:p w:rsidR="008423E4" w:rsidRPr="00A8133F" w:rsidRDefault="008B7D3E" w:rsidP="000050DC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8B7D3E" w:rsidP="000050DC"/>
          <w:p w:rsidR="00475508" w:rsidRDefault="008B7D3E" w:rsidP="000050DC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It is the committee's opinion that this bill does not expressly grant any additional rulemaking authority to a state officer, department, agency, </w:t>
            </w:r>
            <w:r>
              <w:t>or institution.</w:t>
            </w:r>
          </w:p>
          <w:p w:rsidR="008423E4" w:rsidRPr="00E21FDC" w:rsidRDefault="008B7D3E" w:rsidP="000050DC">
            <w:pPr>
              <w:rPr>
                <w:b/>
              </w:rPr>
            </w:pPr>
          </w:p>
        </w:tc>
      </w:tr>
      <w:tr w:rsidR="00851586" w:rsidTr="00345119">
        <w:tc>
          <w:tcPr>
            <w:tcW w:w="9576" w:type="dxa"/>
          </w:tcPr>
          <w:p w:rsidR="008423E4" w:rsidRPr="00A8133F" w:rsidRDefault="008B7D3E" w:rsidP="000050DC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8B7D3E" w:rsidP="000050DC"/>
          <w:p w:rsidR="00D436FC" w:rsidRDefault="008B7D3E" w:rsidP="000050DC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H.B. 3031 amends the Water Code </w:t>
            </w:r>
            <w:r>
              <w:t>to</w:t>
            </w:r>
            <w:r>
              <w:t xml:space="preserve"> include among the information</w:t>
            </w:r>
            <w:r>
              <w:t xml:space="preserve"> the </w:t>
            </w:r>
            <w:r w:rsidRPr="001B76DC">
              <w:t>Texas Commission on Environmental Quality (TCEQ)</w:t>
            </w:r>
            <w:r>
              <w:t xml:space="preserve"> </w:t>
            </w:r>
            <w:r>
              <w:t xml:space="preserve">is required </w:t>
            </w:r>
            <w:r>
              <w:t xml:space="preserve">to </w:t>
            </w:r>
            <w:r>
              <w:t xml:space="preserve">provide in a notice of an application for a permit to use state water </w:t>
            </w:r>
            <w:r w:rsidRPr="001B76DC">
              <w:t>any proposed alternative</w:t>
            </w:r>
            <w:r w:rsidRPr="001B76DC">
              <w:t xml:space="preserve"> source of water, other than state water, identified by the applicant</w:t>
            </w:r>
            <w:r>
              <w:t>.</w:t>
            </w:r>
            <w:r>
              <w:t xml:space="preserve"> </w:t>
            </w:r>
            <w:r w:rsidRPr="00694E30">
              <w:t xml:space="preserve">The bill </w:t>
            </w:r>
            <w:r>
              <w:t xml:space="preserve">includes </w:t>
            </w:r>
            <w:r>
              <w:t>among the</w:t>
            </w:r>
            <w:r>
              <w:t xml:space="preserve"> entities </w:t>
            </w:r>
            <w:r>
              <w:t xml:space="preserve">to whom </w:t>
            </w:r>
            <w:r>
              <w:t xml:space="preserve">TCEQ </w:t>
            </w:r>
            <w:r>
              <w:t>is required to mail a copy of notice</w:t>
            </w:r>
            <w:r>
              <w:t xml:space="preserve"> of action on such an application</w:t>
            </w:r>
            <w:r>
              <w:t xml:space="preserve"> </w:t>
            </w:r>
            <w:r>
              <w:t xml:space="preserve">taken without holding a public hearing </w:t>
            </w:r>
            <w:r w:rsidRPr="008151BB">
              <w:t>each groundwater conservat</w:t>
            </w:r>
            <w:r w:rsidRPr="008151BB">
              <w:t>ion district with jurisdiction over the proposed groundwater production if the applicant proposes to use groundwater from a well located within a groundwater conservation district as</w:t>
            </w:r>
            <w:r>
              <w:t xml:space="preserve"> an alternative source of water</w:t>
            </w:r>
            <w:r>
              <w:t xml:space="preserve">. </w:t>
            </w:r>
            <w:r>
              <w:t>The bill</w:t>
            </w:r>
            <w:r>
              <w:t xml:space="preserve"> specifies that the </w:t>
            </w:r>
            <w:r w:rsidRPr="00367588">
              <w:t>general descr</w:t>
            </w:r>
            <w:r w:rsidRPr="00367588">
              <w:t xml:space="preserve">iption of the source of supply from which </w:t>
            </w:r>
            <w:r>
              <w:t>an</w:t>
            </w:r>
            <w:r w:rsidRPr="00367588">
              <w:t xml:space="preserve"> appropriation is proposed to be made</w:t>
            </w:r>
            <w:r>
              <w:t xml:space="preserve"> that is</w:t>
            </w:r>
            <w:r>
              <w:t xml:space="preserve"> required to be contained in a permit</w:t>
            </w:r>
            <w:r>
              <w:t xml:space="preserve"> includes </w:t>
            </w:r>
            <w:r>
              <w:t>any alternative source of water that is not state water</w:t>
            </w:r>
            <w:r>
              <w:t>.</w:t>
            </w:r>
            <w:r>
              <w:t xml:space="preserve"> </w:t>
            </w:r>
          </w:p>
          <w:p w:rsidR="00D436FC" w:rsidRDefault="008B7D3E" w:rsidP="000050DC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:rsidR="00AD382B" w:rsidRPr="008154B0" w:rsidRDefault="008B7D3E" w:rsidP="000050DC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b/>
              </w:rPr>
            </w:pPr>
            <w:r>
              <w:t>H.B. 3031</w:t>
            </w:r>
            <w:r>
              <w:t xml:space="preserve"> </w:t>
            </w:r>
            <w:r>
              <w:t>specifies that the source of supply TCEQ is require</w:t>
            </w:r>
            <w:r>
              <w:t xml:space="preserve">d to identify in a notice of an application for a permit to use water from an exempt dam or reservoir for </w:t>
            </w:r>
            <w:r>
              <w:t xml:space="preserve">a </w:t>
            </w:r>
            <w:r>
              <w:t xml:space="preserve">nonexempt purpose </w:t>
            </w:r>
            <w:r>
              <w:t xml:space="preserve">includes </w:t>
            </w:r>
            <w:r>
              <w:t>any</w:t>
            </w:r>
            <w:r w:rsidRPr="00AF4D98">
              <w:t xml:space="preserve"> proposed alternative source of water, other than state water, identified by the applicant</w:t>
            </w:r>
            <w:r>
              <w:t xml:space="preserve">. </w:t>
            </w:r>
            <w:r>
              <w:t>The bill requires notice</w:t>
            </w:r>
            <w:r>
              <w:t xml:space="preserve"> that</w:t>
            </w:r>
            <w:r>
              <w:t xml:space="preserve"> </w:t>
            </w:r>
            <w:r w:rsidRPr="008154B0">
              <w:t>identifies groundwater from a well located in a groundwater conservation district as a proposed alternative source of water</w:t>
            </w:r>
            <w:r>
              <w:t xml:space="preserve"> to be </w:t>
            </w:r>
            <w:r w:rsidRPr="008154B0">
              <w:t>sent to the groundwater conservation district in which the well is located and</w:t>
            </w:r>
            <w:r>
              <w:t xml:space="preserve"> published, </w:t>
            </w:r>
            <w:r w:rsidRPr="008154B0">
              <w:t>at least 20 days before the da</w:t>
            </w:r>
            <w:r w:rsidRPr="008154B0">
              <w:t>te stated in the notice for the hearing, in a newspaper having general circulation in each county in which the groundwater district is located.</w:t>
            </w:r>
          </w:p>
          <w:p w:rsidR="008423E4" w:rsidRPr="00835628" w:rsidRDefault="008B7D3E" w:rsidP="000050DC">
            <w:pPr>
              <w:rPr>
                <w:b/>
              </w:rPr>
            </w:pPr>
          </w:p>
        </w:tc>
      </w:tr>
      <w:tr w:rsidR="00851586" w:rsidTr="00345119">
        <w:tc>
          <w:tcPr>
            <w:tcW w:w="9576" w:type="dxa"/>
          </w:tcPr>
          <w:p w:rsidR="008423E4" w:rsidRPr="00A8133F" w:rsidRDefault="008B7D3E" w:rsidP="000050DC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8B7D3E" w:rsidP="000050DC"/>
          <w:p w:rsidR="008423E4" w:rsidRPr="000050DC" w:rsidRDefault="008B7D3E" w:rsidP="000050DC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On passage, or, if the bill does not receive the necessary vote, September 1, 2017.</w:t>
            </w:r>
          </w:p>
        </w:tc>
      </w:tr>
    </w:tbl>
    <w:p w:rsidR="004108C3" w:rsidRPr="008423E4" w:rsidRDefault="008B7D3E" w:rsidP="008423E4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B7D3E">
      <w:r>
        <w:separator/>
      </w:r>
    </w:p>
  </w:endnote>
  <w:endnote w:type="continuationSeparator" w:id="0">
    <w:p w:rsidR="00000000" w:rsidRDefault="008B7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8B7D3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851586" w:rsidTr="009C1E9A">
      <w:trPr>
        <w:cantSplit/>
      </w:trPr>
      <w:tc>
        <w:tcPr>
          <w:tcW w:w="0" w:type="pct"/>
        </w:tcPr>
        <w:p w:rsidR="00137D90" w:rsidRDefault="008B7D3E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8B7D3E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8B7D3E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8B7D3E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8B7D3E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851586" w:rsidTr="009C1E9A">
      <w:trPr>
        <w:cantSplit/>
      </w:trPr>
      <w:tc>
        <w:tcPr>
          <w:tcW w:w="0" w:type="pct"/>
        </w:tcPr>
        <w:p w:rsidR="00EC379B" w:rsidRDefault="008B7D3E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8B7D3E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22003</w:t>
          </w:r>
        </w:p>
      </w:tc>
      <w:tc>
        <w:tcPr>
          <w:tcW w:w="2453" w:type="pct"/>
        </w:tcPr>
        <w:p w:rsidR="00EC379B" w:rsidRDefault="008B7D3E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17.96.476</w:t>
          </w:r>
          <w:r>
            <w:fldChar w:fldCharType="end"/>
          </w:r>
        </w:p>
      </w:tc>
    </w:tr>
    <w:tr w:rsidR="00851586" w:rsidTr="009C1E9A">
      <w:trPr>
        <w:cantSplit/>
      </w:trPr>
      <w:tc>
        <w:tcPr>
          <w:tcW w:w="0" w:type="pct"/>
        </w:tcPr>
        <w:p w:rsidR="00EC379B" w:rsidRDefault="008B7D3E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8B7D3E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8B7D3E" w:rsidP="006D504F">
          <w:pPr>
            <w:pStyle w:val="Footer"/>
            <w:rPr>
              <w:rStyle w:val="PageNumber"/>
            </w:rPr>
          </w:pPr>
        </w:p>
        <w:p w:rsidR="00EC379B" w:rsidRDefault="008B7D3E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851586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8B7D3E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8B7D3E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8B7D3E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8B7D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B7D3E">
      <w:r>
        <w:separator/>
      </w:r>
    </w:p>
  </w:footnote>
  <w:footnote w:type="continuationSeparator" w:id="0">
    <w:p w:rsidR="00000000" w:rsidRDefault="008B7D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8B7D3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8B7D3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8B7D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586"/>
    <w:rsid w:val="00851586"/>
    <w:rsid w:val="008B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F6223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622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6223E"/>
  </w:style>
  <w:style w:type="paragraph" w:styleId="CommentSubject">
    <w:name w:val="annotation subject"/>
    <w:basedOn w:val="CommentText"/>
    <w:next w:val="CommentText"/>
    <w:link w:val="CommentSubjectChar"/>
    <w:rsid w:val="00F622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622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F6223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622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6223E"/>
  </w:style>
  <w:style w:type="paragraph" w:styleId="CommentSubject">
    <w:name w:val="annotation subject"/>
    <w:basedOn w:val="CommentText"/>
    <w:next w:val="CommentText"/>
    <w:link w:val="CommentSubjectChar"/>
    <w:rsid w:val="00F622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622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2302</Characters>
  <Application>Microsoft Office Word</Application>
  <DocSecurity>4</DocSecurity>
  <Lines>55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HB03031 (Committee Report (Unamended))</vt:lpstr>
    </vt:vector>
  </TitlesOfParts>
  <Company>State of Texas</Company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22003</dc:subject>
  <dc:creator>State of Texas</dc:creator>
  <dc:description>HB 3031 by King, Tracy O.-(H)Natural Resources</dc:description>
  <cp:lastModifiedBy>Brianna Weis</cp:lastModifiedBy>
  <cp:revision>2</cp:revision>
  <cp:lastPrinted>2017-04-08T02:22:00Z</cp:lastPrinted>
  <dcterms:created xsi:type="dcterms:W3CDTF">2017-04-25T21:46:00Z</dcterms:created>
  <dcterms:modified xsi:type="dcterms:W3CDTF">2017-04-25T21:46:00Z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17.96.476</vt:lpwstr>
  </property>
</Properties>
</file>