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BD4689" w:rsidTr="00C7681F">
        <w:tc>
          <w:tcPr>
            <w:tcW w:w="9576" w:type="dxa"/>
            <w:noWrap/>
          </w:tcPr>
          <w:p w:rsidR="008423E4" w:rsidRPr="0078330F" w:rsidRDefault="00F039B8" w:rsidP="00C7681F">
            <w:pPr>
              <w:pStyle w:val="Heading1"/>
            </w:pPr>
            <w:bookmarkStart w:id="0" w:name="_GoBack"/>
            <w:bookmarkEnd w:id="0"/>
            <w:r w:rsidRPr="0078330F">
              <w:t>BILL ANALYSIS</w:t>
            </w:r>
          </w:p>
        </w:tc>
      </w:tr>
    </w:tbl>
    <w:p w:rsidR="008423E4" w:rsidRPr="0078330F" w:rsidRDefault="00F039B8" w:rsidP="008423E4">
      <w:pPr>
        <w:jc w:val="center"/>
      </w:pPr>
    </w:p>
    <w:p w:rsidR="008423E4" w:rsidRPr="0078330F" w:rsidRDefault="00F039B8" w:rsidP="008423E4"/>
    <w:p w:rsidR="008423E4" w:rsidRPr="0078330F" w:rsidRDefault="00F039B8" w:rsidP="008423E4">
      <w:pPr>
        <w:tabs>
          <w:tab w:val="right" w:pos="9360"/>
        </w:tabs>
      </w:pPr>
    </w:p>
    <w:tbl>
      <w:tblPr>
        <w:tblW w:w="0" w:type="auto"/>
        <w:tblLayout w:type="fixed"/>
        <w:tblLook w:val="01E0" w:firstRow="1" w:lastRow="1" w:firstColumn="1" w:lastColumn="1" w:noHBand="0" w:noVBand="0"/>
      </w:tblPr>
      <w:tblGrid>
        <w:gridCol w:w="9576"/>
      </w:tblGrid>
      <w:tr w:rsidR="00BD4689" w:rsidTr="00C7681F">
        <w:tc>
          <w:tcPr>
            <w:tcW w:w="9576" w:type="dxa"/>
          </w:tcPr>
          <w:p w:rsidR="008423E4" w:rsidRPr="0078330F" w:rsidRDefault="00F039B8" w:rsidP="00C7681F">
            <w:pPr>
              <w:jc w:val="right"/>
            </w:pPr>
            <w:r>
              <w:t>H.B. 2724</w:t>
            </w:r>
          </w:p>
        </w:tc>
      </w:tr>
      <w:tr w:rsidR="00BD4689" w:rsidTr="00C7681F">
        <w:tc>
          <w:tcPr>
            <w:tcW w:w="9576" w:type="dxa"/>
          </w:tcPr>
          <w:p w:rsidR="008423E4" w:rsidRPr="0078330F" w:rsidRDefault="00F039B8" w:rsidP="001C3519">
            <w:pPr>
              <w:jc w:val="right"/>
            </w:pPr>
            <w:r w:rsidRPr="0078330F">
              <w:t xml:space="preserve">By: </w:t>
            </w:r>
            <w:r>
              <w:t>Rose</w:t>
            </w:r>
          </w:p>
        </w:tc>
      </w:tr>
      <w:tr w:rsidR="00BD4689" w:rsidTr="00C7681F">
        <w:tc>
          <w:tcPr>
            <w:tcW w:w="9576" w:type="dxa"/>
          </w:tcPr>
          <w:p w:rsidR="008423E4" w:rsidRPr="0078330F" w:rsidRDefault="00F039B8" w:rsidP="00C7681F">
            <w:pPr>
              <w:jc w:val="right"/>
            </w:pPr>
            <w:r>
              <w:t>Criminal Jurisprudence</w:t>
            </w:r>
          </w:p>
        </w:tc>
      </w:tr>
      <w:tr w:rsidR="00BD4689" w:rsidTr="00C7681F">
        <w:tc>
          <w:tcPr>
            <w:tcW w:w="9576" w:type="dxa"/>
          </w:tcPr>
          <w:p w:rsidR="008423E4" w:rsidRPr="0078330F" w:rsidRDefault="00F039B8" w:rsidP="00C7681F">
            <w:pPr>
              <w:jc w:val="right"/>
            </w:pPr>
            <w:r>
              <w:t>Committee Report (Unamended)</w:t>
            </w:r>
          </w:p>
        </w:tc>
      </w:tr>
    </w:tbl>
    <w:p w:rsidR="008423E4" w:rsidRPr="0078330F" w:rsidRDefault="00F039B8" w:rsidP="008423E4">
      <w:pPr>
        <w:tabs>
          <w:tab w:val="right" w:pos="9360"/>
        </w:tabs>
      </w:pPr>
    </w:p>
    <w:p w:rsidR="008423E4" w:rsidRPr="0078330F" w:rsidRDefault="00F039B8" w:rsidP="008423E4"/>
    <w:p w:rsidR="008423E4" w:rsidRPr="0078330F" w:rsidRDefault="00F039B8" w:rsidP="008423E4"/>
    <w:tbl>
      <w:tblPr>
        <w:tblW w:w="0" w:type="auto"/>
        <w:tblCellMar>
          <w:left w:w="115" w:type="dxa"/>
          <w:right w:w="115" w:type="dxa"/>
        </w:tblCellMar>
        <w:tblLook w:val="01E0" w:firstRow="1" w:lastRow="1" w:firstColumn="1" w:lastColumn="1" w:noHBand="0" w:noVBand="0"/>
      </w:tblPr>
      <w:tblGrid>
        <w:gridCol w:w="9576"/>
      </w:tblGrid>
      <w:tr w:rsidR="00BD4689" w:rsidTr="00C7681F">
        <w:tc>
          <w:tcPr>
            <w:tcW w:w="9576" w:type="dxa"/>
          </w:tcPr>
          <w:p w:rsidR="008423E4" w:rsidRPr="0078330F" w:rsidRDefault="00F039B8" w:rsidP="00224367">
            <w:pPr>
              <w:rPr>
                <w:b/>
              </w:rPr>
            </w:pPr>
            <w:r w:rsidRPr="0078330F">
              <w:rPr>
                <w:b/>
                <w:u w:val="single"/>
              </w:rPr>
              <w:t>BACKGROUND AND PURPOSE</w:t>
            </w:r>
            <w:r w:rsidRPr="0078330F">
              <w:rPr>
                <w:b/>
              </w:rPr>
              <w:t xml:space="preserve"> </w:t>
            </w:r>
          </w:p>
          <w:p w:rsidR="008423E4" w:rsidRPr="0078330F" w:rsidRDefault="00F039B8" w:rsidP="00224367"/>
          <w:p w:rsidR="008423E4" w:rsidRPr="0078330F" w:rsidRDefault="00F039B8" w:rsidP="00224367">
            <w:pPr>
              <w:pStyle w:val="Header"/>
              <w:jc w:val="both"/>
            </w:pPr>
            <w:r>
              <w:t xml:space="preserve">Interested parties </w:t>
            </w:r>
            <w:r>
              <w:t>contend</w:t>
            </w:r>
            <w:r>
              <w:t xml:space="preserve"> that </w:t>
            </w:r>
            <w:r>
              <w:t xml:space="preserve">while </w:t>
            </w:r>
            <w:r>
              <w:t>community supervision</w:t>
            </w:r>
            <w:r>
              <w:t xml:space="preserve"> is </w:t>
            </w:r>
            <w:r>
              <w:t xml:space="preserve">generally </w:t>
            </w:r>
            <w:r>
              <w:t>a cost-effective way of promoting rehabilitation in Texas</w:t>
            </w:r>
            <w:r>
              <w:t xml:space="preserve">, </w:t>
            </w:r>
            <w:r>
              <w:t>community supervision</w:t>
            </w:r>
            <w:r>
              <w:t xml:space="preserve"> </w:t>
            </w:r>
            <w:r>
              <w:t xml:space="preserve">fees </w:t>
            </w:r>
            <w:r>
              <w:t xml:space="preserve">can </w:t>
            </w:r>
            <w:r>
              <w:t>impose</w:t>
            </w:r>
            <w:r>
              <w:t xml:space="preserve"> </w:t>
            </w:r>
            <w:r>
              <w:t xml:space="preserve">onerous </w:t>
            </w:r>
            <w:r>
              <w:t xml:space="preserve">costs on </w:t>
            </w:r>
            <w:r>
              <w:t>defendants</w:t>
            </w:r>
            <w:r>
              <w:t xml:space="preserve"> and</w:t>
            </w:r>
            <w:r>
              <w:t xml:space="preserve"> can lead to </w:t>
            </w:r>
            <w:r>
              <w:t xml:space="preserve">the state </w:t>
            </w:r>
            <w:r>
              <w:t>having to spend</w:t>
            </w:r>
            <w:r>
              <w:t xml:space="preserve"> an</w:t>
            </w:r>
            <w:r>
              <w:t xml:space="preserve"> inordinate</w:t>
            </w:r>
            <w:r>
              <w:t xml:space="preserve"> amount of</w:t>
            </w:r>
            <w:r>
              <w:t xml:space="preserve"> time collecting fees from people with little ability to</w:t>
            </w:r>
            <w:r>
              <w:t xml:space="preserve"> </w:t>
            </w:r>
            <w:r>
              <w:t>pay.</w:t>
            </w:r>
            <w:r>
              <w:t xml:space="preserve"> H.B. 2724 seeks to address this issue by providing for the waiv</w:t>
            </w:r>
            <w:r>
              <w:t xml:space="preserve">er or modification of certain fees, fines, and costs imposed on </w:t>
            </w:r>
            <w:r>
              <w:t>certain</w:t>
            </w:r>
            <w:r>
              <w:t xml:space="preserve"> </w:t>
            </w:r>
            <w:r>
              <w:t>defendants</w:t>
            </w:r>
            <w:r>
              <w:t>.</w:t>
            </w:r>
          </w:p>
          <w:p w:rsidR="008423E4" w:rsidRPr="0078330F" w:rsidRDefault="00F039B8" w:rsidP="00224367">
            <w:pPr>
              <w:rPr>
                <w:b/>
              </w:rPr>
            </w:pPr>
          </w:p>
        </w:tc>
      </w:tr>
      <w:tr w:rsidR="00BD4689" w:rsidTr="00C7681F">
        <w:tc>
          <w:tcPr>
            <w:tcW w:w="9576" w:type="dxa"/>
          </w:tcPr>
          <w:p w:rsidR="0017725B" w:rsidRPr="0078330F" w:rsidRDefault="00F039B8" w:rsidP="00224367">
            <w:pPr>
              <w:rPr>
                <w:b/>
                <w:u w:val="single"/>
              </w:rPr>
            </w:pPr>
            <w:r w:rsidRPr="0078330F">
              <w:rPr>
                <w:b/>
                <w:u w:val="single"/>
              </w:rPr>
              <w:t>CRIMINAL JUSTICE IMPACT</w:t>
            </w:r>
          </w:p>
          <w:p w:rsidR="0017725B" w:rsidRPr="0078330F" w:rsidRDefault="00F039B8" w:rsidP="00224367">
            <w:pPr>
              <w:rPr>
                <w:b/>
                <w:u w:val="single"/>
              </w:rPr>
            </w:pPr>
          </w:p>
          <w:p w:rsidR="005E0703" w:rsidRPr="0078330F" w:rsidRDefault="00F039B8" w:rsidP="00224367">
            <w:pPr>
              <w:jc w:val="both"/>
            </w:pPr>
            <w:r w:rsidRPr="0078330F">
              <w:t>It is the committee's opinion that this bill does not expressly create a criminal offense, increase the punishment for an existing criminal offen</w:t>
            </w:r>
            <w:r w:rsidRPr="0078330F">
              <w:t>se or category of offenses, or change the eligibility of a person for community supervision, parole, or mandatory supervision.</w:t>
            </w:r>
          </w:p>
          <w:p w:rsidR="0017725B" w:rsidRPr="0078330F" w:rsidRDefault="00F039B8" w:rsidP="00224367">
            <w:pPr>
              <w:rPr>
                <w:b/>
                <w:u w:val="single"/>
              </w:rPr>
            </w:pPr>
          </w:p>
        </w:tc>
      </w:tr>
      <w:tr w:rsidR="00BD4689" w:rsidTr="00C7681F">
        <w:tc>
          <w:tcPr>
            <w:tcW w:w="9576" w:type="dxa"/>
          </w:tcPr>
          <w:p w:rsidR="008423E4" w:rsidRPr="0078330F" w:rsidRDefault="00F039B8" w:rsidP="00224367">
            <w:pPr>
              <w:rPr>
                <w:b/>
              </w:rPr>
            </w:pPr>
            <w:r w:rsidRPr="0078330F">
              <w:rPr>
                <w:b/>
                <w:u w:val="single"/>
              </w:rPr>
              <w:t>RULEMAKING AUTHORITY</w:t>
            </w:r>
            <w:r w:rsidRPr="0078330F">
              <w:rPr>
                <w:b/>
              </w:rPr>
              <w:t xml:space="preserve"> </w:t>
            </w:r>
          </w:p>
          <w:p w:rsidR="008423E4" w:rsidRPr="0078330F" w:rsidRDefault="00F039B8" w:rsidP="00224367"/>
          <w:p w:rsidR="004D5302" w:rsidRPr="0078330F" w:rsidRDefault="00F039B8" w:rsidP="00224367">
            <w:pPr>
              <w:pStyle w:val="Header"/>
              <w:tabs>
                <w:tab w:val="clear" w:pos="4320"/>
                <w:tab w:val="clear" w:pos="8640"/>
              </w:tabs>
              <w:jc w:val="both"/>
            </w:pPr>
            <w:r w:rsidRPr="0078330F">
              <w:t xml:space="preserve">It is the committee's opinion that this bill does not expressly grant any additional rulemaking </w:t>
            </w:r>
            <w:r w:rsidRPr="0078330F">
              <w:t>authority to a state officer, department, agency, or institution.</w:t>
            </w:r>
          </w:p>
          <w:p w:rsidR="008423E4" w:rsidRPr="0078330F" w:rsidRDefault="00F039B8" w:rsidP="00224367">
            <w:pPr>
              <w:rPr>
                <w:b/>
              </w:rPr>
            </w:pPr>
          </w:p>
        </w:tc>
      </w:tr>
      <w:tr w:rsidR="00BD4689" w:rsidTr="00C7681F">
        <w:tc>
          <w:tcPr>
            <w:tcW w:w="9576" w:type="dxa"/>
          </w:tcPr>
          <w:p w:rsidR="008423E4" w:rsidRPr="0078330F" w:rsidRDefault="00F039B8" w:rsidP="00224367">
            <w:pPr>
              <w:rPr>
                <w:b/>
              </w:rPr>
            </w:pPr>
            <w:r w:rsidRPr="0078330F">
              <w:rPr>
                <w:b/>
                <w:u w:val="single"/>
              </w:rPr>
              <w:t>ANALYSIS</w:t>
            </w:r>
            <w:r w:rsidRPr="0078330F">
              <w:rPr>
                <w:b/>
              </w:rPr>
              <w:t xml:space="preserve"> </w:t>
            </w:r>
          </w:p>
          <w:p w:rsidR="008423E4" w:rsidRPr="0078330F" w:rsidRDefault="00F039B8" w:rsidP="00224367"/>
          <w:p w:rsidR="009E5CED" w:rsidRPr="0078330F" w:rsidRDefault="00F039B8" w:rsidP="00224367">
            <w:pPr>
              <w:pStyle w:val="Header"/>
              <w:jc w:val="both"/>
            </w:pPr>
            <w:r w:rsidRPr="0078330F">
              <w:t xml:space="preserve">H.B. 2724 amends the Government Code to require the </w:t>
            </w:r>
            <w:r w:rsidRPr="003A5F98">
              <w:t>community justice assistance division of the Texas Department of Criminal Justice, not later than January 1, 2018</w:t>
            </w:r>
            <w:r w:rsidRPr="0078330F">
              <w:t>, to adopt a</w:t>
            </w:r>
            <w:r w:rsidRPr="0078330F">
              <w:t xml:space="preserve"> fee schedule applicable to the amount of a fee that is </w:t>
            </w:r>
            <w:r w:rsidRPr="0078330F">
              <w:t>set</w:t>
            </w:r>
            <w:r w:rsidRPr="0078330F">
              <w:t xml:space="preserve"> by a judge who grants community supervision </w:t>
            </w:r>
            <w:r w:rsidRPr="0078330F">
              <w:t>to a defendant,</w:t>
            </w:r>
            <w:r w:rsidRPr="0078330F">
              <w:t xml:space="preserve"> </w:t>
            </w:r>
            <w:r w:rsidRPr="0078330F">
              <w:t xml:space="preserve">set by </w:t>
            </w:r>
            <w:r w:rsidRPr="0078330F">
              <w:t>a court that authorizes a defendant to participate in a pretrial intervention program</w:t>
            </w:r>
            <w:r w:rsidRPr="0078330F">
              <w:t>,</w:t>
            </w:r>
            <w:r w:rsidRPr="0078330F">
              <w:t xml:space="preserve"> or assessed by a community supervision and</w:t>
            </w:r>
            <w:r w:rsidRPr="0078330F">
              <w:t xml:space="preserve"> corrections </w:t>
            </w:r>
            <w:r w:rsidRPr="001B3ACB">
              <w:t>department</w:t>
            </w:r>
            <w:r w:rsidRPr="003A5F98">
              <w:t xml:space="preserve"> for </w:t>
            </w:r>
            <w:r w:rsidRPr="003A5F98">
              <w:t xml:space="preserve">an </w:t>
            </w:r>
            <w:r w:rsidRPr="0078330F">
              <w:t xml:space="preserve">individual who participates in a program operated by </w:t>
            </w:r>
            <w:r>
              <w:t>the</w:t>
            </w:r>
            <w:r w:rsidRPr="0078330F">
              <w:t xml:space="preserve"> department </w:t>
            </w:r>
            <w:r>
              <w:t xml:space="preserve">or receives services from the department </w:t>
            </w:r>
            <w:r w:rsidRPr="0078330F">
              <w:t>and who is not paying a monthly fee for a defendant granted community supervision by a judge</w:t>
            </w:r>
            <w:r w:rsidRPr="0078330F">
              <w:t xml:space="preserve">. The bill requires the </w:t>
            </w:r>
            <w:r w:rsidRPr="0078330F">
              <w:t xml:space="preserve">fee schedule to establish the monthly fee to be paid by </w:t>
            </w:r>
            <w:r w:rsidRPr="0078330F">
              <w:t>the applicable</w:t>
            </w:r>
            <w:r w:rsidRPr="0078330F">
              <w:t xml:space="preserve"> person and to calculate the fee based on the person's income, family size, regular living expenses, and other relevant factors that vary based on the person. The bill requires the divis</w:t>
            </w:r>
            <w:r w:rsidRPr="0078330F">
              <w:t>ion to update the fee schedule as the division considers necessary to reflect changes attributable to inflation and other relevant factors.</w:t>
            </w:r>
          </w:p>
          <w:p w:rsidR="009E5CED" w:rsidRPr="0078330F" w:rsidRDefault="00F039B8" w:rsidP="00224367">
            <w:pPr>
              <w:pStyle w:val="Header"/>
              <w:jc w:val="both"/>
            </w:pPr>
          </w:p>
          <w:p w:rsidR="00327CEA" w:rsidRPr="0078330F" w:rsidRDefault="00F039B8" w:rsidP="00224367">
            <w:pPr>
              <w:pStyle w:val="Header"/>
              <w:jc w:val="both"/>
            </w:pPr>
            <w:r w:rsidRPr="003A5F98">
              <w:t>H.B. 2724 amends the Code of Criminal Procedure to establish that each hour</w:t>
            </w:r>
            <w:r w:rsidRPr="0078330F">
              <w:t xml:space="preserve"> that a defendant required to perform co</w:t>
            </w:r>
            <w:r w:rsidRPr="0078330F">
              <w:t>mmunity service spends participating in a rehabilitative, educational, or vocational program satisfies one hour of required community service if the judge determines that the defendant's participation in the program tends to mitigate a risk factor identifi</w:t>
            </w:r>
            <w:r w:rsidRPr="0078330F">
              <w:t xml:space="preserve">ed by a risk and needs assessment of the defendant. The bill requires the judge, if a defendant is unable to pay community supervision fees, fines, or court costs or the costs of </w:t>
            </w:r>
            <w:r w:rsidRPr="0078330F">
              <w:t xml:space="preserve">certain </w:t>
            </w:r>
            <w:r w:rsidRPr="0078330F">
              <w:t>legal services</w:t>
            </w:r>
            <w:r w:rsidRPr="0078330F">
              <w:t xml:space="preserve"> as ordered</w:t>
            </w:r>
            <w:r w:rsidRPr="0078330F">
              <w:t>,</w:t>
            </w:r>
            <w:r w:rsidRPr="0078330F">
              <w:t xml:space="preserve"> </w:t>
            </w:r>
            <w:r w:rsidRPr="0078330F">
              <w:t>to allow the defendant to discharge all or</w:t>
            </w:r>
            <w:r w:rsidRPr="0078330F">
              <w:t xml:space="preserve"> part of the fees, fines, or costs by performing community service</w:t>
            </w:r>
            <w:r w:rsidRPr="0078330F">
              <w:t xml:space="preserve"> at the rate of $100 of fines or costs for each eight hours of community service performed</w:t>
            </w:r>
            <w:r w:rsidRPr="0078330F">
              <w:t>.</w:t>
            </w:r>
            <w:r w:rsidRPr="0078330F">
              <w:t xml:space="preserve"> The bill specifies that a defendant allowed to perform community service is not a state employee f</w:t>
            </w:r>
            <w:r w:rsidRPr="0078330F">
              <w:t xml:space="preserve">or </w:t>
            </w:r>
            <w:r w:rsidRPr="0078330F">
              <w:t xml:space="preserve">purposes of </w:t>
            </w:r>
            <w:r w:rsidRPr="0078330F">
              <w:t xml:space="preserve">certain </w:t>
            </w:r>
            <w:r w:rsidRPr="0078330F">
              <w:t>Labor Code provisions relating to workers' compensation insurance</w:t>
            </w:r>
            <w:r w:rsidRPr="0078330F">
              <w:t xml:space="preserve"> for certain government employees</w:t>
            </w:r>
            <w:r>
              <w:t>.</w:t>
            </w:r>
          </w:p>
          <w:p w:rsidR="00327CEA" w:rsidRPr="0078330F" w:rsidRDefault="00F039B8" w:rsidP="00224367">
            <w:pPr>
              <w:pStyle w:val="Header"/>
              <w:jc w:val="both"/>
            </w:pPr>
          </w:p>
          <w:p w:rsidR="008423E4" w:rsidRPr="0078330F" w:rsidRDefault="00F039B8" w:rsidP="00224367">
            <w:pPr>
              <w:pStyle w:val="Header"/>
              <w:jc w:val="both"/>
            </w:pPr>
            <w:r w:rsidRPr="0078330F">
              <w:t>H.B. 2724 authorizes a judge</w:t>
            </w:r>
            <w:r w:rsidRPr="0078330F">
              <w:t xml:space="preserve"> who grants community supervision to a defendant or the judge of the court accepting a transfer of jurisdiction of a defendant's case to adjust the required monthly fee as necessary based on changes to any of the factors </w:t>
            </w:r>
            <w:r w:rsidRPr="0078330F">
              <w:t>included in the</w:t>
            </w:r>
            <w:r w:rsidRPr="0078330F">
              <w:t xml:space="preserve"> fee schedule used i</w:t>
            </w:r>
            <w:r w:rsidRPr="0078330F">
              <w:t>n the setting of the initial fee</w:t>
            </w:r>
            <w:r w:rsidRPr="0078330F">
              <w:t xml:space="preserve">. </w:t>
            </w:r>
            <w:r w:rsidRPr="0078330F">
              <w:t xml:space="preserve">The bill prohibits </w:t>
            </w:r>
            <w:r w:rsidRPr="0078330F">
              <w:t xml:space="preserve">a </w:t>
            </w:r>
            <w:r w:rsidRPr="0078330F">
              <w:t>court from revoking a defendant's community supervision or extending a defendant's period of community supervision based solely on the defendant's failure to pay community supervision fees, fines, or c</w:t>
            </w:r>
            <w:r w:rsidRPr="0078330F">
              <w:t>ourt costs or</w:t>
            </w:r>
            <w:r w:rsidRPr="0078330F">
              <w:t xml:space="preserve"> </w:t>
            </w:r>
            <w:r w:rsidRPr="0078330F">
              <w:t xml:space="preserve">costs of </w:t>
            </w:r>
            <w:r w:rsidRPr="0078330F">
              <w:t xml:space="preserve">certain </w:t>
            </w:r>
            <w:r w:rsidRPr="0078330F">
              <w:t>legal services unless the court determines that the defendant was able to pay and did not pay as ordered or the defendant is unable to pay and could h</w:t>
            </w:r>
            <w:r w:rsidRPr="0078330F">
              <w:t>ave discharged the amount</w:t>
            </w:r>
            <w:r w:rsidRPr="0078330F">
              <w:t xml:space="preserve"> by performing community service</w:t>
            </w:r>
            <w:r w:rsidRPr="0078330F">
              <w:t xml:space="preserve"> </w:t>
            </w:r>
            <w:r w:rsidRPr="0078330F">
              <w:t>without experienc</w:t>
            </w:r>
            <w:r w:rsidRPr="0078330F">
              <w:t>ing any undue hardship but failed to make a good faith effort to do so.</w:t>
            </w:r>
            <w:r w:rsidRPr="0078330F">
              <w:t xml:space="preserve"> </w:t>
            </w:r>
          </w:p>
          <w:p w:rsidR="00F5544D" w:rsidRPr="0078330F" w:rsidRDefault="00F039B8" w:rsidP="00224367">
            <w:pPr>
              <w:pStyle w:val="Header"/>
              <w:jc w:val="both"/>
            </w:pPr>
          </w:p>
          <w:p w:rsidR="00553095" w:rsidRPr="0078330F" w:rsidRDefault="00F039B8" w:rsidP="00224367">
            <w:pPr>
              <w:pStyle w:val="Header"/>
              <w:jc w:val="both"/>
            </w:pPr>
            <w:r w:rsidRPr="0078330F">
              <w:t xml:space="preserve">H.B. 2724 </w:t>
            </w:r>
            <w:r w:rsidRPr="0078330F">
              <w:t xml:space="preserve">replaces </w:t>
            </w:r>
            <w:r w:rsidRPr="0078330F">
              <w:t xml:space="preserve">the </w:t>
            </w:r>
            <w:r w:rsidRPr="0078330F">
              <w:t>authorization for</w:t>
            </w:r>
            <w:r w:rsidRPr="0078330F">
              <w:t xml:space="preserve"> a court to waive payment of </w:t>
            </w:r>
            <w:r w:rsidRPr="0078330F">
              <w:t xml:space="preserve">a </w:t>
            </w:r>
            <w:r w:rsidRPr="0078330F">
              <w:t>cost imposed on a defendant</w:t>
            </w:r>
            <w:r w:rsidRPr="0078330F">
              <w:t xml:space="preserve"> who defaults in payment</w:t>
            </w:r>
            <w:r w:rsidRPr="0078330F">
              <w:t xml:space="preserve"> if the court determines that the defendant is indigent or w</w:t>
            </w:r>
            <w:r w:rsidRPr="0078330F">
              <w:t>as</w:t>
            </w:r>
            <w:r w:rsidRPr="0078330F">
              <w:t>,</w:t>
            </w:r>
            <w:r w:rsidRPr="0078330F">
              <w:t xml:space="preserve"> at the time the offense was committed, a child </w:t>
            </w:r>
            <w:r w:rsidRPr="0078330F">
              <w:t>and determines that each alternative method of discharging the fine or cost would impose an undue hardship on the defendant</w:t>
            </w:r>
            <w:r w:rsidRPr="0078330F">
              <w:t xml:space="preserve"> with the</w:t>
            </w:r>
            <w:r w:rsidRPr="0078330F">
              <w:t xml:space="preserve"> require</w:t>
            </w:r>
            <w:r w:rsidRPr="0078330F">
              <w:t>ment for</w:t>
            </w:r>
            <w:r w:rsidRPr="0078330F">
              <w:t xml:space="preserve"> the court to waive payment </w:t>
            </w:r>
            <w:r w:rsidRPr="0078330F">
              <w:t xml:space="preserve">of costs imposed </w:t>
            </w:r>
            <w:r w:rsidRPr="0078330F">
              <w:t>on</w:t>
            </w:r>
            <w:r w:rsidRPr="0078330F">
              <w:t xml:space="preserve"> a defenda</w:t>
            </w:r>
            <w:r w:rsidRPr="0078330F">
              <w:t>nt</w:t>
            </w:r>
            <w:r w:rsidRPr="0078330F">
              <w:t xml:space="preserve"> if the court makes such a determination</w:t>
            </w:r>
            <w:r w:rsidRPr="0078330F">
              <w:t xml:space="preserve">. </w:t>
            </w:r>
            <w:r w:rsidRPr="0078330F">
              <w:t>The bill</w:t>
            </w:r>
            <w:r w:rsidRPr="0078330F">
              <w:t xml:space="preserve"> makes</w:t>
            </w:r>
            <w:r w:rsidRPr="0078330F">
              <w:t xml:space="preserve"> </w:t>
            </w:r>
            <w:r w:rsidRPr="0078330F">
              <w:t>this</w:t>
            </w:r>
            <w:r w:rsidRPr="0078330F">
              <w:t xml:space="preserve"> requirement</w:t>
            </w:r>
            <w:r w:rsidRPr="0078330F">
              <w:t xml:space="preserve"> applicable </w:t>
            </w:r>
            <w:r w:rsidRPr="0078330F">
              <w:t xml:space="preserve">to a criminal proceeding that commences before, on, or after the </w:t>
            </w:r>
            <w:r w:rsidRPr="0078330F">
              <w:t xml:space="preserve">bill's </w:t>
            </w:r>
            <w:r w:rsidRPr="0078330F">
              <w:t>effective date.</w:t>
            </w:r>
            <w:r w:rsidRPr="0078330F">
              <w:t xml:space="preserve"> The </w:t>
            </w:r>
            <w:r w:rsidRPr="0078330F">
              <w:t>following</w:t>
            </w:r>
            <w:r w:rsidRPr="0078330F">
              <w:t xml:space="preserve"> bill </w:t>
            </w:r>
            <w:r w:rsidRPr="0078330F">
              <w:t xml:space="preserve">provisions </w:t>
            </w:r>
            <w:r w:rsidRPr="0078330F">
              <w:t>apply to a person on community supervision on or after the bill's effective date, regardless of whether the person was placed on community supervision before, on, or after the bill's effective</w:t>
            </w:r>
            <w:r>
              <w:t xml:space="preserve"> date</w:t>
            </w:r>
            <w:r w:rsidRPr="0078330F">
              <w:t>:</w:t>
            </w:r>
            <w:r w:rsidRPr="0078330F">
              <w:t xml:space="preserve"> </w:t>
            </w:r>
            <w:r w:rsidRPr="0078330F">
              <w:t>the authorization for a judge to allow a defendant to dis</w:t>
            </w:r>
            <w:r w:rsidRPr="0078330F">
              <w:t>charge certain fees by performing community service;</w:t>
            </w:r>
            <w:r w:rsidRPr="0078330F">
              <w:t xml:space="preserve"> </w:t>
            </w:r>
            <w:r w:rsidRPr="0078330F">
              <w:t xml:space="preserve">the satisfaction of community service through participation in a rehabilitative, educational, or vocational program; and the prohibition against the revocation of a defendant's community supervision, or </w:t>
            </w:r>
            <w:r w:rsidRPr="0078330F">
              <w:t>extension of a defendant's period of community supervision, based on the defendant's failure to pay certain fees, fines</w:t>
            </w:r>
            <w:r w:rsidRPr="0078330F">
              <w:t>,</w:t>
            </w:r>
            <w:r w:rsidRPr="0078330F">
              <w:t xml:space="preserve"> or costs</w:t>
            </w:r>
            <w:r w:rsidRPr="0078330F">
              <w:t>.</w:t>
            </w:r>
            <w:r w:rsidRPr="0078330F">
              <w:t xml:space="preserve"> </w:t>
            </w:r>
          </w:p>
          <w:p w:rsidR="003A1325" w:rsidRPr="0078330F" w:rsidRDefault="00F039B8" w:rsidP="00224367">
            <w:pPr>
              <w:pStyle w:val="Header"/>
            </w:pPr>
            <w:r w:rsidRPr="0078330F">
              <w:t xml:space="preserve"> </w:t>
            </w:r>
            <w:r w:rsidRPr="0078330F">
              <w:t xml:space="preserve"> </w:t>
            </w:r>
          </w:p>
        </w:tc>
      </w:tr>
      <w:tr w:rsidR="00BD4689" w:rsidTr="00C7681F">
        <w:tc>
          <w:tcPr>
            <w:tcW w:w="9576" w:type="dxa"/>
          </w:tcPr>
          <w:p w:rsidR="008423E4" w:rsidRPr="003A5F98" w:rsidRDefault="00F039B8" w:rsidP="00224367">
            <w:pPr>
              <w:rPr>
                <w:b/>
              </w:rPr>
            </w:pPr>
            <w:r w:rsidRPr="0078330F">
              <w:rPr>
                <w:b/>
                <w:u w:val="single"/>
              </w:rPr>
              <w:lastRenderedPageBreak/>
              <w:t>EFFECTIVE DATE</w:t>
            </w:r>
            <w:r w:rsidRPr="003A5F98">
              <w:rPr>
                <w:b/>
              </w:rPr>
              <w:t xml:space="preserve"> </w:t>
            </w:r>
          </w:p>
          <w:p w:rsidR="008423E4" w:rsidRPr="0078330F" w:rsidRDefault="00F039B8" w:rsidP="00224367"/>
          <w:p w:rsidR="008423E4" w:rsidRPr="003624F2" w:rsidRDefault="00F039B8" w:rsidP="00224367">
            <w:pPr>
              <w:pStyle w:val="Header"/>
              <w:tabs>
                <w:tab w:val="clear" w:pos="4320"/>
                <w:tab w:val="clear" w:pos="8640"/>
              </w:tabs>
              <w:jc w:val="both"/>
            </w:pPr>
            <w:r w:rsidRPr="0078330F">
              <w:t>September 1, 2017.</w:t>
            </w:r>
          </w:p>
          <w:p w:rsidR="008423E4" w:rsidRPr="00233FDB" w:rsidRDefault="00F039B8" w:rsidP="00224367">
            <w:pPr>
              <w:rPr>
                <w:b/>
              </w:rPr>
            </w:pPr>
          </w:p>
        </w:tc>
      </w:tr>
    </w:tbl>
    <w:p w:rsidR="008423E4" w:rsidRPr="00BE0E75" w:rsidRDefault="00F039B8" w:rsidP="008423E4">
      <w:pPr>
        <w:spacing w:line="480" w:lineRule="auto"/>
        <w:jc w:val="both"/>
        <w:rPr>
          <w:rFonts w:ascii="Arial" w:hAnsi="Arial"/>
          <w:sz w:val="16"/>
          <w:szCs w:val="16"/>
        </w:rPr>
      </w:pPr>
    </w:p>
    <w:p w:rsidR="004108C3" w:rsidRPr="008423E4" w:rsidRDefault="00F039B8"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39B8">
      <w:r>
        <w:separator/>
      </w:r>
    </w:p>
  </w:endnote>
  <w:endnote w:type="continuationSeparator" w:id="0">
    <w:p w:rsidR="00000000" w:rsidRDefault="00F0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BD4689" w:rsidTr="009C1E9A">
      <w:trPr>
        <w:cantSplit/>
      </w:trPr>
      <w:tc>
        <w:tcPr>
          <w:tcW w:w="0" w:type="pct"/>
        </w:tcPr>
        <w:p w:rsidR="00137D90" w:rsidRDefault="00F039B8" w:rsidP="009C1E9A">
          <w:pPr>
            <w:pStyle w:val="Footer"/>
            <w:tabs>
              <w:tab w:val="clear" w:pos="8640"/>
              <w:tab w:val="right" w:pos="9360"/>
            </w:tabs>
          </w:pPr>
        </w:p>
      </w:tc>
      <w:tc>
        <w:tcPr>
          <w:tcW w:w="2395" w:type="pct"/>
        </w:tcPr>
        <w:p w:rsidR="00137D90" w:rsidRDefault="00F039B8" w:rsidP="009C1E9A">
          <w:pPr>
            <w:pStyle w:val="Footer"/>
            <w:tabs>
              <w:tab w:val="clear" w:pos="8640"/>
              <w:tab w:val="right" w:pos="9360"/>
            </w:tabs>
          </w:pPr>
        </w:p>
        <w:p w:rsidR="001A4310" w:rsidRDefault="00F039B8" w:rsidP="009C1E9A">
          <w:pPr>
            <w:pStyle w:val="Footer"/>
            <w:tabs>
              <w:tab w:val="clear" w:pos="8640"/>
              <w:tab w:val="right" w:pos="9360"/>
            </w:tabs>
          </w:pPr>
        </w:p>
        <w:p w:rsidR="00137D90" w:rsidRDefault="00F039B8" w:rsidP="009C1E9A">
          <w:pPr>
            <w:pStyle w:val="Footer"/>
            <w:tabs>
              <w:tab w:val="clear" w:pos="8640"/>
              <w:tab w:val="right" w:pos="9360"/>
            </w:tabs>
          </w:pPr>
        </w:p>
      </w:tc>
      <w:tc>
        <w:tcPr>
          <w:tcW w:w="2453" w:type="pct"/>
        </w:tcPr>
        <w:p w:rsidR="00137D90" w:rsidRDefault="00F039B8" w:rsidP="009C1E9A">
          <w:pPr>
            <w:pStyle w:val="Footer"/>
            <w:tabs>
              <w:tab w:val="clear" w:pos="8640"/>
              <w:tab w:val="right" w:pos="9360"/>
            </w:tabs>
            <w:jc w:val="right"/>
          </w:pPr>
        </w:p>
      </w:tc>
    </w:tr>
    <w:tr w:rsidR="00BD4689" w:rsidTr="009C1E9A">
      <w:trPr>
        <w:cantSplit/>
      </w:trPr>
      <w:tc>
        <w:tcPr>
          <w:tcW w:w="0" w:type="pct"/>
        </w:tcPr>
        <w:p w:rsidR="00EC379B" w:rsidRDefault="00F039B8" w:rsidP="009C1E9A">
          <w:pPr>
            <w:pStyle w:val="Footer"/>
            <w:tabs>
              <w:tab w:val="clear" w:pos="8640"/>
              <w:tab w:val="right" w:pos="9360"/>
            </w:tabs>
          </w:pPr>
        </w:p>
      </w:tc>
      <w:tc>
        <w:tcPr>
          <w:tcW w:w="2395" w:type="pct"/>
        </w:tcPr>
        <w:p w:rsidR="00EC379B" w:rsidRPr="009C1E9A" w:rsidRDefault="00F039B8" w:rsidP="009C1E9A">
          <w:pPr>
            <w:pStyle w:val="Footer"/>
            <w:tabs>
              <w:tab w:val="clear" w:pos="8640"/>
              <w:tab w:val="right" w:pos="9360"/>
            </w:tabs>
            <w:rPr>
              <w:rFonts w:ascii="Shruti" w:hAnsi="Shruti"/>
              <w:sz w:val="22"/>
            </w:rPr>
          </w:pPr>
          <w:r>
            <w:rPr>
              <w:rFonts w:ascii="Shruti" w:hAnsi="Shruti"/>
              <w:sz w:val="22"/>
            </w:rPr>
            <w:t>85R</w:t>
          </w:r>
          <w:r>
            <w:rPr>
              <w:rFonts w:ascii="Shruti" w:hAnsi="Shruti"/>
              <w:sz w:val="22"/>
            </w:rPr>
            <w:t xml:space="preserve"> 27037</w:t>
          </w:r>
        </w:p>
      </w:tc>
      <w:tc>
        <w:tcPr>
          <w:tcW w:w="2453" w:type="pct"/>
        </w:tcPr>
        <w:p w:rsidR="00EC379B" w:rsidRDefault="00F039B8" w:rsidP="009C1E9A">
          <w:pPr>
            <w:pStyle w:val="Footer"/>
            <w:tabs>
              <w:tab w:val="clear" w:pos="8640"/>
              <w:tab w:val="right" w:pos="9360"/>
            </w:tabs>
            <w:jc w:val="right"/>
          </w:pPr>
          <w:r>
            <w:fldChar w:fldCharType="begin"/>
          </w:r>
          <w:r>
            <w:instrText xml:space="preserve"> DOCPROPERTY  OTID  \* MERGEFORMAT </w:instrText>
          </w:r>
          <w:r>
            <w:fldChar w:fldCharType="separate"/>
          </w:r>
          <w:r>
            <w:t>17.118.216</w:t>
          </w:r>
          <w:r>
            <w:fldChar w:fldCharType="end"/>
          </w:r>
        </w:p>
      </w:tc>
    </w:tr>
    <w:tr w:rsidR="00BD4689" w:rsidTr="009C1E9A">
      <w:trPr>
        <w:cantSplit/>
      </w:trPr>
      <w:tc>
        <w:tcPr>
          <w:tcW w:w="0" w:type="pct"/>
        </w:tcPr>
        <w:p w:rsidR="00EC379B" w:rsidRDefault="00F039B8" w:rsidP="009C1E9A">
          <w:pPr>
            <w:pStyle w:val="Footer"/>
            <w:tabs>
              <w:tab w:val="clear" w:pos="4320"/>
              <w:tab w:val="clear" w:pos="8640"/>
              <w:tab w:val="left" w:pos="2865"/>
            </w:tabs>
          </w:pPr>
        </w:p>
      </w:tc>
      <w:tc>
        <w:tcPr>
          <w:tcW w:w="2395" w:type="pct"/>
        </w:tcPr>
        <w:p w:rsidR="00EC379B" w:rsidRPr="009C1E9A" w:rsidRDefault="00F039B8" w:rsidP="009C1E9A">
          <w:pPr>
            <w:pStyle w:val="Footer"/>
            <w:tabs>
              <w:tab w:val="clear" w:pos="4320"/>
              <w:tab w:val="clear" w:pos="8640"/>
              <w:tab w:val="left" w:pos="2865"/>
            </w:tabs>
            <w:rPr>
              <w:rFonts w:ascii="Shruti" w:hAnsi="Shruti"/>
              <w:sz w:val="22"/>
            </w:rPr>
          </w:pPr>
        </w:p>
      </w:tc>
      <w:tc>
        <w:tcPr>
          <w:tcW w:w="2453" w:type="pct"/>
        </w:tcPr>
        <w:p w:rsidR="00EC379B" w:rsidRDefault="00F039B8" w:rsidP="006D504F">
          <w:pPr>
            <w:pStyle w:val="Footer"/>
            <w:rPr>
              <w:rStyle w:val="PageNumber"/>
            </w:rPr>
          </w:pPr>
        </w:p>
        <w:p w:rsidR="00EC379B" w:rsidRDefault="00F039B8" w:rsidP="009C1E9A">
          <w:pPr>
            <w:pStyle w:val="Footer"/>
            <w:tabs>
              <w:tab w:val="clear" w:pos="8640"/>
              <w:tab w:val="right" w:pos="9360"/>
            </w:tabs>
            <w:jc w:val="right"/>
          </w:pPr>
        </w:p>
      </w:tc>
    </w:tr>
    <w:tr w:rsidR="00BD4689" w:rsidTr="009C1E9A">
      <w:trPr>
        <w:cantSplit/>
        <w:trHeight w:val="323"/>
      </w:trPr>
      <w:tc>
        <w:tcPr>
          <w:tcW w:w="0" w:type="pct"/>
          <w:gridSpan w:val="3"/>
        </w:tcPr>
        <w:p w:rsidR="00EC379B" w:rsidRDefault="00F039B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F039B8" w:rsidP="009C1E9A">
          <w:pPr>
            <w:pStyle w:val="Footer"/>
            <w:tabs>
              <w:tab w:val="clear" w:pos="8640"/>
              <w:tab w:val="right" w:pos="9360"/>
            </w:tabs>
            <w:jc w:val="center"/>
          </w:pPr>
        </w:p>
      </w:tc>
    </w:tr>
  </w:tbl>
  <w:p w:rsidR="00EC379B" w:rsidRPr="00FF6F72" w:rsidRDefault="00F039B8"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39B8">
      <w:r>
        <w:separator/>
      </w:r>
    </w:p>
  </w:footnote>
  <w:footnote w:type="continuationSeparator" w:id="0">
    <w:p w:rsidR="00000000" w:rsidRDefault="00F03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89"/>
    <w:rsid w:val="00BD4689"/>
    <w:rsid w:val="00F0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91C45"/>
    <w:rPr>
      <w:sz w:val="16"/>
      <w:szCs w:val="16"/>
    </w:rPr>
  </w:style>
  <w:style w:type="paragraph" w:styleId="CommentText">
    <w:name w:val="annotation text"/>
    <w:basedOn w:val="Normal"/>
    <w:link w:val="CommentTextChar"/>
    <w:rsid w:val="00D91C45"/>
    <w:rPr>
      <w:sz w:val="20"/>
      <w:szCs w:val="20"/>
    </w:rPr>
  </w:style>
  <w:style w:type="character" w:customStyle="1" w:styleId="CommentTextChar">
    <w:name w:val="Comment Text Char"/>
    <w:basedOn w:val="DefaultParagraphFont"/>
    <w:link w:val="CommentText"/>
    <w:rsid w:val="00D91C45"/>
  </w:style>
  <w:style w:type="paragraph" w:styleId="CommentSubject">
    <w:name w:val="annotation subject"/>
    <w:basedOn w:val="CommentText"/>
    <w:next w:val="CommentText"/>
    <w:link w:val="CommentSubjectChar"/>
    <w:rsid w:val="00D91C45"/>
    <w:rPr>
      <w:b/>
      <w:bCs/>
    </w:rPr>
  </w:style>
  <w:style w:type="character" w:customStyle="1" w:styleId="CommentSubjectChar">
    <w:name w:val="Comment Subject Char"/>
    <w:basedOn w:val="CommentTextChar"/>
    <w:link w:val="CommentSubject"/>
    <w:rsid w:val="00D91C45"/>
    <w:rPr>
      <w:b/>
      <w:bCs/>
    </w:rPr>
  </w:style>
  <w:style w:type="paragraph" w:styleId="HTMLPreformatted">
    <w:name w:val="HTML Preformatted"/>
    <w:basedOn w:val="Normal"/>
    <w:link w:val="HTMLPreformattedChar"/>
    <w:rsid w:val="00553095"/>
    <w:rPr>
      <w:rFonts w:ascii="Consolas" w:hAnsi="Consolas" w:cs="Consolas"/>
      <w:sz w:val="20"/>
      <w:szCs w:val="20"/>
    </w:rPr>
  </w:style>
  <w:style w:type="character" w:customStyle="1" w:styleId="HTMLPreformattedChar">
    <w:name w:val="HTML Preformatted Char"/>
    <w:basedOn w:val="DefaultParagraphFont"/>
    <w:link w:val="HTMLPreformatted"/>
    <w:rsid w:val="00553095"/>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91C45"/>
    <w:rPr>
      <w:sz w:val="16"/>
      <w:szCs w:val="16"/>
    </w:rPr>
  </w:style>
  <w:style w:type="paragraph" w:styleId="CommentText">
    <w:name w:val="annotation text"/>
    <w:basedOn w:val="Normal"/>
    <w:link w:val="CommentTextChar"/>
    <w:rsid w:val="00D91C45"/>
    <w:rPr>
      <w:sz w:val="20"/>
      <w:szCs w:val="20"/>
    </w:rPr>
  </w:style>
  <w:style w:type="character" w:customStyle="1" w:styleId="CommentTextChar">
    <w:name w:val="Comment Text Char"/>
    <w:basedOn w:val="DefaultParagraphFont"/>
    <w:link w:val="CommentText"/>
    <w:rsid w:val="00D91C45"/>
  </w:style>
  <w:style w:type="paragraph" w:styleId="CommentSubject">
    <w:name w:val="annotation subject"/>
    <w:basedOn w:val="CommentText"/>
    <w:next w:val="CommentText"/>
    <w:link w:val="CommentSubjectChar"/>
    <w:rsid w:val="00D91C45"/>
    <w:rPr>
      <w:b/>
      <w:bCs/>
    </w:rPr>
  </w:style>
  <w:style w:type="character" w:customStyle="1" w:styleId="CommentSubjectChar">
    <w:name w:val="Comment Subject Char"/>
    <w:basedOn w:val="CommentTextChar"/>
    <w:link w:val="CommentSubject"/>
    <w:rsid w:val="00D91C45"/>
    <w:rPr>
      <w:b/>
      <w:bCs/>
    </w:rPr>
  </w:style>
  <w:style w:type="paragraph" w:styleId="HTMLPreformatted">
    <w:name w:val="HTML Preformatted"/>
    <w:basedOn w:val="Normal"/>
    <w:link w:val="HTMLPreformattedChar"/>
    <w:rsid w:val="00553095"/>
    <w:rPr>
      <w:rFonts w:ascii="Consolas" w:hAnsi="Consolas" w:cs="Consolas"/>
      <w:sz w:val="20"/>
      <w:szCs w:val="20"/>
    </w:rPr>
  </w:style>
  <w:style w:type="character" w:customStyle="1" w:styleId="HTMLPreformattedChar">
    <w:name w:val="HTML Preformatted Char"/>
    <w:basedOn w:val="DefaultParagraphFont"/>
    <w:link w:val="HTMLPreformatted"/>
    <w:rsid w:val="00553095"/>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4497</Characters>
  <Application>Microsoft Office Word</Application>
  <DocSecurity>4</DocSecurity>
  <Lines>88</Lines>
  <Paragraphs>18</Paragraphs>
  <ScaleCrop>false</ScaleCrop>
  <HeadingPairs>
    <vt:vector size="2" baseType="variant">
      <vt:variant>
        <vt:lpstr>Title</vt:lpstr>
      </vt:variant>
      <vt:variant>
        <vt:i4>1</vt:i4>
      </vt:variant>
    </vt:vector>
  </HeadingPairs>
  <TitlesOfParts>
    <vt:vector size="1" baseType="lpstr">
      <vt:lpstr>BA - HB02724 (Committee Report (Unamended))</vt:lpstr>
    </vt:vector>
  </TitlesOfParts>
  <Company>State of Texas</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27037</dc:subject>
  <dc:creator>State of Texas</dc:creator>
  <dc:description>HB 2724 by Rose-(H)Criminal Jurisprudence</dc:description>
  <cp:lastModifiedBy>Molly Hoffman-Bricker</cp:lastModifiedBy>
  <cp:revision>2</cp:revision>
  <cp:lastPrinted>2017-04-30T14:29:00Z</cp:lastPrinted>
  <dcterms:created xsi:type="dcterms:W3CDTF">2017-05-08T18:22:00Z</dcterms:created>
  <dcterms:modified xsi:type="dcterms:W3CDTF">2017-05-08T18:22:00Z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17.118.216</vt:lpwstr>
  </property>
</Properties>
</file>