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1083F" w:rsidTr="00345119">
        <w:tc>
          <w:tcPr>
            <w:tcW w:w="9576" w:type="dxa"/>
            <w:noWrap/>
          </w:tcPr>
          <w:p w:rsidR="008423E4" w:rsidRPr="0022177D" w:rsidRDefault="00FD34C7" w:rsidP="00345119">
            <w:pPr>
              <w:pStyle w:val="Heading1"/>
            </w:pPr>
            <w:bookmarkStart w:id="0" w:name="_GoBack"/>
            <w:bookmarkEnd w:id="0"/>
            <w:r w:rsidRPr="00631897">
              <w:t>BILL ANALYSIS</w:t>
            </w:r>
          </w:p>
        </w:tc>
      </w:tr>
    </w:tbl>
    <w:p w:rsidR="008423E4" w:rsidRPr="0022177D" w:rsidRDefault="00FD34C7" w:rsidP="008423E4">
      <w:pPr>
        <w:jc w:val="center"/>
      </w:pPr>
    </w:p>
    <w:p w:rsidR="008423E4" w:rsidRPr="00B31F0E" w:rsidRDefault="00FD34C7" w:rsidP="008423E4"/>
    <w:p w:rsidR="008423E4" w:rsidRPr="00742794" w:rsidRDefault="00FD34C7" w:rsidP="008423E4">
      <w:pPr>
        <w:tabs>
          <w:tab w:val="right" w:pos="9360"/>
        </w:tabs>
      </w:pPr>
    </w:p>
    <w:tbl>
      <w:tblPr>
        <w:tblW w:w="0" w:type="auto"/>
        <w:tblLayout w:type="fixed"/>
        <w:tblLook w:val="01E0" w:firstRow="1" w:lastRow="1" w:firstColumn="1" w:lastColumn="1" w:noHBand="0" w:noVBand="0"/>
      </w:tblPr>
      <w:tblGrid>
        <w:gridCol w:w="9576"/>
      </w:tblGrid>
      <w:tr w:rsidR="0051083F" w:rsidTr="00345119">
        <w:tc>
          <w:tcPr>
            <w:tcW w:w="9576" w:type="dxa"/>
          </w:tcPr>
          <w:p w:rsidR="008423E4" w:rsidRPr="00861995" w:rsidRDefault="00FD34C7" w:rsidP="00345119">
            <w:pPr>
              <w:jc w:val="right"/>
            </w:pPr>
            <w:r>
              <w:t>C.S.H.B. 2052</w:t>
            </w:r>
          </w:p>
        </w:tc>
      </w:tr>
      <w:tr w:rsidR="0051083F" w:rsidTr="00345119">
        <w:tc>
          <w:tcPr>
            <w:tcW w:w="9576" w:type="dxa"/>
          </w:tcPr>
          <w:p w:rsidR="008423E4" w:rsidRPr="00861995" w:rsidRDefault="00FD34C7" w:rsidP="006A2568">
            <w:pPr>
              <w:jc w:val="right"/>
            </w:pPr>
            <w:r>
              <w:t xml:space="preserve">By: </w:t>
            </w:r>
            <w:r>
              <w:t>Phelan</w:t>
            </w:r>
          </w:p>
        </w:tc>
      </w:tr>
      <w:tr w:rsidR="0051083F" w:rsidTr="00345119">
        <w:tc>
          <w:tcPr>
            <w:tcW w:w="9576" w:type="dxa"/>
          </w:tcPr>
          <w:p w:rsidR="008423E4" w:rsidRPr="00861995" w:rsidRDefault="00FD34C7" w:rsidP="00345119">
            <w:pPr>
              <w:jc w:val="right"/>
            </w:pPr>
            <w:r>
              <w:t>Urban Affairs</w:t>
            </w:r>
          </w:p>
        </w:tc>
      </w:tr>
      <w:tr w:rsidR="0051083F" w:rsidTr="00345119">
        <w:tc>
          <w:tcPr>
            <w:tcW w:w="9576" w:type="dxa"/>
          </w:tcPr>
          <w:p w:rsidR="008423E4" w:rsidRDefault="00FD34C7" w:rsidP="00345119">
            <w:pPr>
              <w:jc w:val="right"/>
            </w:pPr>
            <w:r>
              <w:t>Committee Report (Substituted)</w:t>
            </w:r>
          </w:p>
        </w:tc>
      </w:tr>
    </w:tbl>
    <w:p w:rsidR="008423E4" w:rsidRDefault="00FD34C7" w:rsidP="008423E4">
      <w:pPr>
        <w:tabs>
          <w:tab w:val="right" w:pos="9360"/>
        </w:tabs>
      </w:pPr>
    </w:p>
    <w:p w:rsidR="008423E4" w:rsidRDefault="00FD34C7" w:rsidP="008423E4"/>
    <w:p w:rsidR="008423E4" w:rsidRDefault="00FD34C7" w:rsidP="008423E4"/>
    <w:tbl>
      <w:tblPr>
        <w:tblW w:w="0" w:type="auto"/>
        <w:tblCellMar>
          <w:left w:w="115" w:type="dxa"/>
          <w:right w:w="115" w:type="dxa"/>
        </w:tblCellMar>
        <w:tblLook w:val="01E0" w:firstRow="1" w:lastRow="1" w:firstColumn="1" w:lastColumn="1" w:noHBand="0" w:noVBand="0"/>
      </w:tblPr>
      <w:tblGrid>
        <w:gridCol w:w="9582"/>
      </w:tblGrid>
      <w:tr w:rsidR="0051083F" w:rsidTr="006A2568">
        <w:tc>
          <w:tcPr>
            <w:tcW w:w="9582" w:type="dxa"/>
          </w:tcPr>
          <w:p w:rsidR="008423E4" w:rsidRPr="00A8133F" w:rsidRDefault="00FD34C7" w:rsidP="00B349C4">
            <w:pPr>
              <w:rPr>
                <w:b/>
              </w:rPr>
            </w:pPr>
            <w:r w:rsidRPr="009C1E9A">
              <w:rPr>
                <w:b/>
                <w:u w:val="single"/>
              </w:rPr>
              <w:t>BACKGROUND AND PURPOSE</w:t>
            </w:r>
            <w:r>
              <w:rPr>
                <w:b/>
              </w:rPr>
              <w:t xml:space="preserve"> </w:t>
            </w:r>
          </w:p>
          <w:p w:rsidR="008423E4" w:rsidRDefault="00FD34C7" w:rsidP="00B349C4"/>
          <w:p w:rsidR="008423E4" w:rsidRDefault="00FD34C7" w:rsidP="00B349C4">
            <w:pPr>
              <w:pStyle w:val="Header"/>
              <w:jc w:val="both"/>
            </w:pPr>
            <w:r>
              <w:t xml:space="preserve">Interested parties contend that </w:t>
            </w:r>
            <w:r>
              <w:t xml:space="preserve">a </w:t>
            </w:r>
            <w:r>
              <w:t>tree mitigation fee</w:t>
            </w:r>
            <w:r>
              <w:t xml:space="preserve"> for tree removal</w:t>
            </w:r>
            <w:r>
              <w:t xml:space="preserve"> imposed by a</w:t>
            </w:r>
            <w:r>
              <w:t xml:space="preserve"> </w:t>
            </w:r>
            <w:r>
              <w:t xml:space="preserve">municipality could </w:t>
            </w:r>
            <w:r>
              <w:t>harm</w:t>
            </w:r>
            <w:r>
              <w:t xml:space="preserve"> the residential construction and development industry’s ability to provide affordable housing.</w:t>
            </w:r>
            <w:r>
              <w:t xml:space="preserve"> </w:t>
            </w:r>
            <w:r>
              <w:t>C.S.</w:t>
            </w:r>
            <w:r>
              <w:t xml:space="preserve">H.B. 2052 seeks to </w:t>
            </w:r>
            <w:r>
              <w:t>address</w:t>
            </w:r>
            <w:r>
              <w:t xml:space="preserve"> th</w:t>
            </w:r>
            <w:r>
              <w:t>is</w:t>
            </w:r>
            <w:r>
              <w:t xml:space="preserve"> issue by requiring a </w:t>
            </w:r>
            <w:r w:rsidRPr="003640F2">
              <w:t>municipality</w:t>
            </w:r>
            <w:r>
              <w:t xml:space="preserve"> that imposes such a fee</w:t>
            </w:r>
            <w:r w:rsidRPr="003640F2">
              <w:t xml:space="preserve"> </w:t>
            </w:r>
            <w:r>
              <w:t xml:space="preserve">to </w:t>
            </w:r>
            <w:r w:rsidRPr="003640F2">
              <w:t xml:space="preserve">allow </w:t>
            </w:r>
            <w:r>
              <w:t>a</w:t>
            </w:r>
            <w:r w:rsidRPr="003640F2">
              <w:t xml:space="preserve"> person to apply for a credit for </w:t>
            </w:r>
            <w:r>
              <w:t>tree planting</w:t>
            </w:r>
            <w:r w:rsidRPr="003640F2">
              <w:t xml:space="preserve"> to offse</w:t>
            </w:r>
            <w:r w:rsidRPr="003640F2">
              <w:t>t the amount of the fee</w:t>
            </w:r>
            <w:r>
              <w:t>.</w:t>
            </w:r>
          </w:p>
          <w:p w:rsidR="008423E4" w:rsidRPr="00E26B13" w:rsidRDefault="00FD34C7" w:rsidP="00B349C4">
            <w:pPr>
              <w:rPr>
                <w:b/>
              </w:rPr>
            </w:pPr>
          </w:p>
        </w:tc>
      </w:tr>
      <w:tr w:rsidR="0051083F" w:rsidTr="006A2568">
        <w:tc>
          <w:tcPr>
            <w:tcW w:w="9582" w:type="dxa"/>
          </w:tcPr>
          <w:p w:rsidR="0017725B" w:rsidRDefault="00FD34C7" w:rsidP="00B349C4">
            <w:pPr>
              <w:rPr>
                <w:b/>
                <w:u w:val="single"/>
              </w:rPr>
            </w:pPr>
            <w:r>
              <w:rPr>
                <w:b/>
                <w:u w:val="single"/>
              </w:rPr>
              <w:t>CRIMINAL JUSTICE IMPACT</w:t>
            </w:r>
          </w:p>
          <w:p w:rsidR="0017725B" w:rsidRDefault="00FD34C7" w:rsidP="00B349C4">
            <w:pPr>
              <w:rPr>
                <w:b/>
                <w:u w:val="single"/>
              </w:rPr>
            </w:pPr>
          </w:p>
          <w:p w:rsidR="00B71645" w:rsidRPr="00B71645" w:rsidRDefault="00FD34C7" w:rsidP="00B349C4">
            <w:pPr>
              <w:jc w:val="both"/>
            </w:pPr>
            <w:r>
              <w:t xml:space="preserve">It is the committee's opinion that this bill does not expressly create a criminal offense, increase the punishment for an existing criminal offense or category of offenses, or change the eligibility of a </w:t>
            </w:r>
            <w:r>
              <w:t>person for community supervision, parole, or mandatory supervision.</w:t>
            </w:r>
          </w:p>
          <w:p w:rsidR="0017725B" w:rsidRPr="0017725B" w:rsidRDefault="00FD34C7" w:rsidP="00B349C4">
            <w:pPr>
              <w:rPr>
                <w:b/>
                <w:u w:val="single"/>
              </w:rPr>
            </w:pPr>
          </w:p>
        </w:tc>
      </w:tr>
      <w:tr w:rsidR="0051083F" w:rsidTr="006A2568">
        <w:tc>
          <w:tcPr>
            <w:tcW w:w="9582" w:type="dxa"/>
          </w:tcPr>
          <w:p w:rsidR="008423E4" w:rsidRPr="00A8133F" w:rsidRDefault="00FD34C7" w:rsidP="00B349C4">
            <w:pPr>
              <w:rPr>
                <w:b/>
              </w:rPr>
            </w:pPr>
            <w:r w:rsidRPr="009C1E9A">
              <w:rPr>
                <w:b/>
                <w:u w:val="single"/>
              </w:rPr>
              <w:t>RULEMAKING AUTHORITY</w:t>
            </w:r>
            <w:r>
              <w:rPr>
                <w:b/>
              </w:rPr>
              <w:t xml:space="preserve"> </w:t>
            </w:r>
          </w:p>
          <w:p w:rsidR="008423E4" w:rsidRDefault="00FD34C7" w:rsidP="00B349C4"/>
          <w:p w:rsidR="00B71645" w:rsidRDefault="00FD34C7" w:rsidP="00B349C4">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FD34C7" w:rsidP="00B349C4">
            <w:pPr>
              <w:rPr>
                <w:b/>
              </w:rPr>
            </w:pPr>
          </w:p>
        </w:tc>
      </w:tr>
      <w:tr w:rsidR="0051083F" w:rsidTr="006A2568">
        <w:tc>
          <w:tcPr>
            <w:tcW w:w="9582" w:type="dxa"/>
          </w:tcPr>
          <w:p w:rsidR="008423E4" w:rsidRPr="00A8133F" w:rsidRDefault="00FD34C7" w:rsidP="00B349C4">
            <w:pPr>
              <w:rPr>
                <w:b/>
              </w:rPr>
            </w:pPr>
            <w:r w:rsidRPr="009C1E9A">
              <w:rPr>
                <w:b/>
                <w:u w:val="single"/>
              </w:rPr>
              <w:t>ANALYSIS</w:t>
            </w:r>
            <w:r>
              <w:rPr>
                <w:b/>
              </w:rPr>
              <w:t xml:space="preserve"> </w:t>
            </w:r>
          </w:p>
          <w:p w:rsidR="008423E4" w:rsidRDefault="00FD34C7" w:rsidP="00B349C4"/>
          <w:p w:rsidR="008423E4" w:rsidRDefault="00FD34C7" w:rsidP="00B349C4">
            <w:pPr>
              <w:pStyle w:val="Header"/>
              <w:tabs>
                <w:tab w:val="clear" w:pos="4320"/>
                <w:tab w:val="clear" w:pos="8640"/>
              </w:tabs>
              <w:jc w:val="both"/>
            </w:pPr>
            <w:r>
              <w:t>C.S.</w:t>
            </w:r>
            <w:r>
              <w:t xml:space="preserve">H.B. 2052 amends the Local Government Code to require a </w:t>
            </w:r>
            <w:r w:rsidRPr="003640F2">
              <w:t xml:space="preserve">municipality that imposes a tree mitigation fee for tree removal that is necessary for development or construction on a person's property </w:t>
            </w:r>
            <w:r>
              <w:t xml:space="preserve">to </w:t>
            </w:r>
            <w:r w:rsidRPr="003640F2">
              <w:t>allow that person to apply for a credit for</w:t>
            </w:r>
            <w:r w:rsidRPr="003640F2">
              <w:t xml:space="preserve"> </w:t>
            </w:r>
            <w:r>
              <w:t>tree planting</w:t>
            </w:r>
            <w:r w:rsidRPr="003640F2">
              <w:t xml:space="preserve"> to offset the amount of the fee.</w:t>
            </w:r>
            <w:r>
              <w:t xml:space="preserve"> The bill requires the application for </w:t>
            </w:r>
            <w:r>
              <w:t>a</w:t>
            </w:r>
            <w:r>
              <w:t xml:space="preserve"> credit to </w:t>
            </w:r>
            <w:r w:rsidRPr="003640F2">
              <w:t>be in the form and manner prescribed by the municipality</w:t>
            </w:r>
            <w:r>
              <w:t>. The bill requires a tree, to qualify for a credit, to be planted on property</w:t>
            </w:r>
            <w:r w:rsidRPr="003640F2">
              <w:t xml:space="preserve"> </w:t>
            </w:r>
            <w:r w:rsidRPr="00351788">
              <w:t>for which the tree miti</w:t>
            </w:r>
            <w:r w:rsidRPr="00351788">
              <w:t xml:space="preserve">gation fee was assessed </w:t>
            </w:r>
            <w:r w:rsidRPr="003640F2">
              <w:t xml:space="preserve">or </w:t>
            </w:r>
            <w:r>
              <w:t xml:space="preserve">be planted on property </w:t>
            </w:r>
            <w:r w:rsidRPr="003640F2">
              <w:t>mutually agreed upon by the municipality and the person</w:t>
            </w:r>
            <w:r>
              <w:t>,</w:t>
            </w:r>
            <w:r>
              <w:t xml:space="preserve"> and</w:t>
            </w:r>
            <w:r>
              <w:t xml:space="preserve"> requires the tree to be</w:t>
            </w:r>
            <w:r>
              <w:t xml:space="preserve"> </w:t>
            </w:r>
            <w:r w:rsidRPr="00351788">
              <w:t>at least two inches in diameter at the point on the trunk 4.5 feet above ground</w:t>
            </w:r>
            <w:r w:rsidRPr="003640F2">
              <w:t>.</w:t>
            </w:r>
            <w:r>
              <w:t xml:space="preserve"> </w:t>
            </w:r>
            <w:r>
              <w:t>F</w:t>
            </w:r>
            <w:r>
              <w:t>or purposes of a tree</w:t>
            </w:r>
            <w:r>
              <w:t xml:space="preserve"> to be</w:t>
            </w:r>
            <w:r>
              <w:t xml:space="preserve"> planted on </w:t>
            </w:r>
            <w:r>
              <w:t>property</w:t>
            </w:r>
            <w:r>
              <w:t xml:space="preserve"> mutually agreed upon by the municipality and the person, </w:t>
            </w:r>
            <w:r>
              <w:t xml:space="preserve">the bill authorizes the municipality and the person </w:t>
            </w:r>
            <w:r>
              <w:t xml:space="preserve">to </w:t>
            </w:r>
            <w:r w:rsidRPr="00D42187">
              <w:t>consult with an academic organization, state agency, or nonprofit organization to identify an area for which tree planting will best ad</w:t>
            </w:r>
            <w:r w:rsidRPr="00D42187">
              <w:t xml:space="preserve">dress the science-based benefits of trees and other reforestation needs of the municipality. </w:t>
            </w:r>
            <w:r>
              <w:t xml:space="preserve">The bill requires the amount of a credit provided to </w:t>
            </w:r>
            <w:r>
              <w:t>a</w:t>
            </w:r>
            <w:r w:rsidRPr="003640F2">
              <w:t xml:space="preserve"> person </w:t>
            </w:r>
            <w:r>
              <w:t>to</w:t>
            </w:r>
            <w:r w:rsidRPr="003640F2">
              <w:t xml:space="preserve"> be applied in the same manner as the tree mitigation </w:t>
            </w:r>
            <w:r>
              <w:t>fee assessed against the person</w:t>
            </w:r>
            <w:r>
              <w:t xml:space="preserve"> and </w:t>
            </w:r>
            <w:r>
              <w:t xml:space="preserve">be </w:t>
            </w:r>
            <w:r w:rsidRPr="00D42187">
              <w:t>at lea</w:t>
            </w:r>
            <w:r w:rsidRPr="00D42187">
              <w:t>st 50 percent of the amount of the tree mitigation fee assessed against the person.</w:t>
            </w:r>
            <w:r>
              <w:t xml:space="preserve"> The bill</w:t>
            </w:r>
            <w:r>
              <w:t xml:space="preserve"> </w:t>
            </w:r>
            <w:r>
              <w:t>establishes that a</w:t>
            </w:r>
            <w:r w:rsidRPr="00872BA8">
              <w:t xml:space="preserve">s long as </w:t>
            </w:r>
            <w:r>
              <w:t>a</w:t>
            </w:r>
            <w:r w:rsidRPr="00872BA8">
              <w:t xml:space="preserve"> municipality meets the requirement to provide a person a credit</w:t>
            </w:r>
            <w:r>
              <w:t xml:space="preserve"> the bill </w:t>
            </w:r>
            <w:r>
              <w:t xml:space="preserve">expressly does not </w:t>
            </w:r>
            <w:r w:rsidRPr="00EA596D">
              <w:t>affect</w:t>
            </w:r>
            <w:r>
              <w:t xml:space="preserve"> </w:t>
            </w:r>
            <w:r w:rsidRPr="00EA596D">
              <w:t xml:space="preserve">the ability of or require a </w:t>
            </w:r>
            <w:r w:rsidRPr="00EA596D">
              <w:t>municipality to determine</w:t>
            </w:r>
            <w:r>
              <w:t xml:space="preserve"> the</w:t>
            </w:r>
            <w:r w:rsidRPr="00B71645">
              <w:t xml:space="preserve"> size</w:t>
            </w:r>
            <w:r>
              <w:t xml:space="preserve">, number, and type of trees required to be planted to receive </w:t>
            </w:r>
            <w:r>
              <w:t>a</w:t>
            </w:r>
            <w:r>
              <w:t xml:space="preserve"> credit,</w:t>
            </w:r>
            <w:r>
              <w:t xml:space="preserve"> except as otherwise provided;</w:t>
            </w:r>
            <w:r>
              <w:t xml:space="preserve"> the requirements for </w:t>
            </w:r>
            <w:r w:rsidRPr="00EA596D">
              <w:t>tree removal and corresponding tree mitigation fees, if applicable</w:t>
            </w:r>
            <w:r>
              <w:t>;</w:t>
            </w:r>
            <w:r>
              <w:t xml:space="preserve"> or the requirements for tree pl</w:t>
            </w:r>
            <w:r>
              <w:t>anting methods and best management practices to ensure that the tree grows</w:t>
            </w:r>
            <w:r>
              <w:t xml:space="preserve"> to the anticipated height</w:t>
            </w:r>
            <w:r w:rsidRPr="00B71645">
              <w:t xml:space="preserve"> at maturity</w:t>
            </w:r>
            <w:r>
              <w:t xml:space="preserve">. The bill </w:t>
            </w:r>
            <w:r>
              <w:t xml:space="preserve">exempts from its provisions </w:t>
            </w:r>
            <w:r w:rsidRPr="00BF114F">
              <w:t>property within five miles of a federal military base in active use as of September 1, 2017.</w:t>
            </w:r>
          </w:p>
          <w:p w:rsidR="008423E4" w:rsidRPr="00835628" w:rsidRDefault="00FD34C7" w:rsidP="00B349C4">
            <w:pPr>
              <w:rPr>
                <w:b/>
              </w:rPr>
            </w:pPr>
          </w:p>
        </w:tc>
      </w:tr>
      <w:tr w:rsidR="0051083F" w:rsidTr="006A2568">
        <w:tc>
          <w:tcPr>
            <w:tcW w:w="9582" w:type="dxa"/>
          </w:tcPr>
          <w:p w:rsidR="008423E4" w:rsidRPr="00A8133F" w:rsidRDefault="00FD34C7" w:rsidP="00B349C4">
            <w:pPr>
              <w:rPr>
                <w:b/>
              </w:rPr>
            </w:pPr>
            <w:r w:rsidRPr="009C1E9A">
              <w:rPr>
                <w:b/>
                <w:u w:val="single"/>
              </w:rPr>
              <w:t xml:space="preserve">EFFECTIVE </w:t>
            </w:r>
            <w:r w:rsidRPr="009C1E9A">
              <w:rPr>
                <w:b/>
                <w:u w:val="single"/>
              </w:rPr>
              <w:t>DATE</w:t>
            </w:r>
            <w:r>
              <w:rPr>
                <w:b/>
              </w:rPr>
              <w:t xml:space="preserve"> </w:t>
            </w:r>
          </w:p>
          <w:p w:rsidR="008423E4" w:rsidRDefault="00FD34C7" w:rsidP="00B349C4"/>
          <w:p w:rsidR="008423E4" w:rsidRPr="003624F2" w:rsidRDefault="00FD34C7" w:rsidP="00B349C4">
            <w:pPr>
              <w:pStyle w:val="Header"/>
              <w:tabs>
                <w:tab w:val="clear" w:pos="4320"/>
                <w:tab w:val="clear" w:pos="8640"/>
              </w:tabs>
              <w:jc w:val="both"/>
            </w:pPr>
            <w:r>
              <w:t>On passage, or, if the bill does not receive the necessary vote, September 1, 2017.</w:t>
            </w:r>
          </w:p>
          <w:p w:rsidR="008423E4" w:rsidRPr="00233FDB" w:rsidRDefault="00FD34C7" w:rsidP="00B349C4">
            <w:pPr>
              <w:rPr>
                <w:b/>
              </w:rPr>
            </w:pPr>
          </w:p>
        </w:tc>
      </w:tr>
      <w:tr w:rsidR="0051083F" w:rsidTr="006A2568">
        <w:tc>
          <w:tcPr>
            <w:tcW w:w="9582" w:type="dxa"/>
          </w:tcPr>
          <w:p w:rsidR="006A2568" w:rsidRDefault="00FD34C7" w:rsidP="00B349C4">
            <w:pPr>
              <w:jc w:val="both"/>
              <w:rPr>
                <w:b/>
                <w:u w:val="single"/>
              </w:rPr>
            </w:pPr>
            <w:r>
              <w:rPr>
                <w:b/>
                <w:u w:val="single"/>
              </w:rPr>
              <w:lastRenderedPageBreak/>
              <w:t>COMPARISON OF ORIGINAL AND SUBSTITUTE</w:t>
            </w:r>
          </w:p>
          <w:p w:rsidR="006F597A" w:rsidRDefault="00FD34C7" w:rsidP="00B349C4">
            <w:pPr>
              <w:jc w:val="both"/>
            </w:pPr>
          </w:p>
          <w:p w:rsidR="006F597A" w:rsidRDefault="00FD34C7" w:rsidP="00B349C4">
            <w:pPr>
              <w:jc w:val="both"/>
            </w:pPr>
            <w:r>
              <w:t xml:space="preserve">While C.S.H.B. </w:t>
            </w:r>
            <w:r>
              <w:t>2052</w:t>
            </w:r>
            <w:r>
              <w:t xml:space="preserve"> may differ from the original in minor or nonsubstantive ways, the following comparison is organized and </w:t>
            </w:r>
            <w:r>
              <w:t>formatted in a manner that indicates the substantial differences between the introduced and committee substitute versions of the bill.</w:t>
            </w:r>
          </w:p>
          <w:p w:rsidR="006F597A" w:rsidRPr="006F597A" w:rsidRDefault="00FD34C7" w:rsidP="00B349C4">
            <w:pPr>
              <w:jc w:val="both"/>
            </w:pPr>
          </w:p>
        </w:tc>
      </w:tr>
      <w:tr w:rsidR="0051083F" w:rsidTr="006A2568">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51083F" w:rsidTr="006A2568">
              <w:trPr>
                <w:cantSplit/>
                <w:tblHeader/>
              </w:trPr>
              <w:tc>
                <w:tcPr>
                  <w:tcW w:w="4673" w:type="dxa"/>
                  <w:tcMar>
                    <w:bottom w:w="188" w:type="dxa"/>
                  </w:tcMar>
                </w:tcPr>
                <w:p w:rsidR="006A2568" w:rsidRDefault="00FD34C7" w:rsidP="00B349C4">
                  <w:pPr>
                    <w:jc w:val="center"/>
                  </w:pPr>
                  <w:r>
                    <w:t>INTRODUCED</w:t>
                  </w:r>
                </w:p>
              </w:tc>
              <w:tc>
                <w:tcPr>
                  <w:tcW w:w="4673" w:type="dxa"/>
                  <w:tcMar>
                    <w:bottom w:w="188" w:type="dxa"/>
                  </w:tcMar>
                </w:tcPr>
                <w:p w:rsidR="006A2568" w:rsidRDefault="00FD34C7" w:rsidP="00B349C4">
                  <w:pPr>
                    <w:jc w:val="center"/>
                  </w:pPr>
                  <w:r>
                    <w:t>HOUSE COMMITTEE SUBSTITUTE</w:t>
                  </w:r>
                </w:p>
              </w:tc>
            </w:tr>
            <w:tr w:rsidR="0051083F" w:rsidTr="006A2568">
              <w:tc>
                <w:tcPr>
                  <w:tcW w:w="4673" w:type="dxa"/>
                  <w:tcMar>
                    <w:right w:w="360" w:type="dxa"/>
                  </w:tcMar>
                </w:tcPr>
                <w:p w:rsidR="006A2568" w:rsidRDefault="00FD34C7" w:rsidP="00B349C4">
                  <w:pPr>
                    <w:jc w:val="both"/>
                  </w:pPr>
                  <w:r>
                    <w:t xml:space="preserve">SECTION 1.  Subchapter Z, Chapter 212, Local Government Code, is amended by </w:t>
                  </w:r>
                  <w:r>
                    <w:t>adding Section 212.905 to read as follows:</w:t>
                  </w:r>
                </w:p>
                <w:p w:rsidR="006A2568" w:rsidRDefault="00FD34C7" w:rsidP="00B349C4">
                  <w:pPr>
                    <w:jc w:val="both"/>
                  </w:pPr>
                  <w:r>
                    <w:rPr>
                      <w:u w:val="single"/>
                    </w:rPr>
                    <w:t xml:space="preserve">Sec. 212.905.  TREE MITIGATION FEE CREDIT FOR PLANTED TREES.  (a)  A municipality that imposes a tree mitigation fee for tree removal that is necessary for development or construction on a person's property </w:t>
                  </w:r>
                  <w:r w:rsidRPr="006F597A">
                    <w:rPr>
                      <w:highlight w:val="lightGray"/>
                      <w:u w:val="single"/>
                    </w:rPr>
                    <w:t>that i</w:t>
                  </w:r>
                  <w:r w:rsidRPr="006F597A">
                    <w:rPr>
                      <w:highlight w:val="lightGray"/>
                      <w:u w:val="single"/>
                    </w:rPr>
                    <w:t>s located in the municipality</w:t>
                  </w:r>
                  <w:r>
                    <w:rPr>
                      <w:u w:val="single"/>
                    </w:rPr>
                    <w:t xml:space="preserve"> must allow that person to apply for a credit for tree planting under this section to offset the amount of the fee.</w:t>
                  </w:r>
                </w:p>
                <w:p w:rsidR="006A2568" w:rsidRDefault="00FD34C7" w:rsidP="00B349C4">
                  <w:pPr>
                    <w:jc w:val="both"/>
                  </w:pPr>
                  <w:r>
                    <w:rPr>
                      <w:u w:val="single"/>
                    </w:rPr>
                    <w:t xml:space="preserve">(b)  An application for a credit under Subsection (a) must be in the form and manner prescribed by the municipality.  The tree must be planted on property </w:t>
                  </w:r>
                  <w:r w:rsidRPr="006F597A">
                    <w:rPr>
                      <w:highlight w:val="lightGray"/>
                      <w:u w:val="single"/>
                    </w:rPr>
                    <w:t>located in the municipality either owned by the person or</w:t>
                  </w:r>
                  <w:r>
                    <w:rPr>
                      <w:u w:val="single"/>
                    </w:rPr>
                    <w:t xml:space="preserve"> mutually agreed upon by the municipality an</w:t>
                  </w:r>
                  <w:r>
                    <w:rPr>
                      <w:u w:val="single"/>
                    </w:rPr>
                    <w:t>d the person.</w:t>
                  </w: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955230" w:rsidRDefault="00FD34C7" w:rsidP="00B349C4">
                  <w:pPr>
                    <w:jc w:val="both"/>
                    <w:rPr>
                      <w:u w:val="single"/>
                    </w:rPr>
                  </w:pPr>
                </w:p>
                <w:p w:rsidR="006A2568" w:rsidRDefault="00FD34C7" w:rsidP="00B349C4">
                  <w:pPr>
                    <w:jc w:val="both"/>
                  </w:pPr>
                  <w:r>
                    <w:rPr>
                      <w:u w:val="single"/>
                    </w:rPr>
                    <w:t>(c)  The amount of a credit provided to a person under this section must be applied in the same manner as the tree mitigation fee assessed against the person</w:t>
                  </w:r>
                  <w:r w:rsidRPr="004D531B">
                    <w:rPr>
                      <w:u w:val="single"/>
                    </w:rPr>
                    <w:t xml:space="preserve">. </w:t>
                  </w:r>
                  <w:r w:rsidRPr="008275DA">
                    <w:rPr>
                      <w:u w:val="single"/>
                    </w:rPr>
                    <w:t xml:space="preserve"> </w:t>
                  </w:r>
                  <w:r w:rsidRPr="00955230">
                    <w:rPr>
                      <w:highlight w:val="lightGray"/>
                      <w:u w:val="single"/>
                    </w:rPr>
                    <w:t>If the amount of the tree mitigation fee is based on the size of the t</w:t>
                  </w:r>
                  <w:r w:rsidRPr="00955230">
                    <w:rPr>
                      <w:highlight w:val="lightGray"/>
                      <w:u w:val="single"/>
                    </w:rPr>
                    <w:t>ree being removed, the amount of the credit must be based on at least 60 percent of the projected size of the planted tree at full maturity.</w:t>
                  </w:r>
                </w:p>
                <w:p w:rsidR="006A2568" w:rsidRDefault="00FD34C7" w:rsidP="00B349C4">
                  <w:pPr>
                    <w:jc w:val="both"/>
                  </w:pPr>
                </w:p>
              </w:tc>
              <w:tc>
                <w:tcPr>
                  <w:tcW w:w="4673" w:type="dxa"/>
                  <w:tcMar>
                    <w:left w:w="360" w:type="dxa"/>
                  </w:tcMar>
                </w:tcPr>
                <w:p w:rsidR="006A2568" w:rsidRDefault="00FD34C7" w:rsidP="00B349C4">
                  <w:pPr>
                    <w:jc w:val="both"/>
                  </w:pPr>
                  <w:r>
                    <w:t xml:space="preserve">SECTION 1.  Subchapter Z, Chapter 212, Local Government Code, is amended by adding Section 212.905 to read as </w:t>
                  </w:r>
                  <w:r>
                    <w:t>follows:</w:t>
                  </w:r>
                </w:p>
                <w:p w:rsidR="006A2568" w:rsidRDefault="00FD34C7" w:rsidP="00B349C4">
                  <w:pPr>
                    <w:jc w:val="both"/>
                  </w:pPr>
                  <w:r>
                    <w:rPr>
                      <w:u w:val="single"/>
                    </w:rPr>
                    <w:t>Sec. 212.905.  TREE MITIGATION FEE CREDIT FOR PLANTED TREES.  (a)  A municipality that imposes a tree mitigation fee for tree removal that is necessary for development or construction on a person's property must allow that person to apply for a cr</w:t>
                  </w:r>
                  <w:r>
                    <w:rPr>
                      <w:u w:val="single"/>
                    </w:rPr>
                    <w:t>edit for tree planting under this section to offset the amount of the fee.</w:t>
                  </w:r>
                </w:p>
                <w:p w:rsidR="006F597A" w:rsidRDefault="00FD34C7" w:rsidP="00B349C4">
                  <w:pPr>
                    <w:jc w:val="both"/>
                    <w:rPr>
                      <w:u w:val="single"/>
                    </w:rPr>
                  </w:pPr>
                </w:p>
                <w:p w:rsidR="006A2568" w:rsidRDefault="00FD34C7" w:rsidP="00B349C4">
                  <w:pPr>
                    <w:jc w:val="both"/>
                  </w:pPr>
                  <w:r>
                    <w:rPr>
                      <w:u w:val="single"/>
                    </w:rPr>
                    <w:t xml:space="preserve">(b)  An application for a credit under Subsection (a) must be in the form and manner prescribed by the municipality.  </w:t>
                  </w:r>
                  <w:r w:rsidRPr="00E809C2">
                    <w:rPr>
                      <w:highlight w:val="lightGray"/>
                      <w:u w:val="single"/>
                    </w:rPr>
                    <w:t>To qualify for a credit under this section,</w:t>
                  </w:r>
                  <w:r>
                    <w:rPr>
                      <w:u w:val="single"/>
                    </w:rPr>
                    <w:t xml:space="preserve"> a tree must be:</w:t>
                  </w:r>
                </w:p>
                <w:p w:rsidR="006A2568" w:rsidRDefault="00FD34C7" w:rsidP="00B349C4">
                  <w:pPr>
                    <w:jc w:val="both"/>
                  </w:pPr>
                  <w:r>
                    <w:rPr>
                      <w:u w:val="single"/>
                    </w:rPr>
                    <w:t>(1</w:t>
                  </w:r>
                  <w:r>
                    <w:rPr>
                      <w:u w:val="single"/>
                    </w:rPr>
                    <w:t>)  planted on property:</w:t>
                  </w:r>
                </w:p>
                <w:p w:rsidR="006A2568" w:rsidRDefault="00FD34C7" w:rsidP="00B349C4">
                  <w:pPr>
                    <w:jc w:val="both"/>
                  </w:pPr>
                  <w:r w:rsidRPr="00955230">
                    <w:rPr>
                      <w:highlight w:val="lightGray"/>
                      <w:u w:val="single"/>
                    </w:rPr>
                    <w:t>(A)  for which the tree mitigation fee was assessed; or</w:t>
                  </w:r>
                </w:p>
                <w:p w:rsidR="006A2568" w:rsidRPr="00955230" w:rsidRDefault="00FD34C7" w:rsidP="00B349C4">
                  <w:pPr>
                    <w:jc w:val="both"/>
                    <w:rPr>
                      <w:highlight w:val="lightGray"/>
                    </w:rPr>
                  </w:pPr>
                  <w:r>
                    <w:rPr>
                      <w:u w:val="single"/>
                    </w:rPr>
                    <w:t>(B)  mutually agreed upon by the municipality and the person</w:t>
                  </w:r>
                  <w:r w:rsidRPr="00955230">
                    <w:rPr>
                      <w:highlight w:val="lightGray"/>
                      <w:u w:val="single"/>
                    </w:rPr>
                    <w:t>; and</w:t>
                  </w:r>
                </w:p>
                <w:p w:rsidR="006A2568" w:rsidRPr="00955230" w:rsidRDefault="00FD34C7" w:rsidP="00B349C4">
                  <w:pPr>
                    <w:jc w:val="both"/>
                    <w:rPr>
                      <w:highlight w:val="lightGray"/>
                    </w:rPr>
                  </w:pPr>
                  <w:r w:rsidRPr="00955230">
                    <w:rPr>
                      <w:highlight w:val="lightGray"/>
                      <w:u w:val="single"/>
                    </w:rPr>
                    <w:t>(2)  at least two inches in diameter at the point on the trunk 4.5 feet above ground.</w:t>
                  </w:r>
                </w:p>
                <w:p w:rsidR="006A2568" w:rsidRDefault="00FD34C7" w:rsidP="00B349C4">
                  <w:pPr>
                    <w:jc w:val="both"/>
                  </w:pPr>
                  <w:r w:rsidRPr="00955230">
                    <w:rPr>
                      <w:highlight w:val="lightGray"/>
                      <w:u w:val="single"/>
                    </w:rPr>
                    <w:t>(c)  For purposes of Sub</w:t>
                  </w:r>
                  <w:r w:rsidRPr="00955230">
                    <w:rPr>
                      <w:highlight w:val="lightGray"/>
                      <w:u w:val="single"/>
                    </w:rPr>
                    <w:t xml:space="preserve">section (b)(1)(B), the municipality and the person may consult with an academic organization, state agency, or nonprofit organization to identify an area for which tree planting will best address the science-based benefits of trees and other reforestation </w:t>
                  </w:r>
                  <w:r w:rsidRPr="00955230">
                    <w:rPr>
                      <w:highlight w:val="lightGray"/>
                      <w:u w:val="single"/>
                    </w:rPr>
                    <w:t>needs of the municipality</w:t>
                  </w:r>
                  <w:r>
                    <w:rPr>
                      <w:u w:val="single"/>
                    </w:rPr>
                    <w:t>.</w:t>
                  </w:r>
                </w:p>
                <w:p w:rsidR="006A2568" w:rsidRDefault="00FD34C7" w:rsidP="00B349C4">
                  <w:pPr>
                    <w:jc w:val="both"/>
                  </w:pPr>
                  <w:r>
                    <w:rPr>
                      <w:u w:val="single"/>
                    </w:rPr>
                    <w:t>(d)  The amount of a credit provided to a person under this section must be:</w:t>
                  </w:r>
                </w:p>
                <w:p w:rsidR="006A2568" w:rsidRPr="00955230" w:rsidRDefault="00FD34C7" w:rsidP="00B349C4">
                  <w:pPr>
                    <w:jc w:val="both"/>
                    <w:rPr>
                      <w:highlight w:val="lightGray"/>
                    </w:rPr>
                  </w:pPr>
                  <w:r>
                    <w:rPr>
                      <w:u w:val="single"/>
                    </w:rPr>
                    <w:t xml:space="preserve">(1)  applied in the same manner as the tree mitigation fee assessed against the person; </w:t>
                  </w:r>
                  <w:r w:rsidRPr="00955230">
                    <w:rPr>
                      <w:highlight w:val="lightGray"/>
                      <w:u w:val="single"/>
                    </w:rPr>
                    <w:t>and</w:t>
                  </w:r>
                </w:p>
                <w:p w:rsidR="006A2568" w:rsidRDefault="00FD34C7" w:rsidP="00B349C4">
                  <w:pPr>
                    <w:jc w:val="both"/>
                    <w:rPr>
                      <w:highlight w:val="lightGray"/>
                      <w:u w:val="single"/>
                    </w:rPr>
                  </w:pPr>
                  <w:r w:rsidRPr="00955230">
                    <w:rPr>
                      <w:highlight w:val="lightGray"/>
                      <w:u w:val="single"/>
                    </w:rPr>
                    <w:t>(2)  at least 50 percent of the amount of the tree mitigatio</w:t>
                  </w:r>
                  <w:r w:rsidRPr="00955230">
                    <w:rPr>
                      <w:highlight w:val="lightGray"/>
                      <w:u w:val="single"/>
                    </w:rPr>
                    <w:t>n fee assessed against the person.</w:t>
                  </w:r>
                </w:p>
                <w:p w:rsidR="004D531B" w:rsidRPr="00955230" w:rsidRDefault="00FD34C7" w:rsidP="00B349C4">
                  <w:pPr>
                    <w:jc w:val="both"/>
                    <w:rPr>
                      <w:highlight w:val="lightGray"/>
                    </w:rPr>
                  </w:pPr>
                </w:p>
                <w:p w:rsidR="006A2568" w:rsidRPr="00955230" w:rsidRDefault="00FD34C7" w:rsidP="00B349C4">
                  <w:pPr>
                    <w:jc w:val="both"/>
                    <w:rPr>
                      <w:highlight w:val="lightGray"/>
                    </w:rPr>
                  </w:pPr>
                  <w:r w:rsidRPr="00955230">
                    <w:rPr>
                      <w:highlight w:val="lightGray"/>
                      <w:u w:val="single"/>
                    </w:rPr>
                    <w:t>(e)  As long as the municipality meets the requirement to provide a person a credit under Subsection (a), this section does not affect the ability of or require a municipality to determine:</w:t>
                  </w:r>
                </w:p>
                <w:p w:rsidR="006A2568" w:rsidRPr="00955230" w:rsidRDefault="00FD34C7" w:rsidP="00B349C4">
                  <w:pPr>
                    <w:jc w:val="both"/>
                    <w:rPr>
                      <w:highlight w:val="lightGray"/>
                    </w:rPr>
                  </w:pPr>
                  <w:r w:rsidRPr="00955230">
                    <w:rPr>
                      <w:highlight w:val="lightGray"/>
                      <w:u w:val="single"/>
                    </w:rPr>
                    <w:t>(1)  the size, number, and typ</w:t>
                  </w:r>
                  <w:r w:rsidRPr="00955230">
                    <w:rPr>
                      <w:highlight w:val="lightGray"/>
                      <w:u w:val="single"/>
                    </w:rPr>
                    <w:t xml:space="preserve">e of trees that </w:t>
                  </w:r>
                  <w:r w:rsidRPr="00955230">
                    <w:rPr>
                      <w:highlight w:val="lightGray"/>
                      <w:u w:val="single"/>
                    </w:rPr>
                    <w:lastRenderedPageBreak/>
                    <w:t>must be planted to receive a credit under this section, except as provided by Subsection (b);</w:t>
                  </w:r>
                </w:p>
                <w:p w:rsidR="006A2568" w:rsidRPr="00955230" w:rsidRDefault="00FD34C7" w:rsidP="00B349C4">
                  <w:pPr>
                    <w:jc w:val="both"/>
                    <w:rPr>
                      <w:highlight w:val="lightGray"/>
                    </w:rPr>
                  </w:pPr>
                  <w:r w:rsidRPr="00955230">
                    <w:rPr>
                      <w:highlight w:val="lightGray"/>
                      <w:u w:val="single"/>
                    </w:rPr>
                    <w:t>(2)  the requirements for tree removal and corresponding tree mitigation fees, if applicable; or</w:t>
                  </w:r>
                </w:p>
                <w:p w:rsidR="006A2568" w:rsidRPr="00955230" w:rsidRDefault="00FD34C7" w:rsidP="00B349C4">
                  <w:pPr>
                    <w:jc w:val="both"/>
                    <w:rPr>
                      <w:highlight w:val="lightGray"/>
                    </w:rPr>
                  </w:pPr>
                  <w:r w:rsidRPr="00955230">
                    <w:rPr>
                      <w:highlight w:val="lightGray"/>
                      <w:u w:val="single"/>
                    </w:rPr>
                    <w:t>(3)  the requirements for tree planting methods a</w:t>
                  </w:r>
                  <w:r w:rsidRPr="00955230">
                    <w:rPr>
                      <w:highlight w:val="lightGray"/>
                      <w:u w:val="single"/>
                    </w:rPr>
                    <w:t>nd best management practices to ensure that the tree grows to the anticipated height at maturity.</w:t>
                  </w:r>
                </w:p>
                <w:p w:rsidR="006A2568" w:rsidRDefault="00FD34C7" w:rsidP="00B349C4">
                  <w:pPr>
                    <w:jc w:val="both"/>
                  </w:pPr>
                  <w:r w:rsidRPr="00955230">
                    <w:rPr>
                      <w:highlight w:val="lightGray"/>
                      <w:u w:val="single"/>
                    </w:rPr>
                    <w:t>(f)  This section does not apply to property within five miles of a federal military base in active use as of September 1, 2017.</w:t>
                  </w:r>
                </w:p>
                <w:p w:rsidR="006A2568" w:rsidRDefault="00FD34C7" w:rsidP="00B349C4">
                  <w:pPr>
                    <w:jc w:val="both"/>
                  </w:pPr>
                </w:p>
              </w:tc>
            </w:tr>
            <w:tr w:rsidR="0051083F" w:rsidTr="006A2568">
              <w:tc>
                <w:tcPr>
                  <w:tcW w:w="4673" w:type="dxa"/>
                  <w:tcMar>
                    <w:right w:w="360" w:type="dxa"/>
                  </w:tcMar>
                </w:tcPr>
                <w:p w:rsidR="006A2568" w:rsidRDefault="00FD34C7" w:rsidP="00B349C4">
                  <w:pPr>
                    <w:jc w:val="both"/>
                  </w:pPr>
                  <w:r>
                    <w:lastRenderedPageBreak/>
                    <w:t xml:space="preserve">SECTION 2.  The changes in </w:t>
                  </w:r>
                  <w:r>
                    <w:t>law made by this Act apply only to a tree mitigation fee assessed by a municipality on or after the effective date of this Act.</w:t>
                  </w:r>
                </w:p>
                <w:p w:rsidR="006A2568" w:rsidRDefault="00FD34C7" w:rsidP="00B349C4">
                  <w:pPr>
                    <w:jc w:val="both"/>
                  </w:pPr>
                </w:p>
              </w:tc>
              <w:tc>
                <w:tcPr>
                  <w:tcW w:w="4673" w:type="dxa"/>
                  <w:tcMar>
                    <w:left w:w="360" w:type="dxa"/>
                  </w:tcMar>
                </w:tcPr>
                <w:p w:rsidR="006A2568" w:rsidRDefault="00FD34C7" w:rsidP="00B349C4">
                  <w:pPr>
                    <w:jc w:val="both"/>
                  </w:pPr>
                  <w:r>
                    <w:t>SECTION 2. Same as introduced version.</w:t>
                  </w:r>
                </w:p>
                <w:p w:rsidR="006A2568" w:rsidRDefault="00FD34C7" w:rsidP="00B349C4">
                  <w:pPr>
                    <w:jc w:val="both"/>
                  </w:pPr>
                </w:p>
                <w:p w:rsidR="006A2568" w:rsidRDefault="00FD34C7" w:rsidP="00B349C4">
                  <w:pPr>
                    <w:jc w:val="both"/>
                  </w:pPr>
                </w:p>
              </w:tc>
            </w:tr>
            <w:tr w:rsidR="0051083F" w:rsidTr="006A2568">
              <w:tc>
                <w:tcPr>
                  <w:tcW w:w="4673" w:type="dxa"/>
                  <w:tcMar>
                    <w:right w:w="360" w:type="dxa"/>
                  </w:tcMar>
                </w:tcPr>
                <w:p w:rsidR="006A2568" w:rsidRDefault="00FD34C7" w:rsidP="00B349C4">
                  <w:pPr>
                    <w:jc w:val="both"/>
                  </w:pPr>
                  <w:r>
                    <w:t xml:space="preserve">SECTION 3.  This Act takes effect immediately if it receives a vote of two-thirds of </w:t>
                  </w:r>
                  <w:r>
                    <w:t>all the members elected to each house, as provided by Section 39, Article III, Texas Constitution.  If this Act does not receive the vote necessary for immediate effect, this Act takes effect September 1, 2017.</w:t>
                  </w:r>
                </w:p>
                <w:p w:rsidR="006A2568" w:rsidRDefault="00FD34C7" w:rsidP="00B349C4">
                  <w:pPr>
                    <w:jc w:val="both"/>
                  </w:pPr>
                </w:p>
              </w:tc>
              <w:tc>
                <w:tcPr>
                  <w:tcW w:w="4673" w:type="dxa"/>
                  <w:tcMar>
                    <w:left w:w="360" w:type="dxa"/>
                  </w:tcMar>
                </w:tcPr>
                <w:p w:rsidR="006A2568" w:rsidRDefault="00FD34C7" w:rsidP="00B349C4">
                  <w:pPr>
                    <w:jc w:val="both"/>
                  </w:pPr>
                  <w:r>
                    <w:t>SECTION 3. Same as introduced version.</w:t>
                  </w:r>
                </w:p>
                <w:p w:rsidR="006A2568" w:rsidRDefault="00FD34C7" w:rsidP="00B349C4">
                  <w:pPr>
                    <w:jc w:val="both"/>
                  </w:pPr>
                </w:p>
                <w:p w:rsidR="006A2568" w:rsidRDefault="00FD34C7" w:rsidP="00B349C4">
                  <w:pPr>
                    <w:jc w:val="both"/>
                  </w:pPr>
                </w:p>
              </w:tc>
            </w:tr>
          </w:tbl>
          <w:p w:rsidR="006A2568" w:rsidRDefault="00FD34C7" w:rsidP="00B349C4"/>
          <w:p w:rsidR="006A2568" w:rsidRPr="009C1E9A" w:rsidRDefault="00FD34C7" w:rsidP="00B349C4">
            <w:pPr>
              <w:rPr>
                <w:b/>
                <w:u w:val="single"/>
              </w:rPr>
            </w:pPr>
          </w:p>
        </w:tc>
      </w:tr>
    </w:tbl>
    <w:p w:rsidR="008423E4" w:rsidRPr="00BE0E75" w:rsidRDefault="00FD34C7" w:rsidP="008423E4">
      <w:pPr>
        <w:spacing w:line="480" w:lineRule="auto"/>
        <w:jc w:val="both"/>
        <w:rPr>
          <w:rFonts w:ascii="Arial" w:hAnsi="Arial"/>
          <w:sz w:val="16"/>
          <w:szCs w:val="16"/>
        </w:rPr>
      </w:pPr>
    </w:p>
    <w:p w:rsidR="004108C3" w:rsidRPr="008423E4" w:rsidRDefault="00FD34C7"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34C7">
      <w:r>
        <w:separator/>
      </w:r>
    </w:p>
  </w:endnote>
  <w:endnote w:type="continuationSeparator" w:id="0">
    <w:p w:rsidR="00000000" w:rsidRDefault="00FD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1083F" w:rsidTr="009C1E9A">
      <w:trPr>
        <w:cantSplit/>
      </w:trPr>
      <w:tc>
        <w:tcPr>
          <w:tcW w:w="0" w:type="pct"/>
        </w:tcPr>
        <w:p w:rsidR="00137D90" w:rsidRDefault="00FD34C7" w:rsidP="009C1E9A">
          <w:pPr>
            <w:pStyle w:val="Footer"/>
            <w:tabs>
              <w:tab w:val="clear" w:pos="8640"/>
              <w:tab w:val="right" w:pos="9360"/>
            </w:tabs>
          </w:pPr>
        </w:p>
      </w:tc>
      <w:tc>
        <w:tcPr>
          <w:tcW w:w="2395" w:type="pct"/>
        </w:tcPr>
        <w:p w:rsidR="00137D90" w:rsidRDefault="00FD34C7" w:rsidP="009C1E9A">
          <w:pPr>
            <w:pStyle w:val="Footer"/>
            <w:tabs>
              <w:tab w:val="clear" w:pos="8640"/>
              <w:tab w:val="right" w:pos="9360"/>
            </w:tabs>
          </w:pPr>
        </w:p>
        <w:p w:rsidR="001A4310" w:rsidRDefault="00FD34C7" w:rsidP="009C1E9A">
          <w:pPr>
            <w:pStyle w:val="Footer"/>
            <w:tabs>
              <w:tab w:val="clear" w:pos="8640"/>
              <w:tab w:val="right" w:pos="9360"/>
            </w:tabs>
          </w:pPr>
        </w:p>
        <w:p w:rsidR="00137D90" w:rsidRDefault="00FD34C7" w:rsidP="009C1E9A">
          <w:pPr>
            <w:pStyle w:val="Footer"/>
            <w:tabs>
              <w:tab w:val="clear" w:pos="8640"/>
              <w:tab w:val="right" w:pos="9360"/>
            </w:tabs>
          </w:pPr>
        </w:p>
      </w:tc>
      <w:tc>
        <w:tcPr>
          <w:tcW w:w="2453" w:type="pct"/>
        </w:tcPr>
        <w:p w:rsidR="00137D90" w:rsidRDefault="00FD34C7" w:rsidP="009C1E9A">
          <w:pPr>
            <w:pStyle w:val="Footer"/>
            <w:tabs>
              <w:tab w:val="clear" w:pos="8640"/>
              <w:tab w:val="right" w:pos="9360"/>
            </w:tabs>
            <w:jc w:val="right"/>
          </w:pPr>
        </w:p>
      </w:tc>
    </w:tr>
    <w:tr w:rsidR="0051083F" w:rsidTr="009C1E9A">
      <w:trPr>
        <w:cantSplit/>
      </w:trPr>
      <w:tc>
        <w:tcPr>
          <w:tcW w:w="0" w:type="pct"/>
        </w:tcPr>
        <w:p w:rsidR="00EC379B" w:rsidRDefault="00FD34C7" w:rsidP="009C1E9A">
          <w:pPr>
            <w:pStyle w:val="Footer"/>
            <w:tabs>
              <w:tab w:val="clear" w:pos="8640"/>
              <w:tab w:val="right" w:pos="9360"/>
            </w:tabs>
          </w:pPr>
        </w:p>
      </w:tc>
      <w:tc>
        <w:tcPr>
          <w:tcW w:w="2395" w:type="pct"/>
        </w:tcPr>
        <w:p w:rsidR="00EC379B" w:rsidRPr="009C1E9A" w:rsidRDefault="00FD34C7" w:rsidP="009C1E9A">
          <w:pPr>
            <w:pStyle w:val="Footer"/>
            <w:tabs>
              <w:tab w:val="clear" w:pos="8640"/>
              <w:tab w:val="right" w:pos="9360"/>
            </w:tabs>
            <w:rPr>
              <w:rFonts w:ascii="Shruti" w:hAnsi="Shruti"/>
              <w:sz w:val="22"/>
            </w:rPr>
          </w:pPr>
          <w:r>
            <w:rPr>
              <w:rFonts w:ascii="Shruti" w:hAnsi="Shruti"/>
              <w:sz w:val="22"/>
            </w:rPr>
            <w:t>85R 26836</w:t>
          </w:r>
        </w:p>
      </w:tc>
      <w:tc>
        <w:tcPr>
          <w:tcW w:w="2453" w:type="pct"/>
        </w:tcPr>
        <w:p w:rsidR="00EC379B" w:rsidRDefault="00FD34C7" w:rsidP="009C1E9A">
          <w:pPr>
            <w:pStyle w:val="Footer"/>
            <w:tabs>
              <w:tab w:val="clear" w:pos="8640"/>
              <w:tab w:val="right" w:pos="9360"/>
            </w:tabs>
            <w:jc w:val="right"/>
          </w:pPr>
          <w:r>
            <w:fldChar w:fldCharType="begin"/>
          </w:r>
          <w:r>
            <w:instrText xml:space="preserve"> DOCPROPERTY  OTID  \* MERGEFORMAT </w:instrText>
          </w:r>
          <w:r>
            <w:fldChar w:fldCharType="separate"/>
          </w:r>
          <w:r>
            <w:t>17.117.716</w:t>
          </w:r>
          <w:r>
            <w:fldChar w:fldCharType="end"/>
          </w:r>
        </w:p>
      </w:tc>
    </w:tr>
    <w:tr w:rsidR="0051083F" w:rsidTr="009C1E9A">
      <w:trPr>
        <w:cantSplit/>
      </w:trPr>
      <w:tc>
        <w:tcPr>
          <w:tcW w:w="0" w:type="pct"/>
        </w:tcPr>
        <w:p w:rsidR="00EC379B" w:rsidRDefault="00FD34C7" w:rsidP="009C1E9A">
          <w:pPr>
            <w:pStyle w:val="Footer"/>
            <w:tabs>
              <w:tab w:val="clear" w:pos="4320"/>
              <w:tab w:val="clear" w:pos="8640"/>
              <w:tab w:val="left" w:pos="2865"/>
            </w:tabs>
          </w:pPr>
        </w:p>
      </w:tc>
      <w:tc>
        <w:tcPr>
          <w:tcW w:w="2395" w:type="pct"/>
        </w:tcPr>
        <w:p w:rsidR="00EC379B" w:rsidRPr="009C1E9A" w:rsidRDefault="00FD34C7" w:rsidP="009C1E9A">
          <w:pPr>
            <w:pStyle w:val="Footer"/>
            <w:tabs>
              <w:tab w:val="clear" w:pos="4320"/>
              <w:tab w:val="clear" w:pos="8640"/>
              <w:tab w:val="left" w:pos="2865"/>
            </w:tabs>
            <w:rPr>
              <w:rFonts w:ascii="Shruti" w:hAnsi="Shruti"/>
              <w:sz w:val="22"/>
            </w:rPr>
          </w:pPr>
          <w:r>
            <w:rPr>
              <w:rFonts w:ascii="Shruti" w:hAnsi="Shruti"/>
              <w:sz w:val="22"/>
            </w:rPr>
            <w:t>Substitute Document Number: 85R 22051</w:t>
          </w:r>
        </w:p>
      </w:tc>
      <w:tc>
        <w:tcPr>
          <w:tcW w:w="2453" w:type="pct"/>
        </w:tcPr>
        <w:p w:rsidR="00EC379B" w:rsidRDefault="00FD34C7" w:rsidP="006D504F">
          <w:pPr>
            <w:pStyle w:val="Footer"/>
            <w:rPr>
              <w:rStyle w:val="PageNumber"/>
            </w:rPr>
          </w:pPr>
        </w:p>
        <w:p w:rsidR="00EC379B" w:rsidRDefault="00FD34C7" w:rsidP="009C1E9A">
          <w:pPr>
            <w:pStyle w:val="Footer"/>
            <w:tabs>
              <w:tab w:val="clear" w:pos="8640"/>
              <w:tab w:val="right" w:pos="9360"/>
            </w:tabs>
            <w:jc w:val="right"/>
          </w:pPr>
        </w:p>
      </w:tc>
    </w:tr>
    <w:tr w:rsidR="0051083F" w:rsidTr="009C1E9A">
      <w:trPr>
        <w:cantSplit/>
        <w:trHeight w:val="323"/>
      </w:trPr>
      <w:tc>
        <w:tcPr>
          <w:tcW w:w="0" w:type="pct"/>
          <w:gridSpan w:val="3"/>
        </w:tcPr>
        <w:p w:rsidR="00EC379B" w:rsidRDefault="00FD34C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FD34C7" w:rsidP="009C1E9A">
          <w:pPr>
            <w:pStyle w:val="Footer"/>
            <w:tabs>
              <w:tab w:val="clear" w:pos="8640"/>
              <w:tab w:val="right" w:pos="9360"/>
            </w:tabs>
            <w:jc w:val="center"/>
          </w:pPr>
        </w:p>
      </w:tc>
    </w:tr>
  </w:tbl>
  <w:p w:rsidR="00EC379B" w:rsidRPr="00FF6F72" w:rsidRDefault="00FD34C7"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34C7">
      <w:r>
        <w:separator/>
      </w:r>
    </w:p>
  </w:footnote>
  <w:footnote w:type="continuationSeparator" w:id="0">
    <w:p w:rsidR="00000000" w:rsidRDefault="00FD3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3F"/>
    <w:rsid w:val="0051083F"/>
    <w:rsid w:val="00FD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71645"/>
    <w:rPr>
      <w:sz w:val="16"/>
      <w:szCs w:val="16"/>
    </w:rPr>
  </w:style>
  <w:style w:type="paragraph" w:styleId="CommentText">
    <w:name w:val="annotation text"/>
    <w:basedOn w:val="Normal"/>
    <w:link w:val="CommentTextChar"/>
    <w:rsid w:val="00B71645"/>
    <w:rPr>
      <w:sz w:val="20"/>
      <w:szCs w:val="20"/>
    </w:rPr>
  </w:style>
  <w:style w:type="character" w:customStyle="1" w:styleId="CommentTextChar">
    <w:name w:val="Comment Text Char"/>
    <w:basedOn w:val="DefaultParagraphFont"/>
    <w:link w:val="CommentText"/>
    <w:rsid w:val="00B71645"/>
  </w:style>
  <w:style w:type="paragraph" w:styleId="CommentSubject">
    <w:name w:val="annotation subject"/>
    <w:basedOn w:val="CommentText"/>
    <w:next w:val="CommentText"/>
    <w:link w:val="CommentSubjectChar"/>
    <w:rsid w:val="00B71645"/>
    <w:rPr>
      <w:b/>
      <w:bCs/>
    </w:rPr>
  </w:style>
  <w:style w:type="character" w:customStyle="1" w:styleId="CommentSubjectChar">
    <w:name w:val="Comment Subject Char"/>
    <w:basedOn w:val="CommentTextChar"/>
    <w:link w:val="CommentSubject"/>
    <w:rsid w:val="00B716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71645"/>
    <w:rPr>
      <w:sz w:val="16"/>
      <w:szCs w:val="16"/>
    </w:rPr>
  </w:style>
  <w:style w:type="paragraph" w:styleId="CommentText">
    <w:name w:val="annotation text"/>
    <w:basedOn w:val="Normal"/>
    <w:link w:val="CommentTextChar"/>
    <w:rsid w:val="00B71645"/>
    <w:rPr>
      <w:sz w:val="20"/>
      <w:szCs w:val="20"/>
    </w:rPr>
  </w:style>
  <w:style w:type="character" w:customStyle="1" w:styleId="CommentTextChar">
    <w:name w:val="Comment Text Char"/>
    <w:basedOn w:val="DefaultParagraphFont"/>
    <w:link w:val="CommentText"/>
    <w:rsid w:val="00B71645"/>
  </w:style>
  <w:style w:type="paragraph" w:styleId="CommentSubject">
    <w:name w:val="annotation subject"/>
    <w:basedOn w:val="CommentText"/>
    <w:next w:val="CommentText"/>
    <w:link w:val="CommentSubjectChar"/>
    <w:rsid w:val="00B71645"/>
    <w:rPr>
      <w:b/>
      <w:bCs/>
    </w:rPr>
  </w:style>
  <w:style w:type="character" w:customStyle="1" w:styleId="CommentSubjectChar">
    <w:name w:val="Comment Subject Char"/>
    <w:basedOn w:val="CommentTextChar"/>
    <w:link w:val="CommentSubject"/>
    <w:rsid w:val="00B71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Words>
  <Characters>5976</Characters>
  <Application>Microsoft Office Word</Application>
  <DocSecurity>4</DocSecurity>
  <Lines>189</Lines>
  <Paragraphs>43</Paragraphs>
  <ScaleCrop>false</ScaleCrop>
  <HeadingPairs>
    <vt:vector size="2" baseType="variant">
      <vt:variant>
        <vt:lpstr>Title</vt:lpstr>
      </vt:variant>
      <vt:variant>
        <vt:i4>1</vt:i4>
      </vt:variant>
    </vt:vector>
  </HeadingPairs>
  <TitlesOfParts>
    <vt:vector size="1" baseType="lpstr">
      <vt:lpstr>BA - HB02052 (Committee Report (Substituted))</vt:lpstr>
    </vt:vector>
  </TitlesOfParts>
  <Company>State of Texas</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26836</dc:subject>
  <dc:creator>State of Texas</dc:creator>
  <dc:description>HB 2052 by Phelan-(H)Urban Affairs (Substitute Document Number: 85R 22051)</dc:description>
  <cp:lastModifiedBy>Alexander McMillan</cp:lastModifiedBy>
  <cp:revision>2</cp:revision>
  <cp:lastPrinted>2017-04-28T17:58:00Z</cp:lastPrinted>
  <dcterms:created xsi:type="dcterms:W3CDTF">2017-05-02T02:09:00Z</dcterms:created>
  <dcterms:modified xsi:type="dcterms:W3CDTF">2017-05-02T02:09:00Z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17.117.716</vt:lpwstr>
  </property>
</Properties>
</file>