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620" w:rsidRDefault="003F2620"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8D670B6E8D3B4C3E81EDB4B7086BCCF2"/>
          </w:placeholder>
        </w:sdtPr>
        <w:sdtContent>
          <w:r w:rsidRPr="005C2A78">
            <w:rPr>
              <w:rFonts w:cs="Times New Roman"/>
              <w:b/>
              <w:szCs w:val="24"/>
              <w:u w:val="single"/>
            </w:rPr>
            <w:t>BILL ANALYSIS</w:t>
          </w:r>
        </w:sdtContent>
      </w:sdt>
    </w:p>
    <w:p w:rsidR="003F2620" w:rsidRPr="00585C31" w:rsidRDefault="003F2620" w:rsidP="000F1DF9">
      <w:pPr>
        <w:spacing w:after="0" w:line="240" w:lineRule="auto"/>
        <w:rPr>
          <w:rFonts w:cs="Times New Roman"/>
          <w:szCs w:val="24"/>
        </w:rPr>
      </w:pPr>
    </w:p>
    <w:p w:rsidR="003F2620" w:rsidRPr="00585C31" w:rsidRDefault="003F2620"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3F2620" w:rsidTr="000F1DF9">
        <w:tc>
          <w:tcPr>
            <w:tcW w:w="2718" w:type="dxa"/>
          </w:tcPr>
          <w:p w:rsidR="003F2620" w:rsidRPr="005C2A78" w:rsidRDefault="003F2620" w:rsidP="006D756B">
            <w:pPr>
              <w:rPr>
                <w:rFonts w:cs="Times New Roman"/>
                <w:szCs w:val="24"/>
              </w:rPr>
            </w:pPr>
            <w:sdt>
              <w:sdtPr>
                <w:rPr>
                  <w:rFonts w:cs="Times New Roman"/>
                  <w:szCs w:val="24"/>
                </w:rPr>
                <w:alias w:val="Agency Title"/>
                <w:tag w:val="AgencyTitleContentControl"/>
                <w:id w:val="1920747753"/>
                <w:lock w:val="sdtContentLocked"/>
                <w:placeholder>
                  <w:docPart w:val="4613C26E614E424E987A9DAC17CA9B71"/>
                </w:placeholder>
              </w:sdtPr>
              <w:sdtEndPr>
                <w:rPr>
                  <w:rFonts w:cstheme="minorBidi"/>
                  <w:szCs w:val="22"/>
                </w:rPr>
              </w:sdtEndPr>
              <w:sdtContent>
                <w:r>
                  <w:rPr>
                    <w:rFonts w:cs="Times New Roman"/>
                    <w:szCs w:val="24"/>
                  </w:rPr>
                  <w:t>Senate Research Center</w:t>
                </w:r>
              </w:sdtContent>
            </w:sdt>
          </w:p>
        </w:tc>
        <w:tc>
          <w:tcPr>
            <w:tcW w:w="6858" w:type="dxa"/>
          </w:tcPr>
          <w:p w:rsidR="003F2620" w:rsidRPr="00FF6471" w:rsidRDefault="003F2620" w:rsidP="000F1DF9">
            <w:pPr>
              <w:jc w:val="right"/>
              <w:rPr>
                <w:rFonts w:cs="Times New Roman"/>
                <w:szCs w:val="24"/>
              </w:rPr>
            </w:pPr>
            <w:sdt>
              <w:sdtPr>
                <w:rPr>
                  <w:rFonts w:cs="Times New Roman"/>
                  <w:szCs w:val="24"/>
                </w:rPr>
                <w:alias w:val="Bill Number"/>
                <w:tag w:val="BillNumberOne"/>
                <w:id w:val="-410784069"/>
                <w:lock w:val="sdtContentLocked"/>
                <w:placeholder>
                  <w:docPart w:val="783EC9293E9449D587FC482E0076C0E9"/>
                </w:placeholder>
              </w:sdtPr>
              <w:sdtContent>
                <w:r>
                  <w:rPr>
                    <w:rFonts w:cs="Times New Roman"/>
                    <w:szCs w:val="24"/>
                  </w:rPr>
                  <w:t>H.B. 1764</w:t>
                </w:r>
              </w:sdtContent>
            </w:sdt>
          </w:p>
        </w:tc>
      </w:tr>
      <w:tr w:rsidR="003F2620" w:rsidTr="000F1DF9">
        <w:sdt>
          <w:sdtPr>
            <w:rPr>
              <w:rFonts w:cs="Times New Roman"/>
              <w:szCs w:val="24"/>
            </w:rPr>
            <w:alias w:val="TLCNumber"/>
            <w:tag w:val="TLCNumber"/>
            <w:id w:val="-542600604"/>
            <w:lock w:val="sdtLocked"/>
            <w:placeholder>
              <w:docPart w:val="66837E4216EB445B8D18AB6725B1C0D5"/>
            </w:placeholder>
          </w:sdtPr>
          <w:sdtContent>
            <w:tc>
              <w:tcPr>
                <w:tcW w:w="2718" w:type="dxa"/>
              </w:tcPr>
              <w:p w:rsidR="003F2620" w:rsidRPr="000F1DF9" w:rsidRDefault="003F2620" w:rsidP="00C65088">
                <w:pPr>
                  <w:rPr>
                    <w:rFonts w:cs="Times New Roman"/>
                    <w:szCs w:val="24"/>
                  </w:rPr>
                </w:pPr>
                <w:r>
                  <w:rPr>
                    <w:rFonts w:cs="Times New Roman"/>
                    <w:szCs w:val="24"/>
                  </w:rPr>
                  <w:t>85R21471 BEE-D</w:t>
                </w:r>
              </w:p>
            </w:tc>
          </w:sdtContent>
        </w:sdt>
        <w:tc>
          <w:tcPr>
            <w:tcW w:w="6858" w:type="dxa"/>
          </w:tcPr>
          <w:p w:rsidR="003F2620" w:rsidRPr="005C2A78" w:rsidRDefault="003F2620" w:rsidP="006D756B">
            <w:pPr>
              <w:jc w:val="right"/>
              <w:rPr>
                <w:rFonts w:cs="Times New Roman"/>
                <w:szCs w:val="24"/>
              </w:rPr>
            </w:pPr>
            <w:sdt>
              <w:sdtPr>
                <w:rPr>
                  <w:rFonts w:cs="Times New Roman"/>
                  <w:szCs w:val="24"/>
                </w:rPr>
                <w:alias w:val="Author Label"/>
                <w:tag w:val="By"/>
                <w:id w:val="72399597"/>
                <w:lock w:val="sdtLocked"/>
                <w:placeholder>
                  <w:docPart w:val="EF71A3141B6D49F7858F8CE7C3CBEBCB"/>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4DE7815657C04F298DA6EBBE9DAE2373"/>
                </w:placeholder>
              </w:sdtPr>
              <w:sdtContent>
                <w:r>
                  <w:rPr>
                    <w:rFonts w:cs="Times New Roman"/>
                    <w:szCs w:val="24"/>
                  </w:rPr>
                  <w:t>Israel</w:t>
                </w:r>
              </w:sdtContent>
            </w:sdt>
            <w:sdt>
              <w:sdtPr>
                <w:rPr>
                  <w:rFonts w:cs="Times New Roman"/>
                  <w:szCs w:val="24"/>
                </w:rPr>
                <w:alias w:val="Sponsor"/>
                <w:tag w:val="Sponsor"/>
                <w:id w:val="-2039656131"/>
                <w:lock w:val="sdtContentLocked"/>
                <w:placeholder>
                  <w:docPart w:val="F51878FEE79642CE8DF2819E4A5FE921"/>
                </w:placeholder>
              </w:sdtPr>
              <w:sdtContent>
                <w:r>
                  <w:rPr>
                    <w:rFonts w:cs="Times New Roman"/>
                    <w:szCs w:val="24"/>
                  </w:rPr>
                  <w:t xml:space="preserve"> (Watson)</w:t>
                </w:r>
              </w:sdtContent>
            </w:sdt>
          </w:p>
        </w:tc>
      </w:tr>
      <w:tr w:rsidR="003F2620" w:rsidTr="000F1DF9">
        <w:tc>
          <w:tcPr>
            <w:tcW w:w="2718" w:type="dxa"/>
          </w:tcPr>
          <w:p w:rsidR="003F2620" w:rsidRPr="00BC7495" w:rsidRDefault="003F2620" w:rsidP="000F1DF9">
            <w:pPr>
              <w:rPr>
                <w:rFonts w:cs="Times New Roman"/>
                <w:szCs w:val="24"/>
              </w:rPr>
            </w:pPr>
          </w:p>
        </w:tc>
        <w:sdt>
          <w:sdtPr>
            <w:rPr>
              <w:rFonts w:cs="Times New Roman"/>
              <w:szCs w:val="24"/>
            </w:rPr>
            <w:alias w:val="Committee"/>
            <w:tag w:val="Committee"/>
            <w:id w:val="1914272295"/>
            <w:lock w:val="sdtContentLocked"/>
            <w:placeholder>
              <w:docPart w:val="F0FA50A6E0A44357964DFA4A1304FD9C"/>
            </w:placeholder>
          </w:sdtPr>
          <w:sdtContent>
            <w:tc>
              <w:tcPr>
                <w:tcW w:w="6858" w:type="dxa"/>
              </w:tcPr>
              <w:p w:rsidR="003F2620" w:rsidRPr="00FF6471" w:rsidRDefault="003F2620" w:rsidP="000F1DF9">
                <w:pPr>
                  <w:jc w:val="right"/>
                  <w:rPr>
                    <w:rFonts w:cs="Times New Roman"/>
                    <w:szCs w:val="24"/>
                  </w:rPr>
                </w:pPr>
                <w:r>
                  <w:rPr>
                    <w:rFonts w:cs="Times New Roman"/>
                    <w:szCs w:val="24"/>
                  </w:rPr>
                  <w:t>Transportation</w:t>
                </w:r>
              </w:p>
            </w:tc>
          </w:sdtContent>
        </w:sdt>
      </w:tr>
      <w:tr w:rsidR="003F2620" w:rsidTr="000F1DF9">
        <w:tc>
          <w:tcPr>
            <w:tcW w:w="2718" w:type="dxa"/>
          </w:tcPr>
          <w:p w:rsidR="003F2620" w:rsidRPr="00BC7495" w:rsidRDefault="003F2620" w:rsidP="000F1DF9">
            <w:pPr>
              <w:rPr>
                <w:rFonts w:cs="Times New Roman"/>
                <w:szCs w:val="24"/>
              </w:rPr>
            </w:pPr>
          </w:p>
        </w:tc>
        <w:sdt>
          <w:sdtPr>
            <w:rPr>
              <w:rFonts w:cs="Times New Roman"/>
              <w:szCs w:val="24"/>
            </w:rPr>
            <w:alias w:val="Date"/>
            <w:tag w:val="DateContentControl"/>
            <w:id w:val="1178081906"/>
            <w:lock w:val="sdtLocked"/>
            <w:placeholder>
              <w:docPart w:val="093B5520A1664CF48447D6714FFFF526"/>
            </w:placeholder>
            <w:date w:fullDate="2017-05-10T00:00:00Z">
              <w:dateFormat w:val="M/d/yyyy"/>
              <w:lid w:val="en-US"/>
              <w:storeMappedDataAs w:val="dateTime"/>
              <w:calendar w:val="gregorian"/>
            </w:date>
          </w:sdtPr>
          <w:sdtContent>
            <w:tc>
              <w:tcPr>
                <w:tcW w:w="6858" w:type="dxa"/>
              </w:tcPr>
              <w:p w:rsidR="003F2620" w:rsidRPr="00FF6471" w:rsidRDefault="003F2620" w:rsidP="000F1DF9">
                <w:pPr>
                  <w:jc w:val="right"/>
                  <w:rPr>
                    <w:rFonts w:cs="Times New Roman"/>
                    <w:szCs w:val="24"/>
                  </w:rPr>
                </w:pPr>
                <w:r>
                  <w:rPr>
                    <w:rFonts w:cs="Times New Roman"/>
                    <w:szCs w:val="24"/>
                  </w:rPr>
                  <w:t>5/10/2017</w:t>
                </w:r>
              </w:p>
            </w:tc>
          </w:sdtContent>
        </w:sdt>
      </w:tr>
      <w:tr w:rsidR="003F2620" w:rsidTr="000F1DF9">
        <w:tc>
          <w:tcPr>
            <w:tcW w:w="2718" w:type="dxa"/>
          </w:tcPr>
          <w:p w:rsidR="003F2620" w:rsidRPr="00BC7495" w:rsidRDefault="003F2620" w:rsidP="000F1DF9">
            <w:pPr>
              <w:rPr>
                <w:rFonts w:cs="Times New Roman"/>
                <w:szCs w:val="24"/>
              </w:rPr>
            </w:pPr>
          </w:p>
        </w:tc>
        <w:sdt>
          <w:sdtPr>
            <w:rPr>
              <w:rFonts w:cs="Times New Roman"/>
              <w:szCs w:val="24"/>
            </w:rPr>
            <w:alias w:val="BA Version"/>
            <w:tag w:val="BAVersion"/>
            <w:id w:val="-1685590809"/>
            <w:lock w:val="sdtContentLocked"/>
            <w:placeholder>
              <w:docPart w:val="E256056B83E24F49B9E02548F6672291"/>
            </w:placeholder>
          </w:sdtPr>
          <w:sdtContent>
            <w:tc>
              <w:tcPr>
                <w:tcW w:w="6858" w:type="dxa"/>
              </w:tcPr>
              <w:p w:rsidR="003F2620" w:rsidRPr="00FF6471" w:rsidRDefault="003F2620" w:rsidP="000F1DF9">
                <w:pPr>
                  <w:jc w:val="right"/>
                  <w:rPr>
                    <w:rFonts w:cs="Times New Roman"/>
                    <w:szCs w:val="24"/>
                  </w:rPr>
                </w:pPr>
                <w:r>
                  <w:rPr>
                    <w:rFonts w:cs="Times New Roman"/>
                    <w:szCs w:val="24"/>
                  </w:rPr>
                  <w:t>Engrossed</w:t>
                </w:r>
              </w:p>
            </w:tc>
          </w:sdtContent>
        </w:sdt>
      </w:tr>
    </w:tbl>
    <w:p w:rsidR="003F2620" w:rsidRPr="00FF6471" w:rsidRDefault="003F2620" w:rsidP="000F1DF9">
      <w:pPr>
        <w:spacing w:after="0" w:line="240" w:lineRule="auto"/>
        <w:rPr>
          <w:rFonts w:cs="Times New Roman"/>
          <w:szCs w:val="24"/>
        </w:rPr>
      </w:pPr>
    </w:p>
    <w:p w:rsidR="003F2620" w:rsidRPr="00FF6471" w:rsidRDefault="003F2620" w:rsidP="000F1DF9">
      <w:pPr>
        <w:spacing w:after="0" w:line="240" w:lineRule="auto"/>
        <w:rPr>
          <w:rFonts w:cs="Times New Roman"/>
          <w:szCs w:val="24"/>
        </w:rPr>
      </w:pPr>
    </w:p>
    <w:p w:rsidR="003F2620" w:rsidRPr="00FF6471" w:rsidRDefault="003F2620"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6DFCFA1591D74930B642E5F10D39E78F"/>
        </w:placeholder>
      </w:sdtPr>
      <w:sdtContent>
        <w:p w:rsidR="003F2620" w:rsidRDefault="003F2620"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E8D19F3887C644ABB4E288262FD829C0"/>
        </w:placeholder>
      </w:sdtPr>
      <w:sdtContent>
        <w:p w:rsidR="003F2620" w:rsidRDefault="003F2620" w:rsidP="00382178">
          <w:pPr>
            <w:pStyle w:val="NormalWeb"/>
            <w:spacing w:before="0" w:beforeAutospacing="0" w:after="0" w:afterAutospacing="0"/>
            <w:jc w:val="both"/>
            <w:divId w:val="67269759"/>
            <w:rPr>
              <w:rFonts w:eastAsia="Times New Roman"/>
              <w:bCs/>
            </w:rPr>
          </w:pPr>
        </w:p>
        <w:p w:rsidR="003F2620" w:rsidRPr="00382178" w:rsidRDefault="003F2620" w:rsidP="00382178">
          <w:pPr>
            <w:pStyle w:val="NormalWeb"/>
            <w:spacing w:before="0" w:beforeAutospacing="0" w:after="0" w:afterAutospacing="0"/>
            <w:jc w:val="both"/>
            <w:divId w:val="67269759"/>
          </w:pPr>
          <w:r w:rsidRPr="00382178">
            <w:t>Capital Metro is the metropolitan rapid transit authority that serves the Aust</w:t>
          </w:r>
          <w:r>
            <w:t>in area pursuant to Chapter 451, Transportation Code. </w:t>
          </w:r>
          <w:r w:rsidRPr="00382178">
            <w:t>During a recent state-mandated performance audit, Capital Metro discovered that several sections of Chapter 451 are out of date with its current operations.  H</w:t>
          </w:r>
          <w:r>
            <w:t>.</w:t>
          </w:r>
          <w:r w:rsidRPr="00382178">
            <w:t>B</w:t>
          </w:r>
          <w:r>
            <w:t>.</w:t>
          </w:r>
          <w:r w:rsidRPr="00382178">
            <w:t xml:space="preserve"> 1764 is a clean-up bill that addresses these provisions.</w:t>
          </w:r>
        </w:p>
        <w:p w:rsidR="003F2620" w:rsidRPr="00382178" w:rsidRDefault="003F2620" w:rsidP="00382178">
          <w:pPr>
            <w:pStyle w:val="NormalWeb"/>
            <w:spacing w:before="0" w:beforeAutospacing="0" w:after="0" w:afterAutospacing="0"/>
            <w:jc w:val="both"/>
            <w:divId w:val="67269759"/>
          </w:pPr>
          <w:r w:rsidRPr="00382178">
            <w:t> </w:t>
          </w:r>
        </w:p>
        <w:p w:rsidR="003F2620" w:rsidRPr="00382178" w:rsidRDefault="003F2620" w:rsidP="00382178">
          <w:pPr>
            <w:pStyle w:val="NormalWeb"/>
            <w:spacing w:before="0" w:beforeAutospacing="0" w:after="0" w:afterAutospacing="0"/>
            <w:jc w:val="both"/>
            <w:divId w:val="67269759"/>
          </w:pPr>
          <w:r w:rsidRPr="00382178">
            <w:t>H</w:t>
          </w:r>
          <w:r>
            <w:t>.</w:t>
          </w:r>
          <w:r w:rsidRPr="00382178">
            <w:t>B</w:t>
          </w:r>
          <w:r>
            <w:t>.</w:t>
          </w:r>
          <w:r w:rsidRPr="00382178">
            <w:t xml:space="preserve"> 1764 clarifies that Capital Metro may encumber already-approved funds from one year to the next for capital projects.</w:t>
          </w:r>
        </w:p>
        <w:p w:rsidR="003F2620" w:rsidRPr="00382178" w:rsidRDefault="003F2620" w:rsidP="00382178">
          <w:pPr>
            <w:pStyle w:val="NormalWeb"/>
            <w:spacing w:before="0" w:beforeAutospacing="0" w:after="0" w:afterAutospacing="0"/>
            <w:jc w:val="both"/>
            <w:divId w:val="67269759"/>
          </w:pPr>
          <w:r w:rsidRPr="00382178">
            <w:t> </w:t>
          </w:r>
        </w:p>
        <w:p w:rsidR="003F2620" w:rsidRPr="00382178" w:rsidRDefault="003F2620" w:rsidP="00382178">
          <w:pPr>
            <w:pStyle w:val="NormalWeb"/>
            <w:spacing w:before="0" w:beforeAutospacing="0" w:after="0" w:afterAutospacing="0"/>
            <w:jc w:val="both"/>
            <w:divId w:val="67269759"/>
          </w:pPr>
          <w:r>
            <w:t>H.B. 1764</w:t>
          </w:r>
          <w:r w:rsidRPr="00382178">
            <w:t xml:space="preserve"> also updates the provision that requires Capital Metro to report</w:t>
          </w:r>
          <w:r>
            <w:t xml:space="preserve"> certain performance measures. </w:t>
          </w:r>
          <w:r w:rsidRPr="00382178">
            <w:t>The language is currently limited to services “directly operated by the authority,” which is problematic because Capital Metro no longer operates its s</w:t>
          </w:r>
          <w:r>
            <w:t xml:space="preserve">ervices directly. </w:t>
          </w:r>
          <w:r w:rsidRPr="00382178">
            <w:t>Thus, striking this provision ensures Capital Metro will continue to report performance measures on its services even when they are operated by outside contractors.</w:t>
          </w:r>
        </w:p>
        <w:p w:rsidR="003F2620" w:rsidRPr="00D70925" w:rsidRDefault="003F2620" w:rsidP="00382178">
          <w:pPr>
            <w:spacing w:after="0" w:line="240" w:lineRule="auto"/>
            <w:jc w:val="both"/>
            <w:rPr>
              <w:rFonts w:eastAsia="Times New Roman" w:cs="Times New Roman"/>
              <w:bCs/>
              <w:szCs w:val="24"/>
            </w:rPr>
          </w:pPr>
        </w:p>
      </w:sdtContent>
    </w:sdt>
    <w:p w:rsidR="003F2620" w:rsidRDefault="003F2620"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1764 </w:t>
      </w:r>
      <w:bookmarkStart w:id="1" w:name="AmendsCurrentLaw"/>
      <w:bookmarkEnd w:id="1"/>
      <w:r>
        <w:rPr>
          <w:rFonts w:cs="Times New Roman"/>
          <w:szCs w:val="24"/>
        </w:rPr>
        <w:t>amends current law relating to the operation of metropolitan rapid transit authorities.</w:t>
      </w:r>
    </w:p>
    <w:p w:rsidR="003F2620" w:rsidRPr="00AC1C11" w:rsidRDefault="003F2620" w:rsidP="000F1DF9">
      <w:pPr>
        <w:spacing w:after="0" w:line="240" w:lineRule="auto"/>
        <w:jc w:val="both"/>
        <w:rPr>
          <w:rFonts w:eastAsia="Times New Roman" w:cs="Times New Roman"/>
          <w:szCs w:val="24"/>
        </w:rPr>
      </w:pPr>
    </w:p>
    <w:p w:rsidR="003F2620" w:rsidRPr="005C2A78" w:rsidRDefault="003F2620"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62FC1378C8FD469C8B78ED9AF9A2969B"/>
          </w:placeholder>
        </w:sdtPr>
        <w:sdtContent>
          <w:r>
            <w:rPr>
              <w:rFonts w:eastAsia="Times New Roman" w:cs="Times New Roman"/>
              <w:b/>
              <w:szCs w:val="24"/>
              <w:u w:val="single"/>
            </w:rPr>
            <w:t>RULEMAKING AUTHORITY</w:t>
          </w:r>
        </w:sdtContent>
      </w:sdt>
    </w:p>
    <w:p w:rsidR="003F2620" w:rsidRPr="006529C4" w:rsidRDefault="003F2620" w:rsidP="00774EC7">
      <w:pPr>
        <w:spacing w:after="0" w:line="240" w:lineRule="auto"/>
        <w:jc w:val="both"/>
        <w:rPr>
          <w:rFonts w:cs="Times New Roman"/>
          <w:szCs w:val="24"/>
        </w:rPr>
      </w:pPr>
    </w:p>
    <w:p w:rsidR="003F2620" w:rsidRPr="006529C4" w:rsidRDefault="003F2620"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3F2620" w:rsidRPr="006529C4" w:rsidRDefault="003F2620" w:rsidP="00774EC7">
      <w:pPr>
        <w:spacing w:after="0" w:line="240" w:lineRule="auto"/>
        <w:jc w:val="both"/>
        <w:rPr>
          <w:rFonts w:cs="Times New Roman"/>
          <w:szCs w:val="24"/>
        </w:rPr>
      </w:pPr>
    </w:p>
    <w:p w:rsidR="003F2620" w:rsidRPr="005C2A78" w:rsidRDefault="003F2620"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72B23FC095DF46ABA5E664E8F4DA2B08"/>
          </w:placeholder>
        </w:sdtPr>
        <w:sdtContent>
          <w:r>
            <w:rPr>
              <w:rFonts w:eastAsia="Times New Roman" w:cs="Times New Roman"/>
              <w:b/>
              <w:szCs w:val="24"/>
              <w:u w:val="single"/>
            </w:rPr>
            <w:t>SECTION BY SECTION ANALYSIS</w:t>
          </w:r>
        </w:sdtContent>
      </w:sdt>
    </w:p>
    <w:p w:rsidR="003F2620" w:rsidRPr="005C2A78" w:rsidRDefault="003F2620" w:rsidP="000F1DF9">
      <w:pPr>
        <w:spacing w:after="0" w:line="240" w:lineRule="auto"/>
        <w:jc w:val="both"/>
        <w:rPr>
          <w:rFonts w:eastAsia="Times New Roman" w:cs="Times New Roman"/>
          <w:szCs w:val="24"/>
        </w:rPr>
      </w:pPr>
    </w:p>
    <w:p w:rsidR="003F2620" w:rsidRPr="005C2A78" w:rsidRDefault="003F2620"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451.133(a), Transportation Code, to prohibit a rapid transit authority (authority) from spending for capital improvements money in excess of the total amounts allocated for major capital expenditures in the current and preceding annual budget of the authority, rather than from spending for capital improvements money in excess of the total amount allocated for major capital expenditures in the annual budget. </w:t>
      </w:r>
    </w:p>
    <w:p w:rsidR="003F2620" w:rsidRPr="005C2A78" w:rsidRDefault="003F2620" w:rsidP="000F1DF9">
      <w:pPr>
        <w:spacing w:after="0" w:line="240" w:lineRule="auto"/>
        <w:jc w:val="both"/>
        <w:rPr>
          <w:rFonts w:eastAsia="Times New Roman" w:cs="Times New Roman"/>
          <w:szCs w:val="24"/>
        </w:rPr>
      </w:pPr>
    </w:p>
    <w:p w:rsidR="003F2620" w:rsidRDefault="003F2620"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Sections 451.455(h) and (i), Transportation Code, as follows: </w:t>
      </w:r>
    </w:p>
    <w:p w:rsidR="003F2620" w:rsidRDefault="003F2620" w:rsidP="000F1DF9">
      <w:pPr>
        <w:spacing w:after="0" w:line="240" w:lineRule="auto"/>
        <w:jc w:val="both"/>
        <w:rPr>
          <w:rFonts w:eastAsia="Times New Roman" w:cs="Times New Roman"/>
          <w:szCs w:val="24"/>
        </w:rPr>
      </w:pPr>
    </w:p>
    <w:p w:rsidR="003F2620" w:rsidRDefault="003F2620" w:rsidP="00AC1C11">
      <w:pPr>
        <w:spacing w:after="0" w:line="240" w:lineRule="auto"/>
        <w:ind w:left="720"/>
        <w:jc w:val="both"/>
        <w:rPr>
          <w:rFonts w:eastAsia="Times New Roman" w:cs="Times New Roman"/>
          <w:szCs w:val="24"/>
        </w:rPr>
      </w:pPr>
      <w:r>
        <w:rPr>
          <w:rFonts w:eastAsia="Times New Roman" w:cs="Times New Roman"/>
          <w:szCs w:val="24"/>
        </w:rPr>
        <w:t>(h) Provides that the number of accidents per 100,000 miles is computed by multiplying the annual number of accidents by 100,000 and dividing the product by the number of miles for all service, including charter and nonrevenue service,</w:t>
      </w:r>
      <w:r w:rsidRPr="00AC1C11">
        <w:rPr>
          <w:rFonts w:eastAsia="Times New Roman" w:cs="Times New Roman"/>
          <w:szCs w:val="24"/>
        </w:rPr>
        <w:t xml:space="preserve"> </w:t>
      </w:r>
      <w:r>
        <w:rPr>
          <w:rFonts w:eastAsia="Times New Roman" w:cs="Times New Roman"/>
          <w:szCs w:val="24"/>
        </w:rPr>
        <w:t xml:space="preserve">for the same period, rather than including charter and nonrevenue service, directly operated by the authority, for the same period. </w:t>
      </w:r>
    </w:p>
    <w:p w:rsidR="003F2620" w:rsidRDefault="003F2620" w:rsidP="00AC1C11">
      <w:pPr>
        <w:spacing w:after="0" w:line="240" w:lineRule="auto"/>
        <w:ind w:left="720"/>
        <w:jc w:val="both"/>
        <w:rPr>
          <w:rFonts w:eastAsia="Times New Roman" w:cs="Times New Roman"/>
          <w:szCs w:val="24"/>
        </w:rPr>
      </w:pPr>
    </w:p>
    <w:p w:rsidR="003F2620" w:rsidRPr="005C2A78" w:rsidRDefault="003F2620" w:rsidP="00AC1C11">
      <w:pPr>
        <w:spacing w:after="0" w:line="240" w:lineRule="auto"/>
        <w:ind w:left="720"/>
        <w:jc w:val="both"/>
        <w:rPr>
          <w:rFonts w:eastAsia="Times New Roman" w:cs="Times New Roman"/>
          <w:szCs w:val="24"/>
        </w:rPr>
      </w:pPr>
      <w:r>
        <w:rPr>
          <w:rFonts w:eastAsia="Times New Roman" w:cs="Times New Roman"/>
          <w:szCs w:val="24"/>
        </w:rPr>
        <w:t xml:space="preserve">(i) Provides that the number of miles between mechanical road calls is computed by dividing the annual number of miles for all service, rather than by dividing the annual number of miles for all service directly operated by an authority, including charter and nonrevenue service, by the number of mechanical road calls for the same period. </w:t>
      </w:r>
    </w:p>
    <w:p w:rsidR="003F2620" w:rsidRPr="005C2A78" w:rsidRDefault="003F2620" w:rsidP="000F1DF9">
      <w:pPr>
        <w:spacing w:after="0" w:line="240" w:lineRule="auto"/>
        <w:jc w:val="both"/>
        <w:rPr>
          <w:rFonts w:eastAsia="Times New Roman" w:cs="Times New Roman"/>
          <w:szCs w:val="24"/>
        </w:rPr>
      </w:pPr>
    </w:p>
    <w:p w:rsidR="003F2620" w:rsidRPr="005C2A78" w:rsidRDefault="003F2620"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Effective date: September 1, 2017. </w:t>
      </w:r>
    </w:p>
    <w:p w:rsidR="003F2620" w:rsidRPr="006529C4" w:rsidRDefault="003F2620" w:rsidP="00774EC7">
      <w:pPr>
        <w:spacing w:after="0" w:line="240" w:lineRule="auto"/>
        <w:jc w:val="both"/>
        <w:rPr>
          <w:rFonts w:cs="Times New Roman"/>
          <w:szCs w:val="24"/>
        </w:rPr>
      </w:pPr>
    </w:p>
    <w:p w:rsidR="003F2620" w:rsidRPr="006529C4" w:rsidRDefault="003F2620" w:rsidP="00774EC7">
      <w:pPr>
        <w:spacing w:after="0" w:line="240" w:lineRule="auto"/>
        <w:jc w:val="both"/>
      </w:pPr>
    </w:p>
    <w:sectPr w:rsidR="003F2620"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FE1" w:rsidRDefault="00672FE1" w:rsidP="000F1DF9">
      <w:pPr>
        <w:spacing w:after="0" w:line="240" w:lineRule="auto"/>
      </w:pPr>
      <w:r>
        <w:separator/>
      </w:r>
    </w:p>
  </w:endnote>
  <w:endnote w:type="continuationSeparator" w:id="0">
    <w:p w:rsidR="00672FE1" w:rsidRDefault="00672FE1"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672FE1"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3F2620">
                <w:rPr>
                  <w:sz w:val="20"/>
                  <w:szCs w:val="20"/>
                </w:rPr>
                <w:t>SWG, AMA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3F2620">
                <w:rPr>
                  <w:sz w:val="20"/>
                  <w:szCs w:val="20"/>
                </w:rPr>
                <w:t>H.B. 1764</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3F2620">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672FE1"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3F2620">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3F2620">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FE1" w:rsidRDefault="00672FE1" w:rsidP="000F1DF9">
      <w:pPr>
        <w:spacing w:after="0" w:line="240" w:lineRule="auto"/>
      </w:pPr>
      <w:r>
        <w:separator/>
      </w:r>
    </w:p>
  </w:footnote>
  <w:footnote w:type="continuationSeparator" w:id="0">
    <w:p w:rsidR="00672FE1" w:rsidRDefault="00672FE1"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3F2620"/>
    <w:rsid w:val="00404760"/>
    <w:rsid w:val="0045110C"/>
    <w:rsid w:val="00503AD0"/>
    <w:rsid w:val="005320AA"/>
    <w:rsid w:val="00544B9F"/>
    <w:rsid w:val="00585C31"/>
    <w:rsid w:val="005A7918"/>
    <w:rsid w:val="005E0AC7"/>
    <w:rsid w:val="005F46D7"/>
    <w:rsid w:val="00605CA0"/>
    <w:rsid w:val="006529C4"/>
    <w:rsid w:val="00672FE1"/>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3F2620"/>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3F2620"/>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6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3B1588" w:rsidP="003B1588">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8D670B6E8D3B4C3E81EDB4B7086BCCF2"/>
        <w:category>
          <w:name w:val="General"/>
          <w:gallery w:val="placeholder"/>
        </w:category>
        <w:types>
          <w:type w:val="bbPlcHdr"/>
        </w:types>
        <w:behaviors>
          <w:behavior w:val="content"/>
        </w:behaviors>
        <w:guid w:val="{4FFADC94-AEA5-40F3-A491-14A87CB5857E}"/>
      </w:docPartPr>
      <w:docPartBody>
        <w:p w:rsidR="00000000" w:rsidRDefault="0063018F"/>
      </w:docPartBody>
    </w:docPart>
    <w:docPart>
      <w:docPartPr>
        <w:name w:val="4613C26E614E424E987A9DAC17CA9B71"/>
        <w:category>
          <w:name w:val="General"/>
          <w:gallery w:val="placeholder"/>
        </w:category>
        <w:types>
          <w:type w:val="bbPlcHdr"/>
        </w:types>
        <w:behaviors>
          <w:behavior w:val="content"/>
        </w:behaviors>
        <w:guid w:val="{9AA866D3-7E61-4BAB-B34E-B1D0123FA7A2}"/>
      </w:docPartPr>
      <w:docPartBody>
        <w:p w:rsidR="00000000" w:rsidRDefault="0063018F"/>
      </w:docPartBody>
    </w:docPart>
    <w:docPart>
      <w:docPartPr>
        <w:name w:val="783EC9293E9449D587FC482E0076C0E9"/>
        <w:category>
          <w:name w:val="General"/>
          <w:gallery w:val="placeholder"/>
        </w:category>
        <w:types>
          <w:type w:val="bbPlcHdr"/>
        </w:types>
        <w:behaviors>
          <w:behavior w:val="content"/>
        </w:behaviors>
        <w:guid w:val="{5CBC04E3-03D1-4A26-89C8-E294A1C931AF}"/>
      </w:docPartPr>
      <w:docPartBody>
        <w:p w:rsidR="00000000" w:rsidRDefault="0063018F"/>
      </w:docPartBody>
    </w:docPart>
    <w:docPart>
      <w:docPartPr>
        <w:name w:val="66837E4216EB445B8D18AB6725B1C0D5"/>
        <w:category>
          <w:name w:val="General"/>
          <w:gallery w:val="placeholder"/>
        </w:category>
        <w:types>
          <w:type w:val="bbPlcHdr"/>
        </w:types>
        <w:behaviors>
          <w:behavior w:val="content"/>
        </w:behaviors>
        <w:guid w:val="{61E2208B-63A9-44C7-8CB9-7E028A7889FE}"/>
      </w:docPartPr>
      <w:docPartBody>
        <w:p w:rsidR="00000000" w:rsidRDefault="0063018F"/>
      </w:docPartBody>
    </w:docPart>
    <w:docPart>
      <w:docPartPr>
        <w:name w:val="EF71A3141B6D49F7858F8CE7C3CBEBCB"/>
        <w:category>
          <w:name w:val="General"/>
          <w:gallery w:val="placeholder"/>
        </w:category>
        <w:types>
          <w:type w:val="bbPlcHdr"/>
        </w:types>
        <w:behaviors>
          <w:behavior w:val="content"/>
        </w:behaviors>
        <w:guid w:val="{AEBD92C5-5DB5-4008-8EDB-719EDF6665D5}"/>
      </w:docPartPr>
      <w:docPartBody>
        <w:p w:rsidR="00000000" w:rsidRDefault="0063018F"/>
      </w:docPartBody>
    </w:docPart>
    <w:docPart>
      <w:docPartPr>
        <w:name w:val="4DE7815657C04F298DA6EBBE9DAE2373"/>
        <w:category>
          <w:name w:val="General"/>
          <w:gallery w:val="placeholder"/>
        </w:category>
        <w:types>
          <w:type w:val="bbPlcHdr"/>
        </w:types>
        <w:behaviors>
          <w:behavior w:val="content"/>
        </w:behaviors>
        <w:guid w:val="{2C4A91B2-4DA7-4B71-A7D9-0B27A9D2591C}"/>
      </w:docPartPr>
      <w:docPartBody>
        <w:p w:rsidR="00000000" w:rsidRDefault="0063018F"/>
      </w:docPartBody>
    </w:docPart>
    <w:docPart>
      <w:docPartPr>
        <w:name w:val="F51878FEE79642CE8DF2819E4A5FE921"/>
        <w:category>
          <w:name w:val="General"/>
          <w:gallery w:val="placeholder"/>
        </w:category>
        <w:types>
          <w:type w:val="bbPlcHdr"/>
        </w:types>
        <w:behaviors>
          <w:behavior w:val="content"/>
        </w:behaviors>
        <w:guid w:val="{46EE382A-4A98-4EEB-97A1-06463DD4FB25}"/>
      </w:docPartPr>
      <w:docPartBody>
        <w:p w:rsidR="00000000" w:rsidRDefault="0063018F"/>
      </w:docPartBody>
    </w:docPart>
    <w:docPart>
      <w:docPartPr>
        <w:name w:val="F0FA50A6E0A44357964DFA4A1304FD9C"/>
        <w:category>
          <w:name w:val="General"/>
          <w:gallery w:val="placeholder"/>
        </w:category>
        <w:types>
          <w:type w:val="bbPlcHdr"/>
        </w:types>
        <w:behaviors>
          <w:behavior w:val="content"/>
        </w:behaviors>
        <w:guid w:val="{2D12C1A3-82C7-4F9A-B833-0176363E22ED}"/>
      </w:docPartPr>
      <w:docPartBody>
        <w:p w:rsidR="00000000" w:rsidRDefault="0063018F"/>
      </w:docPartBody>
    </w:docPart>
    <w:docPart>
      <w:docPartPr>
        <w:name w:val="093B5520A1664CF48447D6714FFFF526"/>
        <w:category>
          <w:name w:val="General"/>
          <w:gallery w:val="placeholder"/>
        </w:category>
        <w:types>
          <w:type w:val="bbPlcHdr"/>
        </w:types>
        <w:behaviors>
          <w:behavior w:val="content"/>
        </w:behaviors>
        <w:guid w:val="{4BE11100-CF16-4BE3-B4CB-43CBB75B29CD}"/>
      </w:docPartPr>
      <w:docPartBody>
        <w:p w:rsidR="00000000" w:rsidRDefault="003B1588" w:rsidP="003B1588">
          <w:pPr>
            <w:pStyle w:val="093B5520A1664CF48447D6714FFFF526"/>
          </w:pPr>
          <w:r w:rsidRPr="00A30DD1">
            <w:rPr>
              <w:rStyle w:val="PlaceholderText"/>
            </w:rPr>
            <w:t>Click here to enter a date.</w:t>
          </w:r>
        </w:p>
      </w:docPartBody>
    </w:docPart>
    <w:docPart>
      <w:docPartPr>
        <w:name w:val="E256056B83E24F49B9E02548F6672291"/>
        <w:category>
          <w:name w:val="General"/>
          <w:gallery w:val="placeholder"/>
        </w:category>
        <w:types>
          <w:type w:val="bbPlcHdr"/>
        </w:types>
        <w:behaviors>
          <w:behavior w:val="content"/>
        </w:behaviors>
        <w:guid w:val="{59215104-9844-4CE7-85D0-4E2B9452726A}"/>
      </w:docPartPr>
      <w:docPartBody>
        <w:p w:rsidR="00000000" w:rsidRDefault="0063018F"/>
      </w:docPartBody>
    </w:docPart>
    <w:docPart>
      <w:docPartPr>
        <w:name w:val="6DFCFA1591D74930B642E5F10D39E78F"/>
        <w:category>
          <w:name w:val="General"/>
          <w:gallery w:val="placeholder"/>
        </w:category>
        <w:types>
          <w:type w:val="bbPlcHdr"/>
        </w:types>
        <w:behaviors>
          <w:behavior w:val="content"/>
        </w:behaviors>
        <w:guid w:val="{EBD46377-B3E2-49CA-BB6F-A06E25D732BB}"/>
      </w:docPartPr>
      <w:docPartBody>
        <w:p w:rsidR="00000000" w:rsidRDefault="0063018F"/>
      </w:docPartBody>
    </w:docPart>
    <w:docPart>
      <w:docPartPr>
        <w:name w:val="E8D19F3887C644ABB4E288262FD829C0"/>
        <w:category>
          <w:name w:val="General"/>
          <w:gallery w:val="placeholder"/>
        </w:category>
        <w:types>
          <w:type w:val="bbPlcHdr"/>
        </w:types>
        <w:behaviors>
          <w:behavior w:val="content"/>
        </w:behaviors>
        <w:guid w:val="{12ABBD7E-25C8-498B-A561-65ED6DACDF43}"/>
      </w:docPartPr>
      <w:docPartBody>
        <w:p w:rsidR="00000000" w:rsidRDefault="003B1588" w:rsidP="003B1588">
          <w:pPr>
            <w:pStyle w:val="E8D19F3887C644ABB4E288262FD829C0"/>
          </w:pPr>
          <w:r>
            <w:rPr>
              <w:rFonts w:eastAsia="Times New Roman" w:cs="Times New Roman"/>
              <w:bCs/>
              <w:szCs w:val="24"/>
            </w:rPr>
            <w:t xml:space="preserve"> </w:t>
          </w:r>
        </w:p>
      </w:docPartBody>
    </w:docPart>
    <w:docPart>
      <w:docPartPr>
        <w:name w:val="62FC1378C8FD469C8B78ED9AF9A2969B"/>
        <w:category>
          <w:name w:val="General"/>
          <w:gallery w:val="placeholder"/>
        </w:category>
        <w:types>
          <w:type w:val="bbPlcHdr"/>
        </w:types>
        <w:behaviors>
          <w:behavior w:val="content"/>
        </w:behaviors>
        <w:guid w:val="{E381C177-F3F2-44B1-8265-7BF4EB962B47}"/>
      </w:docPartPr>
      <w:docPartBody>
        <w:p w:rsidR="00000000" w:rsidRDefault="0063018F"/>
      </w:docPartBody>
    </w:docPart>
    <w:docPart>
      <w:docPartPr>
        <w:name w:val="72B23FC095DF46ABA5E664E8F4DA2B08"/>
        <w:category>
          <w:name w:val="General"/>
          <w:gallery w:val="placeholder"/>
        </w:category>
        <w:types>
          <w:type w:val="bbPlcHdr"/>
        </w:types>
        <w:behaviors>
          <w:behavior w:val="content"/>
        </w:behaviors>
        <w:guid w:val="{09D4B881-04A7-416D-8C00-517C89EE9D93}"/>
      </w:docPartPr>
      <w:docPartBody>
        <w:p w:rsidR="00000000" w:rsidRDefault="006301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3B1588"/>
    <w:rsid w:val="004816E8"/>
    <w:rsid w:val="00493D6D"/>
    <w:rsid w:val="00576003"/>
    <w:rsid w:val="005B408E"/>
    <w:rsid w:val="005D31F2"/>
    <w:rsid w:val="0063018F"/>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1588"/>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3B1588"/>
    <w:rPr>
      <w:rFonts w:ascii="Times New Roman" w:hAnsi="Times New Roman"/>
      <w:sz w:val="24"/>
    </w:rPr>
  </w:style>
  <w:style w:type="paragraph" w:customStyle="1" w:styleId="487D89B4F8B34DB4967D41FE18F7F88D7">
    <w:name w:val="487D89B4F8B34DB4967D41FE18F7F88D7"/>
    <w:rsid w:val="003B1588"/>
    <w:rPr>
      <w:rFonts w:ascii="Times New Roman" w:hAnsi="Times New Roman"/>
      <w:sz w:val="24"/>
    </w:rPr>
  </w:style>
  <w:style w:type="paragraph" w:customStyle="1" w:styleId="AE2570ED5D764CD7AF9686706F550F4620">
    <w:name w:val="AE2570ED5D764CD7AF9686706F550F4620"/>
    <w:rsid w:val="003B1588"/>
    <w:pPr>
      <w:tabs>
        <w:tab w:val="center" w:pos="4680"/>
        <w:tab w:val="right" w:pos="9360"/>
      </w:tabs>
      <w:spacing w:after="0" w:line="240" w:lineRule="auto"/>
    </w:pPr>
    <w:rPr>
      <w:rFonts w:ascii="Times New Roman" w:hAnsi="Times New Roman"/>
      <w:sz w:val="24"/>
    </w:rPr>
  </w:style>
  <w:style w:type="paragraph" w:customStyle="1" w:styleId="093B5520A1664CF48447D6714FFFF526">
    <w:name w:val="093B5520A1664CF48447D6714FFFF526"/>
    <w:rsid w:val="003B1588"/>
  </w:style>
  <w:style w:type="paragraph" w:customStyle="1" w:styleId="E8D19F3887C644ABB4E288262FD829C0">
    <w:name w:val="E8D19F3887C644ABB4E288262FD829C0"/>
    <w:rsid w:val="003B158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1588"/>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3B1588"/>
    <w:rPr>
      <w:rFonts w:ascii="Times New Roman" w:hAnsi="Times New Roman"/>
      <w:sz w:val="24"/>
    </w:rPr>
  </w:style>
  <w:style w:type="paragraph" w:customStyle="1" w:styleId="487D89B4F8B34DB4967D41FE18F7F88D7">
    <w:name w:val="487D89B4F8B34DB4967D41FE18F7F88D7"/>
    <w:rsid w:val="003B1588"/>
    <w:rPr>
      <w:rFonts w:ascii="Times New Roman" w:hAnsi="Times New Roman"/>
      <w:sz w:val="24"/>
    </w:rPr>
  </w:style>
  <w:style w:type="paragraph" w:customStyle="1" w:styleId="AE2570ED5D764CD7AF9686706F550F4620">
    <w:name w:val="AE2570ED5D764CD7AF9686706F550F4620"/>
    <w:rsid w:val="003B1588"/>
    <w:pPr>
      <w:tabs>
        <w:tab w:val="center" w:pos="4680"/>
        <w:tab w:val="right" w:pos="9360"/>
      </w:tabs>
      <w:spacing w:after="0" w:line="240" w:lineRule="auto"/>
    </w:pPr>
    <w:rPr>
      <w:rFonts w:ascii="Times New Roman" w:hAnsi="Times New Roman"/>
      <w:sz w:val="24"/>
    </w:rPr>
  </w:style>
  <w:style w:type="paragraph" w:customStyle="1" w:styleId="093B5520A1664CF48447D6714FFFF526">
    <w:name w:val="093B5520A1664CF48447D6714FFFF526"/>
    <w:rsid w:val="003B1588"/>
  </w:style>
  <w:style w:type="paragraph" w:customStyle="1" w:styleId="E8D19F3887C644ABB4E288262FD829C0">
    <w:name w:val="E8D19F3887C644ABB4E288262FD829C0"/>
    <w:rsid w:val="003B15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66D65DF1-863A-4A92-8A90-E3F3EDAF9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398</Words>
  <Characters>2269</Characters>
  <Application>Microsoft Office Word</Application>
  <DocSecurity>0</DocSecurity>
  <Lines>18</Lines>
  <Paragraphs>5</Paragraphs>
  <ScaleCrop>false</ScaleCrop>
  <Company>Texas Legislative Council</Company>
  <LinksUpToDate>false</LinksUpToDate>
  <CharactersWithSpaces>2662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Heath Armstrong</cp:lastModifiedBy>
  <cp:revision>153</cp:revision>
  <dcterms:created xsi:type="dcterms:W3CDTF">2015-05-29T14:24:00Z</dcterms:created>
  <dcterms:modified xsi:type="dcterms:W3CDTF">2017-05-11T16:57:00Z</dcterms:modified>
</cp:coreProperties>
</file>

<file path=docProps/custom.xml><?xml version="1.0" encoding="utf-8"?>
<op:Properties xmlns:vt="http://schemas.openxmlformats.org/officeDocument/2006/docPropsVTypes" xmlns:op="http://schemas.openxmlformats.org/officeDocument/2006/custom-properties"/>
</file>