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A7957" w:rsidTr="00345119">
        <w:tc>
          <w:tcPr>
            <w:tcW w:w="9576" w:type="dxa"/>
            <w:noWrap/>
          </w:tcPr>
          <w:p w:rsidR="008423E4" w:rsidRPr="0022177D" w:rsidRDefault="00BB5B8E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B5B8E" w:rsidP="008423E4">
      <w:pPr>
        <w:jc w:val="center"/>
      </w:pPr>
    </w:p>
    <w:p w:rsidR="008423E4" w:rsidRPr="00B31F0E" w:rsidRDefault="00BB5B8E" w:rsidP="008423E4"/>
    <w:p w:rsidR="008423E4" w:rsidRPr="00742794" w:rsidRDefault="00BB5B8E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A7957" w:rsidTr="00345119">
        <w:tc>
          <w:tcPr>
            <w:tcW w:w="9576" w:type="dxa"/>
          </w:tcPr>
          <w:p w:rsidR="008423E4" w:rsidRPr="00861995" w:rsidRDefault="00BB5B8E" w:rsidP="00345119">
            <w:pPr>
              <w:jc w:val="right"/>
            </w:pPr>
            <w:r>
              <w:t>H.B. 1676</w:t>
            </w:r>
          </w:p>
        </w:tc>
      </w:tr>
      <w:tr w:rsidR="002A7957" w:rsidTr="00345119">
        <w:tc>
          <w:tcPr>
            <w:tcW w:w="9576" w:type="dxa"/>
          </w:tcPr>
          <w:p w:rsidR="008423E4" w:rsidRPr="00861995" w:rsidRDefault="00BB5B8E" w:rsidP="006161B9">
            <w:pPr>
              <w:jc w:val="right"/>
            </w:pPr>
            <w:r>
              <w:t xml:space="preserve">By: </w:t>
            </w:r>
            <w:r>
              <w:t>White</w:t>
            </w:r>
          </w:p>
        </w:tc>
      </w:tr>
      <w:tr w:rsidR="002A7957" w:rsidTr="00345119">
        <w:tc>
          <w:tcPr>
            <w:tcW w:w="9576" w:type="dxa"/>
          </w:tcPr>
          <w:p w:rsidR="008423E4" w:rsidRPr="00861995" w:rsidRDefault="00BB5B8E" w:rsidP="00345119">
            <w:pPr>
              <w:jc w:val="right"/>
            </w:pPr>
            <w:r>
              <w:t>Criminal Jurisprudence</w:t>
            </w:r>
          </w:p>
        </w:tc>
      </w:tr>
      <w:tr w:rsidR="002A7957" w:rsidTr="00345119">
        <w:tc>
          <w:tcPr>
            <w:tcW w:w="9576" w:type="dxa"/>
          </w:tcPr>
          <w:p w:rsidR="008423E4" w:rsidRDefault="00BB5B8E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BB5B8E" w:rsidP="008423E4">
      <w:pPr>
        <w:tabs>
          <w:tab w:val="right" w:pos="9360"/>
        </w:tabs>
      </w:pPr>
    </w:p>
    <w:p w:rsidR="008423E4" w:rsidRDefault="00BB5B8E" w:rsidP="008423E4"/>
    <w:p w:rsidR="008423E4" w:rsidRDefault="00BB5B8E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2A7957" w:rsidTr="00345119">
        <w:tc>
          <w:tcPr>
            <w:tcW w:w="9576" w:type="dxa"/>
          </w:tcPr>
          <w:p w:rsidR="008423E4" w:rsidRPr="00A8133F" w:rsidRDefault="00BB5B8E" w:rsidP="008D1A7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BB5B8E" w:rsidP="008D1A79"/>
          <w:p w:rsidR="008423E4" w:rsidRDefault="00BB5B8E" w:rsidP="008D1A79">
            <w:pPr>
              <w:pStyle w:val="Header"/>
              <w:jc w:val="both"/>
            </w:pPr>
            <w:r>
              <w:t xml:space="preserve">Interested parties </w:t>
            </w:r>
            <w:r>
              <w:t>note</w:t>
            </w:r>
            <w:r>
              <w:t xml:space="preserve"> that an indigent defendant appealing a death sentence </w:t>
            </w:r>
            <w:r>
              <w:t xml:space="preserve">has a constitutional right to a rigorous defense but that </w:t>
            </w:r>
            <w:r>
              <w:t xml:space="preserve">attorneys appointed for such </w:t>
            </w:r>
            <w:r>
              <w:t>indigent</w:t>
            </w:r>
            <w:r>
              <w:t xml:space="preserve"> defendant</w:t>
            </w:r>
            <w:r>
              <w:t>s</w:t>
            </w:r>
            <w:r>
              <w:t xml:space="preserve"> </w:t>
            </w:r>
            <w:r>
              <w:t xml:space="preserve">often </w:t>
            </w:r>
            <w:r>
              <w:t xml:space="preserve">lack the qualifications and </w:t>
            </w:r>
            <w:r>
              <w:t xml:space="preserve">breadth of </w:t>
            </w:r>
            <w:r>
              <w:t>experience necessary</w:t>
            </w:r>
            <w:r>
              <w:t xml:space="preserve"> </w:t>
            </w:r>
            <w:r>
              <w:t>for a defense</w:t>
            </w:r>
            <w:r>
              <w:t xml:space="preserve"> in a capital case</w:t>
            </w:r>
            <w:r>
              <w:t xml:space="preserve">. H.B. 1676 seeks to </w:t>
            </w:r>
            <w:r>
              <w:t xml:space="preserve">improve the quality of defense </w:t>
            </w:r>
            <w:r>
              <w:t>for all indigent defendants appealing a death sentence</w:t>
            </w:r>
            <w:r>
              <w:t xml:space="preserve"> by crea</w:t>
            </w:r>
            <w:r>
              <w:t xml:space="preserve">ting the </w:t>
            </w:r>
            <w:r w:rsidRPr="00116EA2">
              <w:t xml:space="preserve">capital appellate defense </w:t>
            </w:r>
            <w:r w:rsidRPr="00595D4E">
              <w:t>committee</w:t>
            </w:r>
            <w:r>
              <w:t xml:space="preserve"> and the </w:t>
            </w:r>
            <w:r>
              <w:t>o</w:t>
            </w:r>
            <w:r>
              <w:t xml:space="preserve">ffice of </w:t>
            </w:r>
            <w:r>
              <w:t>c</w:t>
            </w:r>
            <w:r>
              <w:t xml:space="preserve">apital </w:t>
            </w:r>
            <w:r>
              <w:t>a</w:t>
            </w:r>
            <w:r>
              <w:t xml:space="preserve">ppellate </w:t>
            </w:r>
            <w:r>
              <w:t>d</w:t>
            </w:r>
            <w:r>
              <w:t>efender</w:t>
            </w:r>
            <w:r>
              <w:t>.</w:t>
            </w:r>
          </w:p>
          <w:p w:rsidR="008423E4" w:rsidRPr="00E26B13" w:rsidRDefault="00BB5B8E" w:rsidP="008D1A79">
            <w:pPr>
              <w:rPr>
                <w:b/>
              </w:rPr>
            </w:pPr>
          </w:p>
        </w:tc>
      </w:tr>
      <w:tr w:rsidR="002A7957" w:rsidTr="00345119">
        <w:tc>
          <w:tcPr>
            <w:tcW w:w="9576" w:type="dxa"/>
          </w:tcPr>
          <w:p w:rsidR="0017725B" w:rsidRDefault="00BB5B8E" w:rsidP="008D1A7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BB5B8E" w:rsidP="008D1A79">
            <w:pPr>
              <w:rPr>
                <w:b/>
                <w:u w:val="single"/>
              </w:rPr>
            </w:pPr>
          </w:p>
          <w:p w:rsidR="002F78DD" w:rsidRPr="002F78DD" w:rsidRDefault="00BB5B8E" w:rsidP="008D1A79">
            <w:pPr>
              <w:jc w:val="both"/>
            </w:pPr>
            <w:r>
              <w:t xml:space="preserve">It is the committee's opinion that this bill does not expressly create a </w:t>
            </w:r>
            <w:r>
              <w:t>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BB5B8E" w:rsidP="008D1A79">
            <w:pPr>
              <w:rPr>
                <w:b/>
                <w:u w:val="single"/>
              </w:rPr>
            </w:pPr>
          </w:p>
        </w:tc>
      </w:tr>
      <w:tr w:rsidR="002A7957" w:rsidTr="00345119">
        <w:tc>
          <w:tcPr>
            <w:tcW w:w="9576" w:type="dxa"/>
          </w:tcPr>
          <w:p w:rsidR="008423E4" w:rsidRPr="00A8133F" w:rsidRDefault="00BB5B8E" w:rsidP="008D1A79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B5B8E" w:rsidP="008D1A79"/>
          <w:p w:rsidR="002F78DD" w:rsidRDefault="00BB5B8E" w:rsidP="008D1A7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</w:t>
            </w:r>
            <w:r>
              <w:t>that this bill does not expressly grant any additional rulemaking authority to a state officer, department, agency, or institution.</w:t>
            </w:r>
          </w:p>
          <w:p w:rsidR="008423E4" w:rsidRPr="00E21FDC" w:rsidRDefault="00BB5B8E" w:rsidP="008D1A79">
            <w:pPr>
              <w:rPr>
                <w:b/>
              </w:rPr>
            </w:pPr>
          </w:p>
        </w:tc>
      </w:tr>
      <w:tr w:rsidR="002A7957" w:rsidTr="00345119">
        <w:tc>
          <w:tcPr>
            <w:tcW w:w="9576" w:type="dxa"/>
          </w:tcPr>
          <w:p w:rsidR="008423E4" w:rsidRPr="00A8133F" w:rsidRDefault="00BB5B8E" w:rsidP="008D1A7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B5B8E" w:rsidP="008D1A79"/>
          <w:p w:rsidR="008423E4" w:rsidRDefault="00BB5B8E" w:rsidP="008D1A7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1676 amends the</w:t>
            </w:r>
            <w:r>
              <w:t xml:space="preserve"> Government</w:t>
            </w:r>
            <w:r>
              <w:t xml:space="preserve"> Code to establish the </w:t>
            </w:r>
            <w:r w:rsidRPr="00116EA2">
              <w:t xml:space="preserve">capital appellate defense </w:t>
            </w:r>
            <w:r w:rsidRPr="00595D4E">
              <w:t>committee</w:t>
            </w:r>
            <w:r>
              <w:t xml:space="preserve"> and the </w:t>
            </w:r>
            <w:r w:rsidRPr="00595D4E">
              <w:t>office of cap</w:t>
            </w:r>
            <w:r w:rsidRPr="00595D4E">
              <w:t>ital appellate defender</w:t>
            </w:r>
            <w:r>
              <w:t>.</w:t>
            </w:r>
            <w:r>
              <w:t xml:space="preserve"> The bill requires the</w:t>
            </w:r>
            <w:r>
              <w:t xml:space="preserve"> capital appellate defense</w:t>
            </w:r>
            <w:r>
              <w:t xml:space="preserve"> committee</w:t>
            </w:r>
            <w:r>
              <w:t xml:space="preserve"> to </w:t>
            </w:r>
            <w:r w:rsidRPr="009A31EC">
              <w:t>recommend</w:t>
            </w:r>
            <w:r>
              <w:t xml:space="preserve"> to the court of criminal appeals</w:t>
            </w:r>
            <w:r w:rsidRPr="009A31EC">
              <w:t xml:space="preserve"> a director for the office </w:t>
            </w:r>
            <w:r w:rsidRPr="0098212F">
              <w:t>of capital appellate defender</w:t>
            </w:r>
            <w:r>
              <w:t xml:space="preserve"> </w:t>
            </w:r>
            <w:r w:rsidRPr="009A31EC">
              <w:t xml:space="preserve">when a vacancy exists for the position </w:t>
            </w:r>
            <w:r>
              <w:t xml:space="preserve">and </w:t>
            </w:r>
            <w:r>
              <w:t xml:space="preserve">sets out requirements for </w:t>
            </w:r>
            <w:r>
              <w:t>su</w:t>
            </w:r>
            <w:r>
              <w:t>ch</w:t>
            </w:r>
            <w:r>
              <w:t xml:space="preserve"> </w:t>
            </w:r>
            <w:r>
              <w:t xml:space="preserve">a </w:t>
            </w:r>
            <w:r>
              <w:t>recommendation</w:t>
            </w:r>
            <w:r>
              <w:t xml:space="preserve">. </w:t>
            </w:r>
            <w:r>
              <w:t>The bill requires the committee</w:t>
            </w:r>
            <w:r>
              <w:t>, n</w:t>
            </w:r>
            <w:r w:rsidRPr="0098212F">
              <w:t>ot later than May 15, 2018</w:t>
            </w:r>
            <w:r>
              <w:t>,</w:t>
            </w:r>
            <w:r>
              <w:t xml:space="preserve"> to</w:t>
            </w:r>
            <w:r>
              <w:t xml:space="preserve"> s</w:t>
            </w:r>
            <w:r w:rsidRPr="0098212F">
              <w:t xml:space="preserve">ubmit </w:t>
            </w:r>
            <w:r w:rsidRPr="009A31EC">
              <w:t>to the court of criminal appeals</w:t>
            </w:r>
            <w:r>
              <w:t xml:space="preserve"> a </w:t>
            </w:r>
            <w:r w:rsidRPr="0098212F">
              <w:t>list of candidates for the position of the director</w:t>
            </w:r>
            <w:r>
              <w:t xml:space="preserve"> of the office</w:t>
            </w:r>
            <w:r>
              <w:t xml:space="preserve"> </w:t>
            </w:r>
            <w:r w:rsidRPr="0098212F">
              <w:t>of capital appellate defender</w:t>
            </w:r>
            <w:r>
              <w:t xml:space="preserve"> and requires </w:t>
            </w:r>
            <w:r w:rsidRPr="001D1F6B">
              <w:t xml:space="preserve">the court of </w:t>
            </w:r>
            <w:r w:rsidRPr="001D1F6B">
              <w:t>criminal appeals</w:t>
            </w:r>
            <w:r>
              <w:t xml:space="preserve"> to </w:t>
            </w:r>
            <w:r w:rsidRPr="001D1F6B">
              <w:t>appoint</w:t>
            </w:r>
            <w:r>
              <w:t xml:space="preserve"> </w:t>
            </w:r>
            <w:r w:rsidRPr="001D1F6B">
              <w:t xml:space="preserve">the director </w:t>
            </w:r>
            <w:r w:rsidRPr="001D1F6B">
              <w:t xml:space="preserve">from </w:t>
            </w:r>
            <w:r>
              <w:t>that</w:t>
            </w:r>
            <w:r w:rsidRPr="001D1F6B">
              <w:t xml:space="preserve"> </w:t>
            </w:r>
            <w:r w:rsidRPr="001D1F6B">
              <w:t>list</w:t>
            </w:r>
            <w:r>
              <w:t xml:space="preserve">. </w:t>
            </w:r>
            <w:r>
              <w:t xml:space="preserve">The bill sets out </w:t>
            </w:r>
            <w:r>
              <w:t xml:space="preserve">requirements relating to </w:t>
            </w:r>
            <w:r>
              <w:t>the</w:t>
            </w:r>
            <w:r>
              <w:t xml:space="preserve"> appointment and</w:t>
            </w:r>
            <w:r>
              <w:t xml:space="preserve"> composition of the </w:t>
            </w:r>
            <w:r>
              <w:t>five</w:t>
            </w:r>
            <w:r>
              <w:noBreakHyphen/>
            </w:r>
            <w:r>
              <w:t xml:space="preserve">member </w:t>
            </w:r>
            <w:r>
              <w:t>committee</w:t>
            </w:r>
            <w:r>
              <w:t>,</w:t>
            </w:r>
            <w:r>
              <w:t xml:space="preserve"> </w:t>
            </w:r>
            <w:r>
              <w:t>election</w:t>
            </w:r>
            <w:r>
              <w:t xml:space="preserve"> of the presiding officer</w:t>
            </w:r>
            <w:r>
              <w:t xml:space="preserve"> of the committee</w:t>
            </w:r>
            <w:r>
              <w:t>, and</w:t>
            </w:r>
            <w:r>
              <w:t xml:space="preserve"> eligibility to serve as </w:t>
            </w:r>
            <w:r>
              <w:t>a member</w:t>
            </w:r>
            <w:r>
              <w:t xml:space="preserve"> and e</w:t>
            </w:r>
            <w:r>
              <w:t>stablishes that the committee meets at the call of the presiding officer</w:t>
            </w:r>
            <w:r>
              <w:t>. The bill</w:t>
            </w:r>
            <w:r>
              <w:t xml:space="preserve"> requires the </w:t>
            </w:r>
            <w:r w:rsidRPr="00507FE4">
              <w:t>executive director of the Texas Indigent Defense Commission</w:t>
            </w:r>
            <w:r>
              <w:t xml:space="preserve">, not later than </w:t>
            </w:r>
            <w:r w:rsidRPr="00D40F27">
              <w:t>January 15, 2018</w:t>
            </w:r>
            <w:r>
              <w:t>, to a</w:t>
            </w:r>
            <w:r w:rsidRPr="00D40F27">
              <w:t>ppoint the members of the capital appellate defense committee</w:t>
            </w:r>
            <w:r>
              <w:t xml:space="preserve"> and </w:t>
            </w:r>
            <w:r>
              <w:t>specifies that the committee members</w:t>
            </w:r>
            <w:r>
              <w:t xml:space="preserve"> </w:t>
            </w:r>
            <w:r>
              <w:t>serve</w:t>
            </w:r>
            <w:r>
              <w:t xml:space="preserve"> at the pleasure of</w:t>
            </w:r>
            <w:r>
              <w:t xml:space="preserve"> the executive director</w:t>
            </w:r>
            <w:r w:rsidRPr="00507FE4">
              <w:t>.</w:t>
            </w:r>
          </w:p>
          <w:p w:rsidR="002213E0" w:rsidRDefault="00BB5B8E" w:rsidP="008D1A7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AD4FFC" w:rsidRDefault="00BB5B8E" w:rsidP="008D1A79">
            <w:pPr>
              <w:pStyle w:val="Header"/>
              <w:jc w:val="both"/>
            </w:pPr>
            <w:r>
              <w:t xml:space="preserve">H.B. 1676 </w:t>
            </w:r>
            <w:r>
              <w:t xml:space="preserve">establishes that the </w:t>
            </w:r>
            <w:r w:rsidRPr="001D111D">
              <w:t>office of capital appellate defender operates under the direction and supervision of the director of the office</w:t>
            </w:r>
            <w:r>
              <w:t xml:space="preserve"> and </w:t>
            </w:r>
            <w:r>
              <w:t>requires the cour</w:t>
            </w:r>
            <w:r>
              <w:t>t of criminal appeals, n</w:t>
            </w:r>
            <w:r w:rsidRPr="00AD4FFC">
              <w:t>ot later than September 1, 2018</w:t>
            </w:r>
            <w:r>
              <w:t xml:space="preserve">, to appoint </w:t>
            </w:r>
            <w:r>
              <w:t xml:space="preserve">such </w:t>
            </w:r>
            <w:r>
              <w:t>a director to direct and supervise the operation of the offi</w:t>
            </w:r>
            <w:r>
              <w:t>ce</w:t>
            </w:r>
            <w:r>
              <w:t>.</w:t>
            </w:r>
            <w:r>
              <w:t xml:space="preserve"> </w:t>
            </w:r>
            <w:r>
              <w:t xml:space="preserve">The </w:t>
            </w:r>
            <w:r>
              <w:t>director serves a four-year term and continues to serve until a successor has been appointed</w:t>
            </w:r>
            <w:r>
              <w:t>. The bill restricts re</w:t>
            </w:r>
            <w:r>
              <w:t xml:space="preserve">moval of the director by </w:t>
            </w:r>
            <w:r>
              <w:t>t</w:t>
            </w:r>
            <w:r>
              <w:t xml:space="preserve">he court of criminal appeals </w:t>
            </w:r>
            <w:r>
              <w:t>to removal</w:t>
            </w:r>
            <w:r>
              <w:t xml:space="preserve"> for good cause</w:t>
            </w:r>
            <w:r>
              <w:t xml:space="preserve"> and </w:t>
            </w:r>
            <w:r>
              <w:t xml:space="preserve">authorizes </w:t>
            </w:r>
            <w:r>
              <w:t>the</w:t>
            </w:r>
            <w:r>
              <w:t xml:space="preserve"> director </w:t>
            </w:r>
            <w:r>
              <w:t xml:space="preserve">to </w:t>
            </w:r>
            <w:r>
              <w:t>be reappointed for subsequent terms.</w:t>
            </w:r>
            <w:r>
              <w:t xml:space="preserve"> The bill requires the director to em</w:t>
            </w:r>
            <w:r>
              <w:t>ploy attorneys and other personnel necessary to p</w:t>
            </w:r>
            <w:r>
              <w:t>erform the duties of t</w:t>
            </w:r>
            <w:r>
              <w:t>he office and specifies that, t</w:t>
            </w:r>
            <w:r>
              <w:t>o be employed by the director, an attorney may not have been found by a state or federal court to have rendered ineffective assistance of counsel during the trial or appeal of a death penalty case.</w:t>
            </w:r>
            <w:r>
              <w:t xml:space="preserve"> The bill prohibits t</w:t>
            </w:r>
            <w:r>
              <w:t>he dire</w:t>
            </w:r>
            <w:r>
              <w:t xml:space="preserve">ctor and any attorney employed </w:t>
            </w:r>
            <w:r>
              <w:lastRenderedPageBreak/>
              <w:t xml:space="preserve">by the </w:t>
            </w:r>
            <w:r>
              <w:t xml:space="preserve">office </w:t>
            </w:r>
            <w:r>
              <w:t>from engaging</w:t>
            </w:r>
            <w:r>
              <w:t xml:space="preserve"> in the private practice of criminal law</w:t>
            </w:r>
            <w:r>
              <w:t xml:space="preserve"> </w:t>
            </w:r>
            <w:r>
              <w:t>or</w:t>
            </w:r>
            <w:r>
              <w:t xml:space="preserve"> </w:t>
            </w:r>
            <w:r>
              <w:t>accept</w:t>
            </w:r>
            <w:r>
              <w:t>ing</w:t>
            </w:r>
            <w:r>
              <w:t xml:space="preserve"> anything of value not authorized by law for services rendered under </w:t>
            </w:r>
            <w:r>
              <w:t>the bill's provisions</w:t>
            </w:r>
            <w:r>
              <w:t>.</w:t>
            </w:r>
            <w:r>
              <w:t xml:space="preserve"> </w:t>
            </w:r>
          </w:p>
          <w:p w:rsidR="00AD4FFC" w:rsidRDefault="00BB5B8E" w:rsidP="008D1A79">
            <w:pPr>
              <w:pStyle w:val="Header"/>
              <w:jc w:val="both"/>
            </w:pPr>
          </w:p>
          <w:p w:rsidR="00563B7E" w:rsidRDefault="00BB5B8E" w:rsidP="008D1A79">
            <w:pPr>
              <w:pStyle w:val="Header"/>
              <w:jc w:val="both"/>
            </w:pPr>
            <w:r>
              <w:t xml:space="preserve">H.B. 1676 </w:t>
            </w:r>
            <w:r>
              <w:t xml:space="preserve">authorizes the office </w:t>
            </w:r>
            <w:r w:rsidRPr="0098212F">
              <w:t>of capital appellat</w:t>
            </w:r>
            <w:r w:rsidRPr="0098212F">
              <w:t>e defender</w:t>
            </w:r>
            <w:r>
              <w:t xml:space="preserve"> </w:t>
            </w:r>
            <w:r>
              <w:t xml:space="preserve">to </w:t>
            </w:r>
            <w:r>
              <w:t xml:space="preserve">represent an indigent defendant who has been sentenced to death </w:t>
            </w:r>
            <w:r>
              <w:t xml:space="preserve">in the defendant's </w:t>
            </w:r>
            <w:r>
              <w:t xml:space="preserve">motions for a new trial, </w:t>
            </w:r>
            <w:r>
              <w:t>direct appeal befor</w:t>
            </w:r>
            <w:r>
              <w:t xml:space="preserve">e the court of criminal appeals, </w:t>
            </w:r>
            <w:r>
              <w:t xml:space="preserve">petition for a writ of certiorari in </w:t>
            </w:r>
            <w:r>
              <w:t xml:space="preserve">the </w:t>
            </w:r>
            <w:r>
              <w:t>U.</w:t>
            </w:r>
            <w:r>
              <w:t>S</w:t>
            </w:r>
            <w:r>
              <w:t>.</w:t>
            </w:r>
            <w:r>
              <w:t xml:space="preserve"> Supreme Court,</w:t>
            </w:r>
            <w:r>
              <w:t xml:space="preserve"> and</w:t>
            </w:r>
            <w:r>
              <w:t xml:space="preserve"> </w:t>
            </w:r>
            <w:r>
              <w:t>application for a</w:t>
            </w:r>
            <w:r>
              <w:t xml:space="preserve"> writ of mandamus or prohibiti</w:t>
            </w:r>
            <w:r>
              <w:t>on that is collateral to such</w:t>
            </w:r>
            <w:r>
              <w:t xml:space="preserve"> representation</w:t>
            </w:r>
            <w:r>
              <w:t>. The bill requires a</w:t>
            </w:r>
            <w:r>
              <w:t xml:space="preserve"> district court or the district court's designee </w:t>
            </w:r>
            <w:r>
              <w:t>to</w:t>
            </w:r>
            <w:r>
              <w:t xml:space="preserve"> give the office priority in appointing appellate counsel to represent an indigent defendant who has been sent</w:t>
            </w:r>
            <w:r>
              <w:t>enced to death</w:t>
            </w:r>
            <w:r>
              <w:t xml:space="preserve"> and sets out the circumstances under which the office is prohibited from accepting an appointment in a criminal proceeding</w:t>
            </w:r>
            <w:r>
              <w:t>.</w:t>
            </w:r>
            <w:r>
              <w:t xml:space="preserve"> The bill authorizes the office to consult </w:t>
            </w:r>
            <w:r>
              <w:t>with law school clinics with applicable knowledge and experience and with o</w:t>
            </w:r>
            <w:r>
              <w:t>ther experts as necessary to research the le</w:t>
            </w:r>
            <w:r>
              <w:t>gal issues of a particular case and requires</w:t>
            </w:r>
            <w:r>
              <w:t xml:space="preserve"> an appointed attorney not employed by the office</w:t>
            </w:r>
            <w:r>
              <w:t xml:space="preserve"> </w:t>
            </w:r>
            <w:r>
              <w:t>to</w:t>
            </w:r>
            <w:r>
              <w:t xml:space="preserve"> be compensated </w:t>
            </w:r>
            <w:r w:rsidRPr="003D3763">
              <w:t xml:space="preserve">from county funds </w:t>
            </w:r>
            <w:r>
              <w:t xml:space="preserve">as provided by </w:t>
            </w:r>
            <w:r>
              <w:t xml:space="preserve">Code of Criminal Procedure </w:t>
            </w:r>
            <w:r>
              <w:t xml:space="preserve">provisions relating to </w:t>
            </w:r>
            <w:r>
              <w:t xml:space="preserve">the </w:t>
            </w:r>
            <w:r>
              <w:t xml:space="preserve">compensation </w:t>
            </w:r>
            <w:r>
              <w:t>of counsel appointed to defend</w:t>
            </w:r>
            <w:r>
              <w:t>.</w:t>
            </w:r>
          </w:p>
          <w:p w:rsidR="00B660DE" w:rsidRDefault="00BB5B8E" w:rsidP="008D1A79">
            <w:pPr>
              <w:pStyle w:val="Header"/>
              <w:jc w:val="both"/>
            </w:pPr>
          </w:p>
          <w:p w:rsidR="00B660DE" w:rsidRDefault="00BB5B8E" w:rsidP="008D1A79">
            <w:pPr>
              <w:pStyle w:val="Header"/>
              <w:jc w:val="both"/>
            </w:pPr>
            <w:r>
              <w:t xml:space="preserve">H.B. 1676 amends the Code of Criminal Procedure to authorize an </w:t>
            </w:r>
            <w:r w:rsidRPr="00B660DE">
              <w:t xml:space="preserve">attorney employed by a public defender's office </w:t>
            </w:r>
            <w:r>
              <w:t xml:space="preserve">to </w:t>
            </w:r>
            <w:r w:rsidRPr="00B660DE">
              <w:t>be appointed with respect to a direct appeal of a death penalty case if the attorney is on the list of quali</w:t>
            </w:r>
            <w:r w:rsidRPr="00B660DE">
              <w:t xml:space="preserve">fied counsel maintained </w:t>
            </w:r>
            <w:r>
              <w:t xml:space="preserve">under statutory provisions relating to </w:t>
            </w:r>
            <w:r>
              <w:t xml:space="preserve">the </w:t>
            </w:r>
            <w:r>
              <w:t>appointment of counsel in a death penalty case.</w:t>
            </w:r>
          </w:p>
          <w:p w:rsidR="008423E4" w:rsidRPr="00835628" w:rsidRDefault="00BB5B8E" w:rsidP="008D1A79">
            <w:pPr>
              <w:rPr>
                <w:b/>
              </w:rPr>
            </w:pPr>
          </w:p>
        </w:tc>
      </w:tr>
      <w:tr w:rsidR="002A7957" w:rsidTr="00345119">
        <w:tc>
          <w:tcPr>
            <w:tcW w:w="9576" w:type="dxa"/>
          </w:tcPr>
          <w:p w:rsidR="008423E4" w:rsidRPr="00A8133F" w:rsidRDefault="00BB5B8E" w:rsidP="008D1A79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BB5B8E" w:rsidP="008D1A79"/>
          <w:p w:rsidR="008423E4" w:rsidRPr="003624F2" w:rsidRDefault="00BB5B8E" w:rsidP="008D1A7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BB5B8E" w:rsidP="008D1A79">
            <w:pPr>
              <w:rPr>
                <w:b/>
              </w:rPr>
            </w:pPr>
          </w:p>
        </w:tc>
      </w:tr>
    </w:tbl>
    <w:p w:rsidR="008423E4" w:rsidRPr="00BE0E75" w:rsidRDefault="00BB5B8E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BB5B8E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5B8E">
      <w:r>
        <w:separator/>
      </w:r>
    </w:p>
  </w:endnote>
  <w:endnote w:type="continuationSeparator" w:id="0">
    <w:p w:rsidR="00000000" w:rsidRDefault="00BB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A7957" w:rsidTr="009C1E9A">
      <w:trPr>
        <w:cantSplit/>
      </w:trPr>
      <w:tc>
        <w:tcPr>
          <w:tcW w:w="0" w:type="pct"/>
        </w:tcPr>
        <w:p w:rsidR="00137D90" w:rsidRDefault="00BB5B8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B5B8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BB5B8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BB5B8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B5B8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A7957" w:rsidTr="009C1E9A">
      <w:trPr>
        <w:cantSplit/>
      </w:trPr>
      <w:tc>
        <w:tcPr>
          <w:tcW w:w="0" w:type="pct"/>
        </w:tcPr>
        <w:p w:rsidR="00EC379B" w:rsidRDefault="00BB5B8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B5B8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16081</w:t>
          </w:r>
        </w:p>
      </w:tc>
      <w:tc>
        <w:tcPr>
          <w:tcW w:w="2453" w:type="pct"/>
        </w:tcPr>
        <w:p w:rsidR="00EC379B" w:rsidRDefault="00BB5B8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17.67.490</w:t>
          </w:r>
          <w:r>
            <w:fldChar w:fldCharType="end"/>
          </w:r>
        </w:p>
      </w:tc>
    </w:tr>
    <w:tr w:rsidR="002A7957" w:rsidTr="009C1E9A">
      <w:trPr>
        <w:cantSplit/>
      </w:trPr>
      <w:tc>
        <w:tcPr>
          <w:tcW w:w="0" w:type="pct"/>
        </w:tcPr>
        <w:p w:rsidR="00EC379B" w:rsidRDefault="00BB5B8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B5B8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BB5B8E" w:rsidP="006D504F">
          <w:pPr>
            <w:pStyle w:val="Footer"/>
            <w:rPr>
              <w:rStyle w:val="PageNumber"/>
            </w:rPr>
          </w:pPr>
        </w:p>
        <w:p w:rsidR="00EC379B" w:rsidRDefault="00BB5B8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A795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B5B8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B5B8E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B5B8E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5B8E">
      <w:r>
        <w:separator/>
      </w:r>
    </w:p>
  </w:footnote>
  <w:footnote w:type="continuationSeparator" w:id="0">
    <w:p w:rsidR="00000000" w:rsidRDefault="00BB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57"/>
    <w:rsid w:val="002A7957"/>
    <w:rsid w:val="00B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95D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D4E"/>
  </w:style>
  <w:style w:type="paragraph" w:styleId="CommentSubject">
    <w:name w:val="annotation subject"/>
    <w:basedOn w:val="CommentText"/>
    <w:next w:val="CommentText"/>
    <w:link w:val="CommentSubjectChar"/>
    <w:rsid w:val="00595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D4E"/>
    <w:rPr>
      <w:b/>
      <w:bCs/>
    </w:rPr>
  </w:style>
  <w:style w:type="character" w:styleId="Hyperlink">
    <w:name w:val="Hyperlink"/>
    <w:basedOn w:val="DefaultParagraphFont"/>
    <w:rsid w:val="003D37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95D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D4E"/>
  </w:style>
  <w:style w:type="paragraph" w:styleId="CommentSubject">
    <w:name w:val="annotation subject"/>
    <w:basedOn w:val="CommentText"/>
    <w:next w:val="CommentText"/>
    <w:link w:val="CommentSubjectChar"/>
    <w:rsid w:val="00595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D4E"/>
    <w:rPr>
      <w:b/>
      <w:bCs/>
    </w:rPr>
  </w:style>
  <w:style w:type="character" w:styleId="Hyperlink">
    <w:name w:val="Hyperlink"/>
    <w:basedOn w:val="DefaultParagraphFont"/>
    <w:rsid w:val="003D37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4137</Characters>
  <Application>Microsoft Office Word</Application>
  <DocSecurity>4</DocSecurity>
  <Lines>82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HB01676 (Committee Report (Unamended))</vt:lpstr>
    </vt:vector>
  </TitlesOfParts>
  <Company>State of Texas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16081</dc:subject>
  <dc:creator>State of Texas</dc:creator>
  <dc:description>HB 1676 by White-(H)Criminal Jurisprudence</dc:description>
  <cp:lastModifiedBy>Alexander McMillan</cp:lastModifiedBy>
  <cp:revision>2</cp:revision>
  <cp:lastPrinted>2017-03-08T20:24:00Z</cp:lastPrinted>
  <dcterms:created xsi:type="dcterms:W3CDTF">2017-03-28T18:28:00Z</dcterms:created>
  <dcterms:modified xsi:type="dcterms:W3CDTF">2017-03-28T18:28:00Z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17.67.490</vt:lpwstr>
  </property>
</Properties>
</file>