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1346F6" w:rsidTr="001346F6">
        <w:trPr>
          <w:cantSplit/>
          <w:tblHeader/>
        </w:trPr>
        <w:tc>
          <w:tcPr>
            <w:tcW w:w="18713" w:type="dxa"/>
            <w:gridSpan w:val="3"/>
          </w:tcPr>
          <w:p w:rsidR="008E6073" w:rsidRDefault="002F1311">
            <w:pPr>
              <w:ind w:left="650"/>
              <w:jc w:val="center"/>
            </w:pPr>
            <w:bookmarkStart w:id="0" w:name="_GoBack"/>
            <w:bookmarkEnd w:id="0"/>
            <w:r>
              <w:rPr>
                <w:b/>
              </w:rPr>
              <w:t>House Bill  3123</w:t>
            </w:r>
          </w:p>
          <w:p w:rsidR="008E6073" w:rsidRDefault="002F1311">
            <w:pPr>
              <w:ind w:left="650"/>
              <w:jc w:val="center"/>
            </w:pPr>
            <w:r>
              <w:t>Senate Amendments</w:t>
            </w:r>
          </w:p>
          <w:p w:rsidR="008E6073" w:rsidRDefault="002F1311">
            <w:pPr>
              <w:ind w:left="650"/>
              <w:jc w:val="center"/>
            </w:pPr>
            <w:r>
              <w:t>Section-by-Section Analysis</w:t>
            </w:r>
          </w:p>
          <w:p w:rsidR="008E6073" w:rsidRDefault="008E6073">
            <w:pPr>
              <w:jc w:val="center"/>
            </w:pPr>
          </w:p>
        </w:tc>
      </w:tr>
      <w:tr w:rsidR="008E6073">
        <w:trPr>
          <w:cantSplit/>
          <w:tblHeader/>
        </w:trPr>
        <w:tc>
          <w:tcPr>
            <w:tcW w:w="1667" w:type="pct"/>
            <w:tcMar>
              <w:bottom w:w="188" w:type="dxa"/>
              <w:right w:w="0" w:type="dxa"/>
            </w:tcMar>
          </w:tcPr>
          <w:p w:rsidR="008E6073" w:rsidRDefault="002F1311">
            <w:pPr>
              <w:jc w:val="center"/>
            </w:pPr>
            <w:r>
              <w:t>HOUSE VERSION</w:t>
            </w:r>
          </w:p>
        </w:tc>
        <w:tc>
          <w:tcPr>
            <w:tcW w:w="1667" w:type="pct"/>
            <w:tcMar>
              <w:bottom w:w="188" w:type="dxa"/>
              <w:right w:w="0" w:type="dxa"/>
            </w:tcMar>
          </w:tcPr>
          <w:p w:rsidR="008E6073" w:rsidRDefault="002F1311">
            <w:pPr>
              <w:jc w:val="center"/>
            </w:pPr>
            <w:r>
              <w:t>SENATE VERSION (CS)</w:t>
            </w:r>
          </w:p>
        </w:tc>
        <w:tc>
          <w:tcPr>
            <w:tcW w:w="1667" w:type="pct"/>
            <w:tcMar>
              <w:bottom w:w="188" w:type="dxa"/>
              <w:right w:w="0" w:type="dxa"/>
            </w:tcMar>
          </w:tcPr>
          <w:p w:rsidR="008E6073" w:rsidRDefault="002F1311">
            <w:pPr>
              <w:jc w:val="center"/>
            </w:pPr>
            <w:r>
              <w:t>CONFERENCE</w:t>
            </w:r>
          </w:p>
        </w:tc>
      </w:tr>
      <w:tr w:rsidR="008E6073">
        <w:tc>
          <w:tcPr>
            <w:tcW w:w="6473" w:type="dxa"/>
          </w:tcPr>
          <w:p w:rsidR="008E6073" w:rsidRDefault="002F1311">
            <w:pPr>
              <w:jc w:val="both"/>
            </w:pPr>
            <w:r>
              <w:t>ARTICLE 1.  ENTITIES GIVEN 2021 SUNSET DATE</w:t>
            </w:r>
          </w:p>
          <w:p w:rsidR="008E6073" w:rsidRDefault="008E6073">
            <w:pPr>
              <w:jc w:val="both"/>
            </w:pPr>
          </w:p>
        </w:tc>
        <w:tc>
          <w:tcPr>
            <w:tcW w:w="6480" w:type="dxa"/>
          </w:tcPr>
          <w:p w:rsidR="008E6073" w:rsidRDefault="002F1311">
            <w:pPr>
              <w:jc w:val="both"/>
            </w:pPr>
            <w:r>
              <w:t>Same as House version.</w:t>
            </w:r>
          </w:p>
          <w:p w:rsidR="008E6073" w:rsidRDefault="008E6073">
            <w:pPr>
              <w:jc w:val="both"/>
            </w:pP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t>SECTION 1.01.  TEXAS FACILITIES COMMISSION. Section 2152.002, Government Code, is amended to read as follows:</w:t>
            </w:r>
          </w:p>
          <w:p w:rsidR="008E6073" w:rsidRDefault="002F1311">
            <w:pPr>
              <w:jc w:val="both"/>
            </w:pPr>
            <w:r>
              <w:t xml:space="preserve">Sec. 2152.002.  SUNSET PROVISION. The Texas Facilities Commission is subject to Chapter 325 (Texas Sunset Act). Unless continued in existence as provided by that chapter, the commission is abolished and this subtitle, except for Chapter 2170 and Section 2157.121, expires September 1, </w:t>
            </w:r>
            <w:r>
              <w:rPr>
                <w:u w:val="single"/>
              </w:rPr>
              <w:t>2021</w:t>
            </w:r>
            <w:r>
              <w:t xml:space="preserve"> [</w:t>
            </w:r>
            <w:r>
              <w:rPr>
                <w:strike/>
              </w:rPr>
              <w:t>2015</w:t>
            </w:r>
            <w:r>
              <w:t>].</w:t>
            </w:r>
          </w:p>
          <w:p w:rsidR="008E6073" w:rsidRDefault="008E6073">
            <w:pPr>
              <w:jc w:val="both"/>
            </w:pPr>
          </w:p>
        </w:tc>
        <w:tc>
          <w:tcPr>
            <w:tcW w:w="6480" w:type="dxa"/>
          </w:tcPr>
          <w:p w:rsidR="008E6073" w:rsidRDefault="002F1311">
            <w:pPr>
              <w:jc w:val="both"/>
            </w:pPr>
            <w:r>
              <w:t>SECTION 1.01. Same as House version.</w:t>
            </w:r>
          </w:p>
          <w:p w:rsidR="008E6073" w:rsidRDefault="008E6073">
            <w:pPr>
              <w:jc w:val="both"/>
            </w:pP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t>SECTION 1.02.  TEXAS JUVENILE JUSTICE BOARD AND TEXAS JUVENILE JUSTICE DEPARTMENT. Section 202.010, Human Resources Code, is amended to read as follows:</w:t>
            </w:r>
          </w:p>
          <w:p w:rsidR="008E6073" w:rsidRDefault="002F1311">
            <w:pPr>
              <w:jc w:val="both"/>
            </w:pPr>
            <w:r>
              <w:t xml:space="preserve">Sec. 202.010.  SUNSET PROVISION. The Texas Juvenile Justice Board and the Texas Juvenile Justice Department are subject to Chapter 325, Government Code (Texas Sunset Act). Unless continued in existence as provided by that chapter, the board and the department are abolished September 1, </w:t>
            </w:r>
            <w:r>
              <w:rPr>
                <w:u w:val="single"/>
              </w:rPr>
              <w:t>2021</w:t>
            </w:r>
            <w:r>
              <w:t xml:space="preserve"> [</w:t>
            </w:r>
            <w:r>
              <w:rPr>
                <w:strike/>
              </w:rPr>
              <w:t>2017</w:t>
            </w:r>
            <w:r>
              <w:t>].</w:t>
            </w:r>
          </w:p>
          <w:p w:rsidR="008E6073" w:rsidRDefault="008E6073">
            <w:pPr>
              <w:jc w:val="both"/>
            </w:pPr>
          </w:p>
        </w:tc>
        <w:tc>
          <w:tcPr>
            <w:tcW w:w="6480" w:type="dxa"/>
          </w:tcPr>
          <w:p w:rsidR="008E6073" w:rsidRDefault="002F1311">
            <w:pPr>
              <w:jc w:val="both"/>
            </w:pPr>
            <w:r>
              <w:t>SECTION 1.02. Same as House version.</w:t>
            </w:r>
          </w:p>
          <w:p w:rsidR="008E6073" w:rsidRDefault="008E6073">
            <w:pPr>
              <w:jc w:val="both"/>
            </w:pP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t>SECTION 1.03.  INTERMUNICIPAL COMMUTER RAIL DISTRICTS. Section 173.005, Transportation Code, is amended to read as follows:</w:t>
            </w:r>
          </w:p>
          <w:p w:rsidR="008E6073" w:rsidRDefault="002F1311">
            <w:pPr>
              <w:jc w:val="both"/>
            </w:pPr>
            <w:r>
              <w:t>Sec. 173.005.  SUNSET PROVISION.  A district is subject [</w:t>
            </w:r>
            <w:r>
              <w:rPr>
                <w:strike/>
              </w:rPr>
              <w:t>every 12th year</w:t>
            </w:r>
            <w:r>
              <w:t xml:space="preserve">] to review under Chapter 325, Government </w:t>
            </w:r>
            <w:r>
              <w:lastRenderedPageBreak/>
              <w:t xml:space="preserve">Code (Texas Sunset Act).  </w:t>
            </w:r>
            <w:r>
              <w:rPr>
                <w:u w:val="single"/>
              </w:rPr>
              <w:t>A district shall be reviewed during the periods in which state agencies abolished in 2021 and every 12th year after that year are reviewed.</w:t>
            </w:r>
          </w:p>
          <w:p w:rsidR="008E6073" w:rsidRDefault="008E6073">
            <w:pPr>
              <w:jc w:val="both"/>
            </w:pPr>
          </w:p>
        </w:tc>
        <w:tc>
          <w:tcPr>
            <w:tcW w:w="6480" w:type="dxa"/>
          </w:tcPr>
          <w:p w:rsidR="008E6073" w:rsidRDefault="002F1311">
            <w:pPr>
              <w:jc w:val="both"/>
            </w:pPr>
            <w:r>
              <w:lastRenderedPageBreak/>
              <w:t>SECTION 1.03. Same as House version.</w:t>
            </w:r>
          </w:p>
          <w:p w:rsidR="008E6073" w:rsidRDefault="008E6073">
            <w:pPr>
              <w:jc w:val="both"/>
            </w:pP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rsidRPr="00065291">
              <w:rPr>
                <w:highlight w:val="lightGray"/>
              </w:rPr>
              <w:lastRenderedPageBreak/>
              <w:t>No equivalent provision.</w:t>
            </w:r>
          </w:p>
          <w:p w:rsidR="008E6073" w:rsidRDefault="008E6073">
            <w:pPr>
              <w:jc w:val="both"/>
            </w:pPr>
          </w:p>
        </w:tc>
        <w:tc>
          <w:tcPr>
            <w:tcW w:w="6480" w:type="dxa"/>
          </w:tcPr>
          <w:p w:rsidR="008E6073" w:rsidRDefault="002F1311">
            <w:pPr>
              <w:jc w:val="both"/>
            </w:pPr>
            <w:r>
              <w:t>ARTICLE 2.  ENTITIES GIVEN 2023 SUNSET DATE</w:t>
            </w: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rsidRPr="00065291">
              <w:rPr>
                <w:highlight w:val="lightGray"/>
              </w:rPr>
              <w:t>No equivalent provision.</w:t>
            </w:r>
          </w:p>
          <w:p w:rsidR="008E6073" w:rsidRDefault="008E6073">
            <w:pPr>
              <w:jc w:val="both"/>
            </w:pPr>
          </w:p>
        </w:tc>
        <w:tc>
          <w:tcPr>
            <w:tcW w:w="6480" w:type="dxa"/>
          </w:tcPr>
          <w:p w:rsidR="008E6073" w:rsidRDefault="002F1311">
            <w:pPr>
              <w:jc w:val="both"/>
            </w:pPr>
            <w:r>
              <w:t>SECTION 2.01.  EXPANDED LEARNING OPPORTUNITIES COUNCIL.  Section 33.254, Education Code, is amended to read as follows:</w:t>
            </w:r>
          </w:p>
          <w:p w:rsidR="008E6073" w:rsidRDefault="002F1311">
            <w:pPr>
              <w:jc w:val="both"/>
            </w:pPr>
            <w:r>
              <w:t xml:space="preserve">Sec. 33.254.  SUNSET PROVISION.  The council is subject to Chapter 325, Government Code (Texas Sunset Act).  Unless continued in existence as provided by that chapter, the council is abolished and this subchapter expires September 1, </w:t>
            </w:r>
            <w:r>
              <w:rPr>
                <w:u w:val="single"/>
              </w:rPr>
              <w:t>2023</w:t>
            </w:r>
            <w:r>
              <w:t xml:space="preserve"> [</w:t>
            </w:r>
            <w:r>
              <w:rPr>
                <w:strike/>
              </w:rPr>
              <w:t>2017</w:t>
            </w:r>
            <w:r>
              <w:t>].</w:t>
            </w: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rsidRPr="00065291">
              <w:rPr>
                <w:highlight w:val="lightGray"/>
              </w:rPr>
              <w:t>No equivalent provision.</w:t>
            </w:r>
          </w:p>
          <w:p w:rsidR="008E6073" w:rsidRDefault="008E6073">
            <w:pPr>
              <w:jc w:val="both"/>
            </w:pPr>
          </w:p>
        </w:tc>
        <w:tc>
          <w:tcPr>
            <w:tcW w:w="6480" w:type="dxa"/>
          </w:tcPr>
          <w:p w:rsidR="008E6073" w:rsidRDefault="002F1311">
            <w:pPr>
              <w:jc w:val="both"/>
            </w:pPr>
            <w:r>
              <w:t>SECTION 2.02.  STATE COMMISSION ON JUDICIAL CONDUCT.  Section 33.003, Government Code, is amended to read as follows:</w:t>
            </w:r>
          </w:p>
          <w:p w:rsidR="008E6073" w:rsidRDefault="002F1311">
            <w:pPr>
              <w:jc w:val="both"/>
            </w:pPr>
            <w:r>
              <w:t xml:space="preserve">Sec. 33.003.  SUNSET PROVISION.  The State Commission on Judicial Conduct is subject to review under Chapter 325 (Texas Sunset Act), but is not abolished under that chapter.  The commission shall be reviewed during the period in which state agencies abolished in </w:t>
            </w:r>
            <w:r>
              <w:rPr>
                <w:u w:val="single"/>
              </w:rPr>
              <w:t>2023</w:t>
            </w:r>
            <w:r>
              <w:t xml:space="preserve"> [</w:t>
            </w:r>
            <w:r>
              <w:rPr>
                <w:strike/>
              </w:rPr>
              <w:t>2019</w:t>
            </w:r>
            <w:r>
              <w:t xml:space="preserve">] and every 12th year after </w:t>
            </w:r>
            <w:r>
              <w:rPr>
                <w:u w:val="single"/>
              </w:rPr>
              <w:t>2023</w:t>
            </w:r>
            <w:r>
              <w:t xml:space="preserve"> [</w:t>
            </w:r>
            <w:r>
              <w:rPr>
                <w:strike/>
              </w:rPr>
              <w:t>2019</w:t>
            </w:r>
            <w:r>
              <w:t>] are reviewed.</w:t>
            </w: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rsidRPr="00065291">
              <w:rPr>
                <w:highlight w:val="lightGray"/>
              </w:rPr>
              <w:t>No equivalent provision.</w:t>
            </w:r>
          </w:p>
          <w:p w:rsidR="008E6073" w:rsidRDefault="008E6073">
            <w:pPr>
              <w:jc w:val="both"/>
            </w:pPr>
          </w:p>
        </w:tc>
        <w:tc>
          <w:tcPr>
            <w:tcW w:w="6480" w:type="dxa"/>
          </w:tcPr>
          <w:p w:rsidR="008E6073" w:rsidRDefault="002F1311">
            <w:pPr>
              <w:jc w:val="both"/>
            </w:pPr>
            <w:r>
              <w:t>SECTION 2.03.  JUDICIAL BRANCH CERTIFICATION COMMISSION.  Section 152.001, Government Code, is amended to read as follows:</w:t>
            </w:r>
          </w:p>
          <w:p w:rsidR="008E6073" w:rsidRDefault="002F1311">
            <w:pPr>
              <w:jc w:val="both"/>
            </w:pPr>
            <w:r>
              <w:lastRenderedPageBreak/>
              <w:t xml:space="preserve">Sec. 152.001.  SUNSET PROVISION.  The Judicial Branch Certification Commission is subject to Chapter 325 (Texas Sunset Act), but is not abolished under that chapter.  The commission shall be reviewed during the period in which state agencies abolished in </w:t>
            </w:r>
            <w:r>
              <w:rPr>
                <w:u w:val="single"/>
              </w:rPr>
              <w:t>2023</w:t>
            </w:r>
            <w:r>
              <w:t xml:space="preserve"> [</w:t>
            </w:r>
            <w:r>
              <w:rPr>
                <w:strike/>
              </w:rPr>
              <w:t>2019</w:t>
            </w:r>
            <w:r>
              <w:t xml:space="preserve">] and every 12th year after </w:t>
            </w:r>
            <w:r>
              <w:rPr>
                <w:u w:val="single"/>
              </w:rPr>
              <w:t>2023</w:t>
            </w:r>
            <w:r>
              <w:t xml:space="preserve"> [</w:t>
            </w:r>
            <w:r>
              <w:rPr>
                <w:strike/>
              </w:rPr>
              <w:t>2019</w:t>
            </w:r>
            <w:r>
              <w:t>] are reviewed.</w:t>
            </w: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rsidRPr="00065291">
              <w:rPr>
                <w:highlight w:val="lightGray"/>
              </w:rPr>
              <w:lastRenderedPageBreak/>
              <w:t>No equivalent provision.</w:t>
            </w:r>
          </w:p>
          <w:p w:rsidR="008E6073" w:rsidRDefault="008E6073">
            <w:pPr>
              <w:jc w:val="both"/>
            </w:pPr>
          </w:p>
        </w:tc>
        <w:tc>
          <w:tcPr>
            <w:tcW w:w="6480" w:type="dxa"/>
          </w:tcPr>
          <w:p w:rsidR="008E6073" w:rsidRDefault="002F1311">
            <w:pPr>
              <w:jc w:val="both"/>
            </w:pPr>
            <w:r>
              <w:t>SECTION 2.04.  TEXAS RACING COMMISSION.  Section 18.01(a), Texas Racing Act (Article 179e, Vernon's Texas Civil Statutes), is amended to read as follows:</w:t>
            </w:r>
          </w:p>
          <w:p w:rsidR="008E6073" w:rsidRDefault="002F1311">
            <w:pPr>
              <w:jc w:val="both"/>
            </w:pPr>
            <w:r>
              <w:t xml:space="preserve">(a)  The Texas Racing Commission is subject to Chapter 325, Government Code (Texas Sunset Act). Unless continued in existence as provided by that chapter, and except as provided by Subsections (b) and (c) of this section, the commission is abolished and this Act expires September 1, </w:t>
            </w:r>
            <w:r>
              <w:rPr>
                <w:u w:val="single"/>
              </w:rPr>
              <w:t>2023</w:t>
            </w:r>
            <w:r>
              <w:t xml:space="preserve"> [</w:t>
            </w:r>
            <w:r>
              <w:rPr>
                <w:strike/>
              </w:rPr>
              <w:t>2017</w:t>
            </w:r>
            <w:r>
              <w:t>].</w:t>
            </w: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rsidRPr="00065291">
              <w:rPr>
                <w:highlight w:val="lightGray"/>
              </w:rPr>
              <w:t>No equivalent provision.</w:t>
            </w:r>
          </w:p>
          <w:p w:rsidR="008E6073" w:rsidRDefault="008E6073">
            <w:pPr>
              <w:jc w:val="both"/>
            </w:pPr>
          </w:p>
        </w:tc>
        <w:tc>
          <w:tcPr>
            <w:tcW w:w="6480" w:type="dxa"/>
          </w:tcPr>
          <w:p w:rsidR="008E6073" w:rsidRDefault="002F1311">
            <w:pPr>
              <w:jc w:val="both"/>
            </w:pPr>
            <w:r>
              <w:t>ARTICLE 3.  ENTITIES GIVEN 2025 SUNSET DATE</w:t>
            </w: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rsidRPr="00065291">
              <w:rPr>
                <w:highlight w:val="lightGray"/>
              </w:rPr>
              <w:t>No equivalent provision.</w:t>
            </w:r>
          </w:p>
          <w:p w:rsidR="008E6073" w:rsidRDefault="008E6073">
            <w:pPr>
              <w:jc w:val="both"/>
            </w:pPr>
          </w:p>
        </w:tc>
        <w:tc>
          <w:tcPr>
            <w:tcW w:w="6480" w:type="dxa"/>
          </w:tcPr>
          <w:p w:rsidR="008E6073" w:rsidRDefault="002F1311">
            <w:pPr>
              <w:jc w:val="both"/>
            </w:pPr>
            <w:r>
              <w:t>SECTION 3.01.  TEXAS EDUCATION AGENCY.  Section 7.004, Education Code, is amended to read as follows:</w:t>
            </w:r>
          </w:p>
          <w:p w:rsidR="008E6073" w:rsidRDefault="002F1311">
            <w:pPr>
              <w:jc w:val="both"/>
            </w:pPr>
            <w:r>
              <w:t xml:space="preserve">Sec. 7.004.  SUNSET PROVISION.  The Texas Education Agency is subject to Chapter 325, Government Code (Texas Sunset Act).  Unless continued in existence as provided by that chapter, the agency is abolished September 1, </w:t>
            </w:r>
            <w:r>
              <w:rPr>
                <w:u w:val="single"/>
              </w:rPr>
              <w:t>2025</w:t>
            </w:r>
            <w:r>
              <w:t xml:space="preserve"> [</w:t>
            </w:r>
            <w:r>
              <w:rPr>
                <w:strike/>
              </w:rPr>
              <w:t>2015</w:t>
            </w:r>
            <w:r>
              <w:t>].</w:t>
            </w: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rsidRPr="00065291">
              <w:rPr>
                <w:highlight w:val="lightGray"/>
              </w:rPr>
              <w:t>No equivalent provision.</w:t>
            </w:r>
          </w:p>
          <w:p w:rsidR="008E6073" w:rsidRDefault="008E6073">
            <w:pPr>
              <w:jc w:val="both"/>
            </w:pPr>
          </w:p>
        </w:tc>
        <w:tc>
          <w:tcPr>
            <w:tcW w:w="6480" w:type="dxa"/>
          </w:tcPr>
          <w:p w:rsidR="008E6073" w:rsidRDefault="002F1311">
            <w:pPr>
              <w:jc w:val="both"/>
            </w:pPr>
            <w:r>
              <w:t xml:space="preserve">SECTION 3.02.  STATE EMPLOYEE CHARITABLE CAMPAIGN POLICY COMMITTEE.  Section 659.140(i), </w:t>
            </w:r>
            <w:r>
              <w:lastRenderedPageBreak/>
              <w:t>Government Code, is amended to read as follows:</w:t>
            </w:r>
          </w:p>
          <w:p w:rsidR="008E6073" w:rsidRDefault="002F1311">
            <w:pPr>
              <w:jc w:val="both"/>
            </w:pPr>
            <w:r>
              <w:t xml:space="preserve">(i)  The state employee charitable campaign policy committee is subject to the Texas Sunset Act.  Unless continued in existence as provided by that chapter, the committee is abolished and Government Code, Chapter 659, Subchapter I, and Sections 814.0095 and 814.0096 expire on September 1, </w:t>
            </w:r>
            <w:r>
              <w:rPr>
                <w:u w:val="single"/>
              </w:rPr>
              <w:t>2025</w:t>
            </w:r>
            <w:r>
              <w:t xml:space="preserve"> [</w:t>
            </w:r>
            <w:r>
              <w:rPr>
                <w:strike/>
              </w:rPr>
              <w:t>2017</w:t>
            </w:r>
            <w:r>
              <w:t>].</w:t>
            </w: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lastRenderedPageBreak/>
              <w:t>ARTICLE 2.  ENTITIES REMOVED FROM SPECIFIC SUNSET REVIEW</w:t>
            </w:r>
          </w:p>
          <w:p w:rsidR="008E6073" w:rsidRDefault="008E6073">
            <w:pPr>
              <w:jc w:val="both"/>
            </w:pPr>
          </w:p>
        </w:tc>
        <w:tc>
          <w:tcPr>
            <w:tcW w:w="6480" w:type="dxa"/>
          </w:tcPr>
          <w:p w:rsidR="008E6073" w:rsidRDefault="002F1311">
            <w:pPr>
              <w:jc w:val="both"/>
            </w:pPr>
            <w:r>
              <w:t>ARTICLE 4. Same as House version.</w:t>
            </w:r>
          </w:p>
          <w:p w:rsidR="008E6073" w:rsidRDefault="008E6073">
            <w:pPr>
              <w:jc w:val="both"/>
            </w:pP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t>SECTION 2.01.  SULPHUR RIVER BASIN AUTHORITY. Section 1A, Chapter 3, Acts of the 69th Legislature, 1st Called Session, 1985, is repealed.</w:t>
            </w:r>
          </w:p>
          <w:p w:rsidR="008E6073" w:rsidRDefault="008E6073">
            <w:pPr>
              <w:jc w:val="both"/>
            </w:pPr>
          </w:p>
        </w:tc>
        <w:tc>
          <w:tcPr>
            <w:tcW w:w="6480" w:type="dxa"/>
          </w:tcPr>
          <w:p w:rsidR="008E6073" w:rsidRDefault="002F1311">
            <w:pPr>
              <w:jc w:val="both"/>
            </w:pPr>
            <w:r>
              <w:t>SECTION 4.01. Same as House version.</w:t>
            </w:r>
          </w:p>
          <w:p w:rsidR="008E6073" w:rsidRDefault="008E6073">
            <w:pPr>
              <w:jc w:val="both"/>
            </w:pP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rsidRPr="00065291">
              <w:rPr>
                <w:highlight w:val="lightGray"/>
              </w:rPr>
              <w:t>No equivalent provision.</w:t>
            </w:r>
          </w:p>
          <w:p w:rsidR="008E6073" w:rsidRDefault="008E6073">
            <w:pPr>
              <w:jc w:val="both"/>
            </w:pPr>
          </w:p>
        </w:tc>
        <w:tc>
          <w:tcPr>
            <w:tcW w:w="6480" w:type="dxa"/>
          </w:tcPr>
          <w:p w:rsidR="008E6073" w:rsidRDefault="002F1311">
            <w:pPr>
              <w:jc w:val="both"/>
            </w:pPr>
            <w:r>
              <w:t>SECTION 4.02.  PORT OF HOUSTON AUTHORITY OF HARRIS COUNTY, TEXAS.  Section 5007.203, Special District Local Laws Code, is repealed.</w:t>
            </w: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t>SECTION 2.02.  CAPITAL METROPOLITAN TRANSPORTATION AUTHORITY. Section 451.459, Transportation Code, is repealed.</w:t>
            </w:r>
          </w:p>
          <w:p w:rsidR="008E6073" w:rsidRDefault="008E6073">
            <w:pPr>
              <w:jc w:val="both"/>
            </w:pPr>
          </w:p>
        </w:tc>
        <w:tc>
          <w:tcPr>
            <w:tcW w:w="6480" w:type="dxa"/>
          </w:tcPr>
          <w:p w:rsidR="008E6073" w:rsidRDefault="002F1311">
            <w:pPr>
              <w:jc w:val="both"/>
            </w:pPr>
            <w:r>
              <w:t>SECTION 4.03. Same as House version.</w:t>
            </w:r>
          </w:p>
          <w:p w:rsidR="008E6073" w:rsidRDefault="008E6073">
            <w:pPr>
              <w:jc w:val="both"/>
            </w:pP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t>ARTICLE 3.  EFFECTIVE DATE</w:t>
            </w:r>
          </w:p>
          <w:p w:rsidR="008E6073" w:rsidRDefault="008E6073">
            <w:pPr>
              <w:jc w:val="both"/>
            </w:pPr>
          </w:p>
        </w:tc>
        <w:tc>
          <w:tcPr>
            <w:tcW w:w="6480" w:type="dxa"/>
          </w:tcPr>
          <w:p w:rsidR="008E6073" w:rsidRDefault="002F1311">
            <w:pPr>
              <w:jc w:val="both"/>
            </w:pPr>
            <w:r>
              <w:t>ARTICLE 5. Same as House version.</w:t>
            </w:r>
          </w:p>
          <w:p w:rsidR="008E6073" w:rsidRDefault="008E6073">
            <w:pPr>
              <w:jc w:val="both"/>
            </w:pPr>
          </w:p>
          <w:p w:rsidR="008E6073" w:rsidRDefault="008E6073">
            <w:pPr>
              <w:jc w:val="both"/>
            </w:pPr>
          </w:p>
        </w:tc>
        <w:tc>
          <w:tcPr>
            <w:tcW w:w="5760" w:type="dxa"/>
          </w:tcPr>
          <w:p w:rsidR="008E6073" w:rsidRDefault="008E6073">
            <w:pPr>
              <w:jc w:val="both"/>
            </w:pPr>
          </w:p>
        </w:tc>
      </w:tr>
      <w:tr w:rsidR="008E6073">
        <w:tc>
          <w:tcPr>
            <w:tcW w:w="6473" w:type="dxa"/>
          </w:tcPr>
          <w:p w:rsidR="008E6073" w:rsidRDefault="002F1311">
            <w:pPr>
              <w:jc w:val="both"/>
            </w:pPr>
            <w:r>
              <w:lastRenderedPageBreak/>
              <w:t>SECTION 3.01.  EFFECTIVE DATE.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p w:rsidR="008E6073" w:rsidRDefault="008E6073">
            <w:pPr>
              <w:jc w:val="both"/>
            </w:pPr>
          </w:p>
        </w:tc>
        <w:tc>
          <w:tcPr>
            <w:tcW w:w="6480" w:type="dxa"/>
          </w:tcPr>
          <w:p w:rsidR="008E6073" w:rsidRDefault="002F1311">
            <w:pPr>
              <w:jc w:val="both"/>
            </w:pPr>
            <w:r>
              <w:t>SECTION 5.01. Same as House version.</w:t>
            </w:r>
          </w:p>
          <w:p w:rsidR="008E6073" w:rsidRDefault="008E6073">
            <w:pPr>
              <w:jc w:val="both"/>
            </w:pPr>
          </w:p>
          <w:p w:rsidR="008E6073" w:rsidRDefault="008E6073">
            <w:pPr>
              <w:jc w:val="both"/>
            </w:pPr>
          </w:p>
        </w:tc>
        <w:tc>
          <w:tcPr>
            <w:tcW w:w="5760" w:type="dxa"/>
          </w:tcPr>
          <w:p w:rsidR="008E6073" w:rsidRDefault="008E6073">
            <w:pPr>
              <w:jc w:val="both"/>
            </w:pPr>
          </w:p>
        </w:tc>
      </w:tr>
    </w:tbl>
    <w:p w:rsidR="00EF3C0E" w:rsidRDefault="00EF3C0E"/>
    <w:sectPr w:rsidR="00EF3C0E" w:rsidSect="008E6073">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DA7" w:rsidRDefault="00D72DA7" w:rsidP="008E6073">
      <w:r>
        <w:separator/>
      </w:r>
    </w:p>
  </w:endnote>
  <w:endnote w:type="continuationSeparator" w:id="0">
    <w:p w:rsidR="00D72DA7" w:rsidRDefault="00D72DA7" w:rsidP="008E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89" w:rsidRDefault="00B31C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073" w:rsidRDefault="005B4CB9">
    <w:pPr>
      <w:tabs>
        <w:tab w:val="center" w:pos="9360"/>
        <w:tab w:val="right" w:pos="18720"/>
      </w:tabs>
    </w:pPr>
    <w:fldSimple w:instr=" DOCPROPERTY  CCRF  \* MERGEFORMAT ">
      <w:r w:rsidR="00065291">
        <w:t xml:space="preserve"> </w:t>
      </w:r>
    </w:fldSimple>
    <w:r w:rsidR="002F1311">
      <w:tab/>
    </w:r>
    <w:r w:rsidR="008E6073">
      <w:fldChar w:fldCharType="begin"/>
    </w:r>
    <w:r w:rsidR="002F1311">
      <w:instrText xml:space="preserve"> PAGE </w:instrText>
    </w:r>
    <w:r w:rsidR="008E6073">
      <w:fldChar w:fldCharType="separate"/>
    </w:r>
    <w:r w:rsidR="003F591D">
      <w:rPr>
        <w:noProof/>
      </w:rPr>
      <w:t>1</w:t>
    </w:r>
    <w:r w:rsidR="008E6073">
      <w:fldChar w:fldCharType="end"/>
    </w:r>
    <w:r w:rsidR="002F1311">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89" w:rsidRDefault="00B31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DA7" w:rsidRDefault="00D72DA7" w:rsidP="008E6073">
      <w:r>
        <w:separator/>
      </w:r>
    </w:p>
  </w:footnote>
  <w:footnote w:type="continuationSeparator" w:id="0">
    <w:p w:rsidR="00D72DA7" w:rsidRDefault="00D72DA7" w:rsidP="008E6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89" w:rsidRDefault="00B31C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89" w:rsidRDefault="00B31C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89" w:rsidRDefault="00B31C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073"/>
    <w:rsid w:val="00065291"/>
    <w:rsid w:val="001346F6"/>
    <w:rsid w:val="002F1311"/>
    <w:rsid w:val="003F591D"/>
    <w:rsid w:val="005B4CB9"/>
    <w:rsid w:val="008E6073"/>
    <w:rsid w:val="00B31C89"/>
    <w:rsid w:val="00BD05C9"/>
    <w:rsid w:val="00D72DA7"/>
    <w:rsid w:val="00EF3C0E"/>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07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C89"/>
    <w:pPr>
      <w:tabs>
        <w:tab w:val="center" w:pos="4680"/>
        <w:tab w:val="right" w:pos="9360"/>
      </w:tabs>
    </w:pPr>
  </w:style>
  <w:style w:type="character" w:customStyle="1" w:styleId="HeaderChar">
    <w:name w:val="Header Char"/>
    <w:link w:val="Header"/>
    <w:uiPriority w:val="99"/>
    <w:rsid w:val="00B31C89"/>
    <w:rPr>
      <w:sz w:val="22"/>
    </w:rPr>
  </w:style>
  <w:style w:type="paragraph" w:styleId="Footer">
    <w:name w:val="footer"/>
    <w:basedOn w:val="Normal"/>
    <w:link w:val="FooterChar"/>
    <w:uiPriority w:val="99"/>
    <w:unhideWhenUsed/>
    <w:rsid w:val="00B31C89"/>
    <w:pPr>
      <w:tabs>
        <w:tab w:val="center" w:pos="4680"/>
        <w:tab w:val="right" w:pos="9360"/>
      </w:tabs>
    </w:pPr>
  </w:style>
  <w:style w:type="character" w:customStyle="1" w:styleId="FooterChar">
    <w:name w:val="Footer Char"/>
    <w:link w:val="Footer"/>
    <w:uiPriority w:val="99"/>
    <w:rsid w:val="00B31C8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07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C89"/>
    <w:pPr>
      <w:tabs>
        <w:tab w:val="center" w:pos="4680"/>
        <w:tab w:val="right" w:pos="9360"/>
      </w:tabs>
    </w:pPr>
  </w:style>
  <w:style w:type="character" w:customStyle="1" w:styleId="HeaderChar">
    <w:name w:val="Header Char"/>
    <w:link w:val="Header"/>
    <w:uiPriority w:val="99"/>
    <w:rsid w:val="00B31C89"/>
    <w:rPr>
      <w:sz w:val="22"/>
    </w:rPr>
  </w:style>
  <w:style w:type="paragraph" w:styleId="Footer">
    <w:name w:val="footer"/>
    <w:basedOn w:val="Normal"/>
    <w:link w:val="FooterChar"/>
    <w:uiPriority w:val="99"/>
    <w:unhideWhenUsed/>
    <w:rsid w:val="00B31C89"/>
    <w:pPr>
      <w:tabs>
        <w:tab w:val="center" w:pos="4680"/>
        <w:tab w:val="right" w:pos="9360"/>
      </w:tabs>
    </w:pPr>
  </w:style>
  <w:style w:type="character" w:customStyle="1" w:styleId="FooterChar">
    <w:name w:val="Footer Char"/>
    <w:link w:val="Footer"/>
    <w:uiPriority w:val="99"/>
    <w:rsid w:val="00B31C8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5</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HB3123-SAA</vt:lpstr>
    </vt:vector>
  </TitlesOfParts>
  <Company>Texas Legislative Council</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HB3123-SAA</dc:title>
  <dc:creator>BTF</dc:creator>
  <cp:lastModifiedBy>BTF</cp:lastModifiedBy>
  <cp:revision>2</cp:revision>
  <dcterms:created xsi:type="dcterms:W3CDTF">2015-05-15T18:46:00Z</dcterms:created>
  <dcterms:modified xsi:type="dcterms:W3CDTF">2015-05-15T18:46:00Z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