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85059C" w:rsidTr="0085059C">
        <w:trPr>
          <w:cantSplit/>
          <w:tblHeader/>
        </w:trPr>
        <w:tc>
          <w:tcPr>
            <w:tcW w:w="18740" w:type="dxa"/>
            <w:gridSpan w:val="3"/>
          </w:tcPr>
          <w:p w:rsidR="00D479FF" w:rsidRDefault="001D662C">
            <w:pPr>
              <w:ind w:left="650"/>
              <w:jc w:val="center"/>
            </w:pPr>
            <w:bookmarkStart w:id="0" w:name="_GoBack"/>
            <w:bookmarkEnd w:id="0"/>
            <w:r>
              <w:rPr>
                <w:b/>
              </w:rPr>
              <w:t>House Bill  2633</w:t>
            </w:r>
          </w:p>
          <w:p w:rsidR="00D479FF" w:rsidRDefault="001D662C">
            <w:pPr>
              <w:ind w:left="650"/>
              <w:jc w:val="center"/>
            </w:pPr>
            <w:r>
              <w:t>Senate Amendments</w:t>
            </w:r>
          </w:p>
          <w:p w:rsidR="00D479FF" w:rsidRDefault="001D662C">
            <w:pPr>
              <w:ind w:left="650"/>
              <w:jc w:val="center"/>
            </w:pPr>
            <w:r>
              <w:t>Section-by-Section Analysis</w:t>
            </w:r>
          </w:p>
          <w:p w:rsidR="00D479FF" w:rsidRDefault="00D479FF">
            <w:pPr>
              <w:jc w:val="center"/>
            </w:pPr>
          </w:p>
        </w:tc>
      </w:tr>
      <w:tr w:rsidR="00D479FF" w:rsidTr="0085059C">
        <w:trPr>
          <w:cantSplit/>
          <w:tblHeader/>
        </w:trPr>
        <w:tc>
          <w:tcPr>
            <w:tcW w:w="6248" w:type="dxa"/>
            <w:tcMar>
              <w:bottom w:w="188" w:type="dxa"/>
              <w:right w:w="0" w:type="dxa"/>
            </w:tcMar>
          </w:tcPr>
          <w:p w:rsidR="00D479FF" w:rsidRDefault="001D662C">
            <w:pPr>
              <w:jc w:val="center"/>
            </w:pPr>
            <w:r>
              <w:t>HOUSE VERSION</w:t>
            </w:r>
          </w:p>
        </w:tc>
        <w:tc>
          <w:tcPr>
            <w:tcW w:w="6248" w:type="dxa"/>
            <w:tcMar>
              <w:bottom w:w="188" w:type="dxa"/>
              <w:right w:w="0" w:type="dxa"/>
            </w:tcMar>
          </w:tcPr>
          <w:p w:rsidR="00D479FF" w:rsidRDefault="001D662C">
            <w:pPr>
              <w:jc w:val="center"/>
            </w:pPr>
            <w:r>
              <w:t>SENATE VERSION (IE)</w:t>
            </w:r>
          </w:p>
        </w:tc>
        <w:tc>
          <w:tcPr>
            <w:tcW w:w="6244" w:type="dxa"/>
            <w:tcMar>
              <w:bottom w:w="188" w:type="dxa"/>
              <w:right w:w="0" w:type="dxa"/>
            </w:tcMar>
          </w:tcPr>
          <w:p w:rsidR="00D479FF" w:rsidRDefault="001D662C">
            <w:pPr>
              <w:jc w:val="center"/>
            </w:pPr>
            <w:r>
              <w:t>CONFERENCE</w:t>
            </w:r>
          </w:p>
        </w:tc>
      </w:tr>
      <w:tr w:rsidR="00D479FF" w:rsidTr="0085059C">
        <w:tc>
          <w:tcPr>
            <w:tcW w:w="6248" w:type="dxa"/>
          </w:tcPr>
          <w:p w:rsidR="00D479FF" w:rsidRDefault="001D662C">
            <w:pPr>
              <w:jc w:val="both"/>
            </w:pPr>
            <w:r>
              <w:t>SECTION 1.  Section 550.065, Transportation Code, is amended by amending Subsections (b), (c), and (f) and adding Subsection (c-1) to read as follows:</w:t>
            </w:r>
          </w:p>
          <w:p w:rsidR="004C286B" w:rsidRPr="002A218E" w:rsidRDefault="004C286B">
            <w:pPr>
              <w:jc w:val="both"/>
              <w:rPr>
                <w:highlight w:val="lightGray"/>
              </w:rPr>
            </w:pPr>
          </w:p>
          <w:p w:rsidR="0085059C" w:rsidRDefault="0085059C">
            <w:pPr>
              <w:jc w:val="both"/>
            </w:pPr>
            <w:r w:rsidRPr="002A218E">
              <w:rPr>
                <w:highlight w:val="lightGray"/>
              </w:rPr>
              <w:t>No equivalent provision.</w:t>
            </w: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D479FF" w:rsidRDefault="001D662C">
            <w:pPr>
              <w:jc w:val="both"/>
            </w:pPr>
            <w:r>
              <w:t>(b)  Except as provided by Subsection (c)</w:t>
            </w:r>
            <w:r>
              <w:rPr>
                <w:u w:val="single"/>
              </w:rPr>
              <w:t>, (c-1),</w:t>
            </w:r>
            <w:r>
              <w:t xml:space="preserve"> or (e), the information is privileged and for the confidential use of:</w:t>
            </w:r>
          </w:p>
          <w:p w:rsidR="00D479FF" w:rsidRDefault="001D662C">
            <w:pPr>
              <w:jc w:val="both"/>
            </w:pPr>
            <w:r>
              <w:t>(1)  the department; and</w:t>
            </w:r>
          </w:p>
          <w:p w:rsidR="00D479FF" w:rsidRDefault="001D662C">
            <w:pPr>
              <w:jc w:val="both"/>
            </w:pPr>
            <w:r>
              <w:t>(2)  an agency of the United States, this state, or a local government of this state that has use for the information for accident prevention purposes.</w:t>
            </w:r>
          </w:p>
          <w:p w:rsidR="0085059C" w:rsidRDefault="0085059C">
            <w:pPr>
              <w:jc w:val="both"/>
            </w:pPr>
          </w:p>
          <w:p w:rsidR="00D479FF" w:rsidRDefault="001D662C">
            <w:pPr>
              <w:jc w:val="both"/>
            </w:pPr>
            <w:r>
              <w:t>(c)  On written request and payment of any required fee, the department or the governmental entity shall release the information to:</w:t>
            </w:r>
          </w:p>
          <w:p w:rsidR="00D479FF" w:rsidRDefault="001D662C">
            <w:pPr>
              <w:jc w:val="both"/>
            </w:pPr>
            <w:r>
              <w:t>(1)  an entity described by Subsection (b);</w:t>
            </w:r>
          </w:p>
          <w:p w:rsidR="00D479FF" w:rsidRDefault="001D662C">
            <w:pPr>
              <w:jc w:val="both"/>
            </w:pPr>
            <w:r>
              <w:t>(2)  the law enforcement agency that employs the peace officer who investigated the accident and sent the information to the department</w:t>
            </w:r>
            <w:r>
              <w:rPr>
                <w:u w:val="single"/>
              </w:rPr>
              <w:t>, including an agent of the law enforcement agency authorized by contract to obtain the information</w:t>
            </w:r>
            <w:r>
              <w:t>;</w:t>
            </w:r>
          </w:p>
          <w:p w:rsidR="00D479FF" w:rsidRDefault="001D662C">
            <w:pPr>
              <w:jc w:val="both"/>
            </w:pPr>
            <w:r>
              <w:t>(3)  the court in which a case involving a person involved in the accident is pending if the report is subpoenaed; or</w:t>
            </w:r>
          </w:p>
          <w:p w:rsidR="00D479FF" w:rsidRDefault="001D662C">
            <w:pPr>
              <w:jc w:val="both"/>
            </w:pPr>
            <w:r>
              <w:t xml:space="preserve">(4)  </w:t>
            </w:r>
            <w:r>
              <w:rPr>
                <w:u w:val="single"/>
              </w:rPr>
              <w:t>any</w:t>
            </w:r>
            <w:r>
              <w:t xml:space="preserve"> [</w:t>
            </w:r>
            <w:r>
              <w:rPr>
                <w:strike/>
              </w:rPr>
              <w:t>a</w:t>
            </w:r>
            <w:r>
              <w:t xml:space="preserve">] person </w:t>
            </w:r>
            <w:r>
              <w:rPr>
                <w:u w:val="single"/>
              </w:rPr>
              <w:t xml:space="preserve">directly concerned in the accident or </w:t>
            </w:r>
            <w:r>
              <w:rPr>
                <w:u w:val="single"/>
              </w:rPr>
              <w:lastRenderedPageBreak/>
              <w:t>having a proper interest therein, including</w:t>
            </w:r>
            <w:r>
              <w:t xml:space="preserve"> [</w:t>
            </w:r>
            <w:r>
              <w:rPr>
                <w:strike/>
              </w:rPr>
              <w:t>who provides the department or governmental entity with two or more of the following</w:t>
            </w:r>
            <w:r>
              <w:t>]:</w:t>
            </w:r>
          </w:p>
          <w:p w:rsidR="00D479FF" w:rsidRDefault="001D662C">
            <w:pPr>
              <w:jc w:val="both"/>
            </w:pPr>
            <w:r>
              <w:t xml:space="preserve">(A)  </w:t>
            </w:r>
            <w:r>
              <w:rPr>
                <w:u w:val="single"/>
              </w:rPr>
              <w:t>any person involved in</w:t>
            </w:r>
            <w:r>
              <w:t xml:space="preserve"> [</w:t>
            </w:r>
            <w:r>
              <w:rPr>
                <w:strike/>
              </w:rPr>
              <w:t>the date of</w:t>
            </w:r>
            <w:r>
              <w:t>] the accident;</w:t>
            </w:r>
          </w:p>
          <w:p w:rsidR="00D479FF" w:rsidRDefault="001D662C">
            <w:pPr>
              <w:jc w:val="both"/>
            </w:pPr>
            <w:r>
              <w:t xml:space="preserve">(B)  </w:t>
            </w:r>
            <w:r>
              <w:rPr>
                <w:u w:val="single"/>
              </w:rPr>
              <w:t>the authorized representative of any person</w:t>
            </w:r>
            <w:r>
              <w:t xml:space="preserve"> [</w:t>
            </w:r>
            <w:r>
              <w:rPr>
                <w:strike/>
              </w:rPr>
              <w:t>the specific address or the highway or street where the accident occurred; or</w:t>
            </w:r>
          </w:p>
          <w:p w:rsidR="00D479FF" w:rsidRDefault="001D662C">
            <w:pPr>
              <w:jc w:val="both"/>
            </w:pPr>
            <w:r>
              <w:t>[</w:t>
            </w:r>
            <w:r>
              <w:rPr>
                <w:strike/>
              </w:rPr>
              <w:t>(C)  the name of any person</w:t>
            </w:r>
            <w:r>
              <w:t>] involved in the accident</w:t>
            </w:r>
            <w:r>
              <w:rPr>
                <w:u w:val="single"/>
              </w:rPr>
              <w:t>;</w:t>
            </w:r>
          </w:p>
          <w:p w:rsidR="00D479FF" w:rsidRDefault="001D662C">
            <w:pPr>
              <w:jc w:val="both"/>
            </w:pPr>
            <w:r>
              <w:rPr>
                <w:u w:val="single"/>
              </w:rPr>
              <w:t>(C)  a driver involved in the accident;</w:t>
            </w:r>
          </w:p>
          <w:p w:rsidR="00D479FF" w:rsidRDefault="001D662C">
            <w:pPr>
              <w:jc w:val="both"/>
            </w:pPr>
            <w:r>
              <w:rPr>
                <w:u w:val="single"/>
              </w:rPr>
              <w:t>(D)  an employer, parent, or legal guardian of a driver involved in the accident;</w:t>
            </w:r>
          </w:p>
          <w:p w:rsidR="00D479FF" w:rsidRDefault="001D662C">
            <w:pPr>
              <w:jc w:val="both"/>
            </w:pPr>
            <w:r>
              <w:rPr>
                <w:u w:val="single"/>
              </w:rPr>
              <w:t>(E)  the owner of a vehicle or property damaged in the accident;</w:t>
            </w:r>
          </w:p>
          <w:p w:rsidR="00D479FF" w:rsidRDefault="001D662C">
            <w:pPr>
              <w:jc w:val="both"/>
            </w:pPr>
            <w:r>
              <w:rPr>
                <w:u w:val="single"/>
              </w:rPr>
              <w:t>(F)  a person who has established financial responsibility for a vehicle involved in the accident in a manner described by Section 601.051, including a policyholder of a motor vehicle liability insurance policy covering the vehicle;</w:t>
            </w:r>
          </w:p>
          <w:p w:rsidR="00D479FF" w:rsidRDefault="001D662C">
            <w:pPr>
              <w:jc w:val="both"/>
            </w:pPr>
            <w:r>
              <w:rPr>
                <w:u w:val="single"/>
              </w:rPr>
              <w:t xml:space="preserve">(G)  an insurance company that issued </w:t>
            </w:r>
            <w:r w:rsidRPr="002A218E">
              <w:rPr>
                <w:highlight w:val="lightGray"/>
                <w:u w:val="single"/>
              </w:rPr>
              <w:t>a motor vehicle liability</w:t>
            </w:r>
            <w:r>
              <w:rPr>
                <w:u w:val="single"/>
              </w:rPr>
              <w:t xml:space="preserve"> insurance policy covering a vehicle involved in the accident;</w:t>
            </w:r>
          </w:p>
          <w:p w:rsidR="00D479FF" w:rsidRDefault="001D662C">
            <w:pPr>
              <w:jc w:val="both"/>
            </w:pPr>
            <w:r>
              <w:rPr>
                <w:u w:val="single"/>
              </w:rPr>
              <w:t xml:space="preserve">(H)  an insurance company that issued a policy covering </w:t>
            </w:r>
            <w:r w:rsidRPr="002A218E">
              <w:rPr>
                <w:highlight w:val="lightGray"/>
                <w:u w:val="single"/>
              </w:rPr>
              <w:t>either the driver or any passenger of a vehicle</w:t>
            </w:r>
            <w:r>
              <w:rPr>
                <w:u w:val="single"/>
              </w:rPr>
              <w:t xml:space="preserve"> involved in the accident;</w:t>
            </w:r>
          </w:p>
          <w:p w:rsidR="00D479FF" w:rsidRDefault="001D662C">
            <w:pPr>
              <w:jc w:val="both"/>
            </w:pPr>
            <w:r>
              <w:rPr>
                <w:u w:val="single"/>
              </w:rPr>
              <w:t>(I)  a person under contract to provide claims or underwriting information to a person described by Paragraph (F), (G), or (H);</w:t>
            </w:r>
          </w:p>
          <w:p w:rsidR="00D479FF" w:rsidRPr="002A218E" w:rsidRDefault="001D662C">
            <w:pPr>
              <w:jc w:val="both"/>
              <w:rPr>
                <w:highlight w:val="lightGray"/>
              </w:rPr>
            </w:pPr>
            <w:r w:rsidRPr="002A218E">
              <w:rPr>
                <w:highlight w:val="lightGray"/>
                <w:u w:val="single"/>
              </w:rPr>
              <w:t>(J)  a radio or television station that holds a license issued by the Federal Communications Commission;</w:t>
            </w:r>
          </w:p>
          <w:p w:rsidR="00D479FF" w:rsidRPr="002A218E" w:rsidRDefault="001D662C">
            <w:pPr>
              <w:jc w:val="both"/>
              <w:rPr>
                <w:highlight w:val="lightGray"/>
              </w:rPr>
            </w:pPr>
            <w:r w:rsidRPr="002A218E">
              <w:rPr>
                <w:highlight w:val="lightGray"/>
                <w:u w:val="single"/>
              </w:rPr>
              <w:t>(K)  a newspaper that is:</w:t>
            </w:r>
          </w:p>
          <w:p w:rsidR="00D479FF" w:rsidRPr="002A218E" w:rsidRDefault="001D662C">
            <w:pPr>
              <w:jc w:val="both"/>
              <w:rPr>
                <w:highlight w:val="lightGray"/>
              </w:rPr>
            </w:pPr>
            <w:r w:rsidRPr="002A218E">
              <w:rPr>
                <w:highlight w:val="lightGray"/>
                <w:u w:val="single"/>
              </w:rPr>
              <w:t>(i)  a free newspaper of general circulation or qualified under Section 2051.044, Government Code, to publish legal notices;</w:t>
            </w:r>
          </w:p>
          <w:p w:rsidR="00D479FF" w:rsidRPr="002A218E" w:rsidRDefault="001D662C">
            <w:pPr>
              <w:jc w:val="both"/>
              <w:rPr>
                <w:highlight w:val="lightGray"/>
              </w:rPr>
            </w:pPr>
            <w:r w:rsidRPr="002A218E">
              <w:rPr>
                <w:highlight w:val="lightGray"/>
                <w:u w:val="single"/>
              </w:rPr>
              <w:t>(ii)  published at least once a week; and</w:t>
            </w:r>
          </w:p>
          <w:p w:rsidR="00D479FF" w:rsidRDefault="001D662C">
            <w:pPr>
              <w:jc w:val="both"/>
            </w:pPr>
            <w:r w:rsidRPr="002A218E">
              <w:rPr>
                <w:highlight w:val="lightGray"/>
                <w:u w:val="single"/>
              </w:rPr>
              <w:lastRenderedPageBreak/>
              <w:t>(iii)  available and of interest to the general public in connection with the dissemination of news;</w:t>
            </w:r>
            <w:r>
              <w:rPr>
                <w:u w:val="single"/>
              </w:rPr>
              <w:t xml:space="preserve"> or</w:t>
            </w:r>
          </w:p>
          <w:p w:rsidR="00D479FF" w:rsidRDefault="001D662C">
            <w:pPr>
              <w:jc w:val="both"/>
            </w:pPr>
            <w:r>
              <w:rPr>
                <w:u w:val="single"/>
              </w:rPr>
              <w:t>(L)  any person who may sue because of death resulting from the accident</w:t>
            </w:r>
            <w:r>
              <w:t>.</w:t>
            </w:r>
          </w:p>
          <w:p w:rsidR="0085059C" w:rsidRDefault="0085059C">
            <w:pPr>
              <w:jc w:val="both"/>
            </w:pPr>
          </w:p>
          <w:p w:rsidR="00D479FF" w:rsidRDefault="001D662C">
            <w:pPr>
              <w:jc w:val="both"/>
              <w:rPr>
                <w:u w:val="single"/>
              </w:rPr>
            </w:pPr>
            <w:r>
              <w:rPr>
                <w:u w:val="single"/>
              </w:rPr>
              <w:t>(c-1)  On receiving information to which this section applies, the department or the governmental entity that receives the information shall create a redacted accident report that may be requested by any person. The redacted accident report may not include the items of information described by Subsection (f)(2). A report released under this subsection is not considered personal information under Section 730.003.</w:t>
            </w:r>
          </w:p>
          <w:p w:rsidR="0085059C" w:rsidRDefault="0085059C">
            <w:pPr>
              <w:jc w:val="both"/>
              <w:rPr>
                <w:u w:val="single"/>
              </w:rPr>
            </w:pPr>
          </w:p>
          <w:p w:rsidR="0085059C" w:rsidRPr="0085059C" w:rsidRDefault="0085059C">
            <w:pPr>
              <w:jc w:val="both"/>
            </w:pPr>
            <w:r w:rsidRPr="002A218E">
              <w:rPr>
                <w:highlight w:val="lightGray"/>
              </w:rPr>
              <w:t>No equivalent provision.</w:t>
            </w: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85059C" w:rsidRDefault="0085059C">
            <w:pPr>
              <w:jc w:val="both"/>
            </w:pPr>
          </w:p>
          <w:p w:rsidR="00D479FF" w:rsidRDefault="001D662C">
            <w:pPr>
              <w:jc w:val="both"/>
            </w:pPr>
            <w:r>
              <w:t>(f)  The department:</w:t>
            </w:r>
          </w:p>
          <w:p w:rsidR="0085059C" w:rsidRDefault="0085059C">
            <w:pPr>
              <w:jc w:val="both"/>
            </w:pPr>
          </w:p>
          <w:p w:rsidR="00D479FF" w:rsidRPr="002A218E" w:rsidRDefault="001D662C">
            <w:pPr>
              <w:jc w:val="both"/>
              <w:rPr>
                <w:highlight w:val="lightGray"/>
              </w:rPr>
            </w:pPr>
            <w:r>
              <w:t xml:space="preserve">(1)  may not release </w:t>
            </w:r>
            <w:r w:rsidRPr="002A218E">
              <w:rPr>
                <w:highlight w:val="lightGray"/>
              </w:rPr>
              <w:t xml:space="preserve">under Subsection </w:t>
            </w:r>
            <w:r w:rsidRPr="002A218E">
              <w:rPr>
                <w:highlight w:val="lightGray"/>
                <w:u w:val="single"/>
              </w:rPr>
              <w:t>(c-1) or</w:t>
            </w:r>
            <w:r w:rsidRPr="002A218E">
              <w:rPr>
                <w:highlight w:val="lightGray"/>
              </w:rPr>
              <w:t xml:space="preserve"> (e) information that[</w:t>
            </w:r>
            <w:r w:rsidRPr="002A218E">
              <w:rPr>
                <w:strike/>
                <w:highlight w:val="lightGray"/>
              </w:rPr>
              <w:t>:</w:t>
            </w:r>
          </w:p>
          <w:p w:rsidR="00D479FF" w:rsidRDefault="001D662C">
            <w:pPr>
              <w:jc w:val="both"/>
            </w:pPr>
            <w:r w:rsidRPr="002A218E">
              <w:rPr>
                <w:highlight w:val="lightGray"/>
              </w:rPr>
              <w:t>[</w:t>
            </w:r>
            <w:r w:rsidRPr="002A218E">
              <w:rPr>
                <w:strike/>
                <w:highlight w:val="lightGray"/>
              </w:rPr>
              <w:t>(A)</w:t>
            </w:r>
            <w:r w:rsidRPr="002A218E">
              <w:rPr>
                <w:highlight w:val="lightGray"/>
              </w:rPr>
              <w:t>]  is</w:t>
            </w:r>
            <w:r>
              <w:t xml:space="preserve"> personal information, as defined by Section 730.003; [</w:t>
            </w:r>
            <w:r>
              <w:rPr>
                <w:strike/>
              </w:rPr>
              <w:t>or</w:t>
            </w:r>
          </w:p>
          <w:p w:rsidR="00D479FF" w:rsidRDefault="001D662C">
            <w:pPr>
              <w:jc w:val="both"/>
            </w:pPr>
            <w:r>
              <w:t>[</w:t>
            </w:r>
            <w:r>
              <w:rPr>
                <w:strike/>
              </w:rPr>
              <w:t>(B)  would allow a person to satisfy the requirements of Subsection (c)(4) for the release of information for a specific motor vehicle accident;</w:t>
            </w:r>
            <w:r>
              <w:t>] and</w:t>
            </w:r>
          </w:p>
          <w:p w:rsidR="00D479FF" w:rsidRDefault="001D662C">
            <w:pPr>
              <w:jc w:val="both"/>
            </w:pPr>
            <w:r>
              <w:lastRenderedPageBreak/>
              <w:t xml:space="preserve">(2)  shall withhold or redact the following items </w:t>
            </w:r>
            <w:r w:rsidRPr="002A218E">
              <w:rPr>
                <w:highlight w:val="lightGray"/>
              </w:rPr>
              <w:t>of information</w:t>
            </w:r>
            <w:r>
              <w:t>:</w:t>
            </w:r>
          </w:p>
          <w:p w:rsidR="00D479FF" w:rsidRDefault="001D662C">
            <w:pPr>
              <w:jc w:val="both"/>
            </w:pPr>
            <w:r>
              <w:t>(A)  the first, middle, and last name of any person listed in an accident report, including a vehicle driver, occupant, owner, or lessee, a bicyclist, a pedestrian, or a property owner;</w:t>
            </w:r>
          </w:p>
          <w:p w:rsidR="00D479FF" w:rsidRDefault="001D662C">
            <w:pPr>
              <w:jc w:val="both"/>
            </w:pPr>
            <w:r>
              <w:t>(B)  the number of any driver's license, commercial driver's license, or personal identification certificate issued to any person listed in an accident report;</w:t>
            </w:r>
          </w:p>
          <w:p w:rsidR="00D479FF" w:rsidRDefault="001D662C">
            <w:pPr>
              <w:jc w:val="both"/>
            </w:pPr>
            <w:r>
              <w:t>(C)  the date of birth, other than the year, of any person listed in an accident report;</w:t>
            </w:r>
          </w:p>
          <w:p w:rsidR="00D479FF" w:rsidRDefault="001D662C">
            <w:pPr>
              <w:jc w:val="both"/>
            </w:pPr>
            <w:r>
              <w:t>(D)  the address, other than zip code, and telephone number of any person listed in an accident report;</w:t>
            </w:r>
          </w:p>
          <w:p w:rsidR="00D479FF" w:rsidRDefault="001D662C">
            <w:pPr>
              <w:jc w:val="both"/>
            </w:pPr>
            <w:r>
              <w:t>(E)  the license plate number of any vehicle listed in an accident report;</w:t>
            </w:r>
          </w:p>
          <w:p w:rsidR="00D479FF" w:rsidRDefault="001D662C">
            <w:pPr>
              <w:jc w:val="both"/>
            </w:pPr>
            <w:r>
              <w:t>(F)  [</w:t>
            </w:r>
            <w:r>
              <w:rPr>
                <w:strike/>
              </w:rPr>
              <w:t>the date of any accident, other than the year;</w:t>
            </w:r>
          </w:p>
          <w:p w:rsidR="00D479FF" w:rsidRDefault="001D662C">
            <w:pPr>
              <w:jc w:val="both"/>
            </w:pPr>
            <w:r>
              <w:t>[</w:t>
            </w:r>
            <w:r>
              <w:rPr>
                <w:strike/>
              </w:rPr>
              <w:t>(G)</w:t>
            </w:r>
            <w:r>
              <w:t>]  the name of any insurance company listed as a provider of financial responsibility for a vehicle listed in an accident report;</w:t>
            </w:r>
          </w:p>
          <w:p w:rsidR="00D479FF" w:rsidRDefault="001D662C">
            <w:pPr>
              <w:jc w:val="both"/>
            </w:pPr>
            <w:r>
              <w:rPr>
                <w:u w:val="single"/>
              </w:rPr>
              <w:t>(G)</w:t>
            </w:r>
            <w:r>
              <w:t xml:space="preserve"> [</w:t>
            </w:r>
            <w:r>
              <w:rPr>
                <w:strike/>
              </w:rPr>
              <w:t>(H)</w:t>
            </w:r>
            <w:r>
              <w:t>]  the number of any insurance policy issued by an insurance company listed as a provider of financial responsibility;</w:t>
            </w:r>
          </w:p>
          <w:p w:rsidR="00D479FF" w:rsidRDefault="001D662C">
            <w:pPr>
              <w:jc w:val="both"/>
            </w:pPr>
            <w:r>
              <w:rPr>
                <w:u w:val="single"/>
              </w:rPr>
              <w:t>(H)</w:t>
            </w:r>
            <w:r>
              <w:t xml:space="preserve"> [</w:t>
            </w:r>
            <w:r>
              <w:rPr>
                <w:strike/>
              </w:rPr>
              <w:t>(I)</w:t>
            </w:r>
            <w:r>
              <w:t>]  the date the peace officer who investigated the accident was notified of the accident;</w:t>
            </w:r>
          </w:p>
          <w:p w:rsidR="00D479FF" w:rsidRDefault="001D662C">
            <w:pPr>
              <w:jc w:val="both"/>
            </w:pPr>
            <w:r>
              <w:rPr>
                <w:u w:val="single"/>
              </w:rPr>
              <w:t>(I)</w:t>
            </w:r>
            <w:r>
              <w:t xml:space="preserve"> [</w:t>
            </w:r>
            <w:r>
              <w:rPr>
                <w:strike/>
              </w:rPr>
              <w:t>(J)</w:t>
            </w:r>
            <w:r>
              <w:t>]  the date the investigating peace officer arrived at the accident site;</w:t>
            </w:r>
          </w:p>
          <w:p w:rsidR="00D479FF" w:rsidRDefault="001D662C">
            <w:pPr>
              <w:jc w:val="both"/>
            </w:pPr>
            <w:r>
              <w:rPr>
                <w:u w:val="single"/>
              </w:rPr>
              <w:t>(J)</w:t>
            </w:r>
            <w:r>
              <w:t xml:space="preserve">  [</w:t>
            </w:r>
            <w:r>
              <w:rPr>
                <w:strike/>
              </w:rPr>
              <w:t>(K)  the date the investigating officer's report was prepared;</w:t>
            </w:r>
          </w:p>
          <w:p w:rsidR="00D479FF" w:rsidRDefault="001D662C">
            <w:pPr>
              <w:jc w:val="both"/>
            </w:pPr>
            <w:r>
              <w:t>[</w:t>
            </w:r>
            <w:r>
              <w:rPr>
                <w:strike/>
              </w:rPr>
              <w:t>(L)</w:t>
            </w:r>
            <w:r>
              <w:t>]  the badge number or identification number of the investigating officer;</w:t>
            </w:r>
          </w:p>
          <w:p w:rsidR="00D479FF" w:rsidRDefault="001D662C">
            <w:pPr>
              <w:jc w:val="both"/>
            </w:pPr>
            <w:r>
              <w:rPr>
                <w:u w:val="single"/>
              </w:rPr>
              <w:t>(K)</w:t>
            </w:r>
            <w:r>
              <w:t xml:space="preserve"> [</w:t>
            </w:r>
            <w:r>
              <w:rPr>
                <w:strike/>
              </w:rPr>
              <w:t>(M)</w:t>
            </w:r>
            <w:r>
              <w:t>]  the date on which any person who died as a result of the accident died;</w:t>
            </w:r>
          </w:p>
          <w:p w:rsidR="00D479FF" w:rsidRDefault="001D662C">
            <w:pPr>
              <w:jc w:val="both"/>
            </w:pPr>
            <w:r>
              <w:rPr>
                <w:u w:val="single"/>
              </w:rPr>
              <w:t>(L)</w:t>
            </w:r>
            <w:r>
              <w:t xml:space="preserve"> [</w:t>
            </w:r>
            <w:r>
              <w:rPr>
                <w:strike/>
              </w:rPr>
              <w:t>(N)</w:t>
            </w:r>
            <w:r>
              <w:t xml:space="preserve">]  the date of any commercial motor vehicle report; </w:t>
            </w:r>
            <w:r>
              <w:lastRenderedPageBreak/>
              <w:t>and</w:t>
            </w:r>
          </w:p>
          <w:p w:rsidR="00D479FF" w:rsidRDefault="001D662C">
            <w:pPr>
              <w:jc w:val="both"/>
            </w:pPr>
            <w:r>
              <w:rPr>
                <w:u w:val="single"/>
              </w:rPr>
              <w:t>(M)</w:t>
            </w:r>
            <w:r>
              <w:t xml:space="preserve"> [</w:t>
            </w:r>
            <w:r>
              <w:rPr>
                <w:strike/>
              </w:rPr>
              <w:t>(O)</w:t>
            </w:r>
            <w:r>
              <w:t>]  the place where any person injured or killed in an accident was taken and the person or entity that provided the transportation.</w:t>
            </w:r>
          </w:p>
          <w:p w:rsidR="00D479FF" w:rsidRDefault="00D479FF">
            <w:pPr>
              <w:jc w:val="both"/>
            </w:pPr>
          </w:p>
        </w:tc>
        <w:tc>
          <w:tcPr>
            <w:tcW w:w="6248" w:type="dxa"/>
          </w:tcPr>
          <w:p w:rsidR="0085059C" w:rsidRDefault="0085059C" w:rsidP="0085059C">
            <w:pPr>
              <w:jc w:val="both"/>
            </w:pPr>
            <w:r>
              <w:lastRenderedPageBreak/>
              <w:t>SECTION 1.  Section 550.065, Transportation Code, is amended by amending Subsections (a), (b), (c), (e), and (f) and adding Subsection (c-1) to read as follows:  [FA1(1)]</w:t>
            </w:r>
          </w:p>
          <w:p w:rsidR="004C286B" w:rsidRDefault="004C286B" w:rsidP="0085059C">
            <w:pPr>
              <w:jc w:val="both"/>
            </w:pPr>
          </w:p>
          <w:p w:rsidR="0085059C" w:rsidRDefault="0085059C" w:rsidP="0085059C">
            <w:pPr>
              <w:jc w:val="both"/>
            </w:pPr>
            <w:r>
              <w:t xml:space="preserve">(a)  This section applies only to </w:t>
            </w:r>
            <w:r>
              <w:rPr>
                <w:u w:val="single"/>
              </w:rPr>
              <w:t>the following</w:t>
            </w:r>
            <w:r>
              <w:t xml:space="preserve"> information that is held by the department or another governmental entity</w:t>
            </w:r>
            <w:r>
              <w:rPr>
                <w:u w:val="single"/>
              </w:rPr>
              <w:t>:</w:t>
            </w:r>
          </w:p>
          <w:p w:rsidR="0085059C" w:rsidRDefault="0085059C" w:rsidP="0085059C">
            <w:pPr>
              <w:jc w:val="both"/>
            </w:pPr>
            <w:r>
              <w:rPr>
                <w:u w:val="single"/>
              </w:rPr>
              <w:t>(1)  a written report of an accident required under Section 550.061, 550.062, or 601.004; or</w:t>
            </w:r>
          </w:p>
          <w:p w:rsidR="0085059C" w:rsidRDefault="0085059C" w:rsidP="0085059C">
            <w:pPr>
              <w:jc w:val="both"/>
            </w:pPr>
            <w:r>
              <w:rPr>
                <w:u w:val="single"/>
              </w:rPr>
              <w:t>(2)</w:t>
            </w:r>
            <w:r>
              <w:t xml:space="preserve">  [</w:t>
            </w:r>
            <w:r>
              <w:rPr>
                <w:strike/>
              </w:rPr>
              <w:t>and relates to a motor vehicle accident reported under this chapter or Section 601.004, including</w:t>
            </w:r>
            <w:r>
              <w:t xml:space="preserve">] accident report information compiled under Section </w:t>
            </w:r>
            <w:r>
              <w:rPr>
                <w:u w:val="single"/>
              </w:rPr>
              <w:t>201.806</w:t>
            </w:r>
            <w:r>
              <w:t xml:space="preserve"> [</w:t>
            </w:r>
            <w:r>
              <w:rPr>
                <w:strike/>
              </w:rPr>
              <w:t>201.805, as added by Chapter 1407 (S.B. 766), Acts of the 80th Legislature, Regular Session, 2007</w:t>
            </w:r>
            <w:r>
              <w:t>].  [FA1(2)]</w:t>
            </w:r>
          </w:p>
          <w:p w:rsidR="0085059C" w:rsidRDefault="0085059C" w:rsidP="0085059C">
            <w:pPr>
              <w:jc w:val="both"/>
            </w:pPr>
          </w:p>
          <w:p w:rsidR="0085059C" w:rsidRDefault="0085059C" w:rsidP="0085059C">
            <w:pPr>
              <w:jc w:val="both"/>
            </w:pPr>
            <w:r>
              <w:t>(b)  Except as provided by Subsection (c)</w:t>
            </w:r>
            <w:r>
              <w:rPr>
                <w:u w:val="single"/>
              </w:rPr>
              <w:t>, (c-1),</w:t>
            </w:r>
            <w:r>
              <w:t xml:space="preserve"> or (e), the information is privileged and for the confidential use of:</w:t>
            </w:r>
          </w:p>
          <w:p w:rsidR="0085059C" w:rsidRDefault="0085059C" w:rsidP="0085059C">
            <w:pPr>
              <w:jc w:val="both"/>
            </w:pPr>
            <w:r>
              <w:t>(1)  the department; and</w:t>
            </w:r>
          </w:p>
          <w:p w:rsidR="0085059C" w:rsidRDefault="0085059C" w:rsidP="0085059C">
            <w:pPr>
              <w:jc w:val="both"/>
            </w:pPr>
            <w:r>
              <w:t>(2)  an agency of the United States, this state, or a local government of this state that has use for the information for accident prevention purposes.</w:t>
            </w:r>
          </w:p>
          <w:p w:rsidR="0085059C" w:rsidRDefault="0085059C" w:rsidP="0085059C">
            <w:pPr>
              <w:jc w:val="both"/>
            </w:pPr>
          </w:p>
          <w:p w:rsidR="0085059C" w:rsidRDefault="0085059C" w:rsidP="0085059C">
            <w:pPr>
              <w:jc w:val="both"/>
            </w:pPr>
            <w:r>
              <w:t>(c)  On written request and payment of any required fee, the department or the governmental entity shall release the information to:</w:t>
            </w:r>
          </w:p>
          <w:p w:rsidR="0085059C" w:rsidRDefault="0085059C" w:rsidP="0085059C">
            <w:pPr>
              <w:jc w:val="both"/>
            </w:pPr>
            <w:r>
              <w:t>(1)  an entity described by Subsection (b);</w:t>
            </w:r>
          </w:p>
          <w:p w:rsidR="0085059C" w:rsidRDefault="0085059C" w:rsidP="0085059C">
            <w:pPr>
              <w:jc w:val="both"/>
            </w:pPr>
            <w:r>
              <w:t>(2)  the law enforcement agency that employs the peace officer who investigated the accident and sent the information to the department</w:t>
            </w:r>
            <w:r>
              <w:rPr>
                <w:u w:val="single"/>
              </w:rPr>
              <w:t>, including an agent of the law enforcement agency authorized by contract to obtain the information</w:t>
            </w:r>
            <w:r>
              <w:t>;</w:t>
            </w:r>
          </w:p>
          <w:p w:rsidR="0085059C" w:rsidRDefault="0085059C" w:rsidP="0085059C">
            <w:pPr>
              <w:jc w:val="both"/>
            </w:pPr>
            <w:r>
              <w:t>(3)  the court in which a case involving a person involved in the accident is pending if the report is subpoenaed; or</w:t>
            </w:r>
          </w:p>
          <w:p w:rsidR="0085059C" w:rsidRDefault="0085059C" w:rsidP="0085059C">
            <w:pPr>
              <w:jc w:val="both"/>
            </w:pPr>
            <w:r>
              <w:t xml:space="preserve">(4)  </w:t>
            </w:r>
            <w:r>
              <w:rPr>
                <w:u w:val="single"/>
              </w:rPr>
              <w:t>any</w:t>
            </w:r>
            <w:r>
              <w:t xml:space="preserve"> [</w:t>
            </w:r>
            <w:r>
              <w:rPr>
                <w:strike/>
              </w:rPr>
              <w:t>a</w:t>
            </w:r>
            <w:r>
              <w:t xml:space="preserve">] person </w:t>
            </w:r>
            <w:r>
              <w:rPr>
                <w:u w:val="single"/>
              </w:rPr>
              <w:t xml:space="preserve">directly concerned in the accident or </w:t>
            </w:r>
            <w:r>
              <w:rPr>
                <w:u w:val="single"/>
              </w:rPr>
              <w:lastRenderedPageBreak/>
              <w:t>having a proper interest therein, including</w:t>
            </w:r>
            <w:r>
              <w:t xml:space="preserve"> [</w:t>
            </w:r>
            <w:r>
              <w:rPr>
                <w:strike/>
              </w:rPr>
              <w:t>who provides the department or governmental entity with two or more of the following</w:t>
            </w:r>
            <w:r>
              <w:t>]:</w:t>
            </w:r>
          </w:p>
          <w:p w:rsidR="0085059C" w:rsidRDefault="0085059C" w:rsidP="0085059C">
            <w:pPr>
              <w:jc w:val="both"/>
            </w:pPr>
            <w:r>
              <w:t xml:space="preserve">(A)  </w:t>
            </w:r>
            <w:r>
              <w:rPr>
                <w:u w:val="single"/>
              </w:rPr>
              <w:t>any person involved in</w:t>
            </w:r>
            <w:r>
              <w:t xml:space="preserve"> [</w:t>
            </w:r>
            <w:r>
              <w:rPr>
                <w:strike/>
              </w:rPr>
              <w:t>the date of</w:t>
            </w:r>
            <w:r>
              <w:t>] the accident;</w:t>
            </w:r>
          </w:p>
          <w:p w:rsidR="0085059C" w:rsidRDefault="0085059C" w:rsidP="0085059C">
            <w:pPr>
              <w:jc w:val="both"/>
            </w:pPr>
            <w:r>
              <w:t xml:space="preserve">(B)  </w:t>
            </w:r>
            <w:r>
              <w:rPr>
                <w:u w:val="single"/>
              </w:rPr>
              <w:t>the authorized representative of any person</w:t>
            </w:r>
            <w:r>
              <w:t xml:space="preserve"> [</w:t>
            </w:r>
            <w:r>
              <w:rPr>
                <w:strike/>
              </w:rPr>
              <w:t>the specific address or the highway or street where the accident occurred; or</w:t>
            </w:r>
          </w:p>
          <w:p w:rsidR="0085059C" w:rsidRDefault="0085059C" w:rsidP="0085059C">
            <w:pPr>
              <w:jc w:val="both"/>
            </w:pPr>
            <w:r>
              <w:t>[</w:t>
            </w:r>
            <w:r>
              <w:rPr>
                <w:strike/>
              </w:rPr>
              <w:t>(C)  the name of any person</w:t>
            </w:r>
            <w:r>
              <w:t>] involved in the accident</w:t>
            </w:r>
            <w:r>
              <w:rPr>
                <w:u w:val="single"/>
              </w:rPr>
              <w:t>;</w:t>
            </w:r>
          </w:p>
          <w:p w:rsidR="0085059C" w:rsidRDefault="0085059C" w:rsidP="0085059C">
            <w:pPr>
              <w:jc w:val="both"/>
            </w:pPr>
            <w:r>
              <w:rPr>
                <w:u w:val="single"/>
              </w:rPr>
              <w:t>(C)  a driver involved in the accident;</w:t>
            </w:r>
          </w:p>
          <w:p w:rsidR="0085059C" w:rsidRDefault="0085059C" w:rsidP="0085059C">
            <w:pPr>
              <w:jc w:val="both"/>
            </w:pPr>
            <w:r>
              <w:rPr>
                <w:u w:val="single"/>
              </w:rPr>
              <w:t>(D)  an employer, parent, or legal guardian of a driver involved in the accident;</w:t>
            </w:r>
          </w:p>
          <w:p w:rsidR="0085059C" w:rsidRDefault="0085059C" w:rsidP="0085059C">
            <w:pPr>
              <w:jc w:val="both"/>
            </w:pPr>
            <w:r>
              <w:rPr>
                <w:u w:val="single"/>
              </w:rPr>
              <w:t>(E)  the owner of a vehicle or property damaged in the accident;</w:t>
            </w:r>
          </w:p>
          <w:p w:rsidR="0085059C" w:rsidRDefault="0085059C" w:rsidP="0085059C">
            <w:pPr>
              <w:jc w:val="both"/>
            </w:pPr>
            <w:r>
              <w:rPr>
                <w:u w:val="single"/>
              </w:rPr>
              <w:t>(F)  a person who has established financial responsibility for a vehicle involved in the accident in a manner described by Section 601.051, including a policyholder of a motor vehicle liability insurance policy covering the vehicle;</w:t>
            </w:r>
          </w:p>
          <w:p w:rsidR="0085059C" w:rsidRDefault="0085059C" w:rsidP="0085059C">
            <w:pPr>
              <w:jc w:val="both"/>
            </w:pPr>
            <w:r>
              <w:rPr>
                <w:u w:val="single"/>
              </w:rPr>
              <w:t xml:space="preserve">(G)  an insurance company that issued </w:t>
            </w:r>
            <w:r w:rsidRPr="002A218E">
              <w:rPr>
                <w:highlight w:val="lightGray"/>
                <w:u w:val="single"/>
              </w:rPr>
              <w:t>an</w:t>
            </w:r>
            <w:r>
              <w:rPr>
                <w:u w:val="single"/>
              </w:rPr>
              <w:t xml:space="preserve"> insurance policy covering a vehicle involved in the accident;</w:t>
            </w:r>
            <w:r>
              <w:t xml:space="preserve">  [FA2(1)]</w:t>
            </w:r>
          </w:p>
          <w:p w:rsidR="0085059C" w:rsidRDefault="0085059C" w:rsidP="0085059C">
            <w:pPr>
              <w:jc w:val="both"/>
            </w:pPr>
          </w:p>
          <w:p w:rsidR="0085059C" w:rsidRDefault="0085059C" w:rsidP="0085059C">
            <w:pPr>
              <w:jc w:val="both"/>
            </w:pPr>
            <w:r>
              <w:rPr>
                <w:u w:val="single"/>
              </w:rPr>
              <w:t xml:space="preserve">(H)  an insurance company that issued a policy covering </w:t>
            </w:r>
            <w:r w:rsidRPr="002A218E">
              <w:rPr>
                <w:highlight w:val="lightGray"/>
                <w:u w:val="single"/>
              </w:rPr>
              <w:t>any person</w:t>
            </w:r>
            <w:r>
              <w:rPr>
                <w:u w:val="single"/>
              </w:rPr>
              <w:t xml:space="preserve"> involved in the accident;</w:t>
            </w:r>
            <w:r>
              <w:t xml:space="preserve">  [FA2(2)]</w:t>
            </w:r>
          </w:p>
          <w:p w:rsidR="0085059C" w:rsidRDefault="0085059C" w:rsidP="0085059C">
            <w:pPr>
              <w:jc w:val="both"/>
            </w:pPr>
          </w:p>
          <w:p w:rsidR="0085059C" w:rsidRDefault="0085059C" w:rsidP="0085059C">
            <w:pPr>
              <w:jc w:val="both"/>
            </w:pPr>
            <w:r>
              <w:rPr>
                <w:u w:val="single"/>
              </w:rPr>
              <w:t>(I)  a person under contract to provide claims or underwriting information to a person described by Paragraph (F), (G), or (H); or</w:t>
            </w:r>
            <w:r>
              <w:t xml:space="preserve">  [FA3(1)]</w:t>
            </w:r>
          </w:p>
          <w:p w:rsidR="0085059C" w:rsidRDefault="0085059C" w:rsidP="0085059C">
            <w:pPr>
              <w:jc w:val="both"/>
            </w:pPr>
            <w:r w:rsidRPr="002A218E">
              <w:rPr>
                <w:highlight w:val="lightGray"/>
                <w:u w:val="single"/>
              </w:rPr>
              <w:t>(J)</w:t>
            </w:r>
            <w:r w:rsidRPr="002A218E">
              <w:rPr>
                <w:highlight w:val="lightGray"/>
              </w:rPr>
              <w:t xml:space="preserve">  [Deleted by FA3(2)]</w:t>
            </w:r>
          </w:p>
          <w:p w:rsidR="004C286B" w:rsidRPr="002A218E" w:rsidRDefault="004C286B" w:rsidP="0085059C">
            <w:pPr>
              <w:jc w:val="both"/>
              <w:rPr>
                <w:highlight w:val="lightGray"/>
                <w:u w:val="single"/>
              </w:rPr>
            </w:pPr>
          </w:p>
          <w:p w:rsidR="0085059C" w:rsidRDefault="0085059C" w:rsidP="0085059C">
            <w:pPr>
              <w:jc w:val="both"/>
            </w:pPr>
            <w:r w:rsidRPr="002A218E">
              <w:rPr>
                <w:highlight w:val="lightGray"/>
                <w:u w:val="single"/>
              </w:rPr>
              <w:t>(K)</w:t>
            </w:r>
            <w:r w:rsidRPr="002A218E">
              <w:rPr>
                <w:highlight w:val="lightGray"/>
              </w:rPr>
              <w:t xml:space="preserve">  [Deleted by FA3(2)]</w:t>
            </w:r>
          </w:p>
          <w:p w:rsidR="0085059C" w:rsidRDefault="0085059C" w:rsidP="0085059C">
            <w:pPr>
              <w:jc w:val="both"/>
            </w:pPr>
          </w:p>
          <w:p w:rsidR="0085059C" w:rsidRDefault="0085059C" w:rsidP="0085059C">
            <w:pPr>
              <w:jc w:val="both"/>
            </w:pPr>
          </w:p>
          <w:p w:rsidR="0085059C" w:rsidRDefault="0085059C" w:rsidP="0085059C">
            <w:pPr>
              <w:jc w:val="both"/>
            </w:pPr>
          </w:p>
          <w:p w:rsidR="0085059C" w:rsidRDefault="0085059C" w:rsidP="0085059C">
            <w:pPr>
              <w:jc w:val="both"/>
            </w:pPr>
          </w:p>
          <w:p w:rsidR="0085059C" w:rsidRDefault="0085059C" w:rsidP="0085059C">
            <w:pPr>
              <w:jc w:val="both"/>
            </w:pPr>
          </w:p>
          <w:p w:rsidR="0085059C" w:rsidRDefault="0085059C" w:rsidP="0085059C">
            <w:pPr>
              <w:jc w:val="both"/>
            </w:pPr>
            <w:r>
              <w:rPr>
                <w:u w:val="single"/>
              </w:rPr>
              <w:t>(J)  any person who may sue because of death resulting from the accident</w:t>
            </w:r>
            <w:r>
              <w:t>.  [FA3(3)]</w:t>
            </w:r>
          </w:p>
          <w:p w:rsidR="0085059C" w:rsidRDefault="0085059C" w:rsidP="0085059C">
            <w:pPr>
              <w:jc w:val="both"/>
            </w:pPr>
          </w:p>
          <w:p w:rsidR="0085059C" w:rsidRDefault="0085059C" w:rsidP="0085059C">
            <w:pPr>
              <w:jc w:val="both"/>
              <w:rPr>
                <w:u w:val="single"/>
              </w:rPr>
            </w:pPr>
            <w:r>
              <w:rPr>
                <w:u w:val="single"/>
              </w:rPr>
              <w:t>(c-1)  On receiving information to which this section applies, the department or the governmental entity that receives the information shall create a redacted accident report that may be requested by any person. The redacted accident report may not include the items of information described by Subsection (f)(2). A report released under this subsection is not considered personal information under Section 730.003.</w:t>
            </w:r>
          </w:p>
          <w:p w:rsidR="0085059C" w:rsidRDefault="0085059C" w:rsidP="0085059C">
            <w:pPr>
              <w:jc w:val="both"/>
            </w:pPr>
          </w:p>
          <w:p w:rsidR="0085059C" w:rsidRDefault="0085059C" w:rsidP="0085059C">
            <w:pPr>
              <w:jc w:val="both"/>
            </w:pPr>
            <w:r>
              <w:t>(e)  In addition to the information required to be released under Subsection (c), the department may release:</w:t>
            </w:r>
          </w:p>
          <w:p w:rsidR="0085059C" w:rsidRDefault="0085059C" w:rsidP="0085059C">
            <w:pPr>
              <w:jc w:val="both"/>
            </w:pPr>
            <w:r>
              <w:t xml:space="preserve">(1)  </w:t>
            </w:r>
            <w:r>
              <w:rPr>
                <w:u w:val="single"/>
              </w:rPr>
              <w:t>accident report information compiled under Section 201.806</w:t>
            </w:r>
            <w:r>
              <w:t xml:space="preserve"> [</w:t>
            </w:r>
            <w:r>
              <w:rPr>
                <w:strike/>
              </w:rPr>
              <w:t>information relating to motor vehicle accidents that the department compiles under Section 201.805, as added by Chapter 1407 (S.B. 766), Acts of the 80th Legislature, Regular Session, 2007</w:t>
            </w:r>
            <w:r>
              <w:t>]; or</w:t>
            </w:r>
          </w:p>
          <w:p w:rsidR="0085059C" w:rsidRDefault="0085059C" w:rsidP="0085059C">
            <w:pPr>
              <w:jc w:val="both"/>
            </w:pPr>
            <w:r>
              <w:t>(2)  a vehicle identification number and specific accident information relating to that vehicle.  [FA1(3)]</w:t>
            </w:r>
          </w:p>
          <w:p w:rsidR="0085059C" w:rsidRDefault="0085059C" w:rsidP="0085059C">
            <w:pPr>
              <w:jc w:val="both"/>
            </w:pPr>
          </w:p>
          <w:p w:rsidR="0085059C" w:rsidRDefault="0085059C" w:rsidP="0085059C">
            <w:pPr>
              <w:jc w:val="both"/>
            </w:pPr>
            <w:r>
              <w:t xml:space="preserve">(f)  The department </w:t>
            </w:r>
            <w:r w:rsidRPr="002A218E">
              <w:rPr>
                <w:highlight w:val="lightGray"/>
                <w:u w:val="single"/>
              </w:rPr>
              <w:t>when releasing information under Subsection (c-1) or (e)</w:t>
            </w:r>
            <w:r>
              <w:t>:  [FA1(4)]</w:t>
            </w:r>
          </w:p>
          <w:p w:rsidR="0085059C" w:rsidRPr="002A218E" w:rsidRDefault="0085059C" w:rsidP="0085059C">
            <w:pPr>
              <w:jc w:val="both"/>
              <w:rPr>
                <w:highlight w:val="lightGray"/>
              </w:rPr>
            </w:pPr>
            <w:r>
              <w:t xml:space="preserve">(1)  may not release </w:t>
            </w:r>
            <w:r w:rsidRPr="002A218E">
              <w:rPr>
                <w:highlight w:val="lightGray"/>
              </w:rPr>
              <w:t>[</w:t>
            </w:r>
            <w:r w:rsidRPr="002A218E">
              <w:rPr>
                <w:strike/>
                <w:highlight w:val="lightGray"/>
              </w:rPr>
              <w:t>under Subsection (e) information that:</w:t>
            </w:r>
          </w:p>
          <w:p w:rsidR="0085059C" w:rsidRPr="002A218E" w:rsidRDefault="0085059C" w:rsidP="0085059C">
            <w:pPr>
              <w:jc w:val="both"/>
              <w:rPr>
                <w:highlight w:val="lightGray"/>
              </w:rPr>
            </w:pPr>
          </w:p>
          <w:p w:rsidR="0085059C" w:rsidRDefault="0085059C" w:rsidP="0085059C">
            <w:pPr>
              <w:jc w:val="both"/>
            </w:pPr>
            <w:r w:rsidRPr="002A218E">
              <w:rPr>
                <w:highlight w:val="lightGray"/>
              </w:rPr>
              <w:t>[</w:t>
            </w:r>
            <w:r w:rsidRPr="002A218E">
              <w:rPr>
                <w:strike/>
                <w:highlight w:val="lightGray"/>
              </w:rPr>
              <w:t>(A)  is</w:t>
            </w:r>
            <w:r w:rsidRPr="002A218E">
              <w:rPr>
                <w:highlight w:val="lightGray"/>
              </w:rPr>
              <w:t>]</w:t>
            </w:r>
            <w:r>
              <w:t xml:space="preserve"> personal information, as defined by Section 730.003; [</w:t>
            </w:r>
            <w:r>
              <w:rPr>
                <w:strike/>
              </w:rPr>
              <w:t>or</w:t>
            </w:r>
          </w:p>
          <w:p w:rsidR="0085059C" w:rsidRDefault="0085059C" w:rsidP="0085059C">
            <w:pPr>
              <w:jc w:val="both"/>
            </w:pPr>
            <w:r>
              <w:t>[</w:t>
            </w:r>
            <w:r>
              <w:rPr>
                <w:strike/>
              </w:rPr>
              <w:t>(B)  would allow a person to satisfy the requirements of Subsection (c)(4) for the release of information for a specific motor vehicle accident;</w:t>
            </w:r>
            <w:r>
              <w:t>] and  [FA1(5)]</w:t>
            </w:r>
          </w:p>
          <w:p w:rsidR="0085059C" w:rsidRDefault="0085059C" w:rsidP="0085059C">
            <w:pPr>
              <w:jc w:val="both"/>
            </w:pPr>
            <w:r>
              <w:lastRenderedPageBreak/>
              <w:t xml:space="preserve">(2)  shall withhold or redact the following items </w:t>
            </w:r>
            <w:r w:rsidRPr="002A218E">
              <w:rPr>
                <w:highlight w:val="lightGray"/>
              </w:rPr>
              <w:t>[</w:t>
            </w:r>
            <w:r w:rsidRPr="002A218E">
              <w:rPr>
                <w:strike/>
                <w:highlight w:val="lightGray"/>
              </w:rPr>
              <w:t>of information</w:t>
            </w:r>
            <w:r w:rsidRPr="002A218E">
              <w:rPr>
                <w:highlight w:val="lightGray"/>
              </w:rPr>
              <w:t>]</w:t>
            </w:r>
            <w:r>
              <w:t>:  [FA1(6)]</w:t>
            </w:r>
          </w:p>
          <w:p w:rsidR="0085059C" w:rsidRDefault="0085059C" w:rsidP="0085059C">
            <w:pPr>
              <w:jc w:val="both"/>
            </w:pPr>
            <w:r>
              <w:t>(A)  the first, middle, and last name of any person listed in an accident report, including a vehicle driver, occupant, owner, or lessee, a bicyclist, a pedestrian, or a property owner;</w:t>
            </w:r>
          </w:p>
          <w:p w:rsidR="0085059C" w:rsidRDefault="0085059C" w:rsidP="0085059C">
            <w:pPr>
              <w:jc w:val="both"/>
            </w:pPr>
            <w:r>
              <w:t>(B)  the number of any driver's license, commercial driver's license, or personal identification certificate issued to any person listed in an accident report;</w:t>
            </w:r>
          </w:p>
          <w:p w:rsidR="0085059C" w:rsidRDefault="0085059C" w:rsidP="0085059C">
            <w:pPr>
              <w:jc w:val="both"/>
            </w:pPr>
            <w:r>
              <w:t>(C)  the date of birth, other than the year, of any person listed in an accident report;</w:t>
            </w:r>
          </w:p>
          <w:p w:rsidR="0085059C" w:rsidRDefault="0085059C" w:rsidP="0085059C">
            <w:pPr>
              <w:jc w:val="both"/>
            </w:pPr>
            <w:r>
              <w:t>(D)  the address, other than zip code, and telephone number of any person listed in an accident report;</w:t>
            </w:r>
          </w:p>
          <w:p w:rsidR="0085059C" w:rsidRDefault="0085059C" w:rsidP="0085059C">
            <w:pPr>
              <w:jc w:val="both"/>
            </w:pPr>
            <w:r>
              <w:t>(E)  the license plate number of any vehicle listed in an accident report;</w:t>
            </w:r>
          </w:p>
          <w:p w:rsidR="0085059C" w:rsidRDefault="0085059C" w:rsidP="0085059C">
            <w:pPr>
              <w:jc w:val="both"/>
            </w:pPr>
            <w:r>
              <w:t>(F)  [</w:t>
            </w:r>
            <w:r>
              <w:rPr>
                <w:strike/>
              </w:rPr>
              <w:t>the date of any accident, other than the year;</w:t>
            </w:r>
          </w:p>
          <w:p w:rsidR="0085059C" w:rsidRDefault="0085059C" w:rsidP="0085059C">
            <w:pPr>
              <w:jc w:val="both"/>
            </w:pPr>
            <w:r>
              <w:t>[</w:t>
            </w:r>
            <w:r>
              <w:rPr>
                <w:strike/>
              </w:rPr>
              <w:t>(G)</w:t>
            </w:r>
            <w:r>
              <w:t>]  the name of any insurance company listed as a provider of financial responsibility for a vehicle listed in an accident report;</w:t>
            </w:r>
          </w:p>
          <w:p w:rsidR="0085059C" w:rsidRDefault="0085059C" w:rsidP="0085059C">
            <w:pPr>
              <w:jc w:val="both"/>
            </w:pPr>
            <w:r>
              <w:rPr>
                <w:u w:val="single"/>
              </w:rPr>
              <w:t>(G)</w:t>
            </w:r>
            <w:r>
              <w:t xml:space="preserve"> [</w:t>
            </w:r>
            <w:r>
              <w:rPr>
                <w:strike/>
              </w:rPr>
              <w:t>(H)</w:t>
            </w:r>
            <w:r>
              <w:t>]  the number of any insurance policy issued by an insurance company listed as a provider of financial responsibility;</w:t>
            </w:r>
          </w:p>
          <w:p w:rsidR="0085059C" w:rsidRDefault="0085059C" w:rsidP="0085059C">
            <w:pPr>
              <w:jc w:val="both"/>
            </w:pPr>
            <w:r>
              <w:rPr>
                <w:u w:val="single"/>
              </w:rPr>
              <w:t>(H)</w:t>
            </w:r>
            <w:r>
              <w:t xml:space="preserve"> [</w:t>
            </w:r>
            <w:r>
              <w:rPr>
                <w:strike/>
              </w:rPr>
              <w:t>(I)</w:t>
            </w:r>
            <w:r>
              <w:t>]  the date the peace officer who investigated the accident was notified of the accident;</w:t>
            </w:r>
          </w:p>
          <w:p w:rsidR="0085059C" w:rsidRDefault="0085059C" w:rsidP="0085059C">
            <w:pPr>
              <w:jc w:val="both"/>
            </w:pPr>
            <w:r>
              <w:rPr>
                <w:u w:val="single"/>
              </w:rPr>
              <w:t>(I)</w:t>
            </w:r>
            <w:r>
              <w:t xml:space="preserve"> [</w:t>
            </w:r>
            <w:r>
              <w:rPr>
                <w:strike/>
              </w:rPr>
              <w:t>(J)</w:t>
            </w:r>
            <w:r>
              <w:t>]  the date the investigating peace officer arrived at the accident site;</w:t>
            </w:r>
          </w:p>
          <w:p w:rsidR="0085059C" w:rsidRDefault="0085059C" w:rsidP="0085059C">
            <w:pPr>
              <w:jc w:val="both"/>
            </w:pPr>
            <w:r>
              <w:rPr>
                <w:u w:val="single"/>
              </w:rPr>
              <w:t>(J)</w:t>
            </w:r>
            <w:r>
              <w:t xml:space="preserve">  [</w:t>
            </w:r>
            <w:r>
              <w:rPr>
                <w:strike/>
              </w:rPr>
              <w:t>(K)  the date the investigating officer's report was prepared;</w:t>
            </w:r>
          </w:p>
          <w:p w:rsidR="0085059C" w:rsidRDefault="0085059C" w:rsidP="0085059C">
            <w:pPr>
              <w:jc w:val="both"/>
            </w:pPr>
            <w:r>
              <w:t>[</w:t>
            </w:r>
            <w:r>
              <w:rPr>
                <w:strike/>
              </w:rPr>
              <w:t>(L)</w:t>
            </w:r>
            <w:r>
              <w:t>]  the badge number or identification number of the investigating officer;</w:t>
            </w:r>
          </w:p>
          <w:p w:rsidR="0085059C" w:rsidRDefault="0085059C" w:rsidP="0085059C">
            <w:pPr>
              <w:jc w:val="both"/>
            </w:pPr>
            <w:r>
              <w:rPr>
                <w:u w:val="single"/>
              </w:rPr>
              <w:t>(K)</w:t>
            </w:r>
            <w:r>
              <w:t xml:space="preserve"> [</w:t>
            </w:r>
            <w:r>
              <w:rPr>
                <w:strike/>
              </w:rPr>
              <w:t>(M)</w:t>
            </w:r>
            <w:r>
              <w:t>]  the date on which any person who died as a result of the accident died;</w:t>
            </w:r>
          </w:p>
          <w:p w:rsidR="0085059C" w:rsidRDefault="0085059C" w:rsidP="0085059C">
            <w:pPr>
              <w:jc w:val="both"/>
            </w:pPr>
            <w:r>
              <w:rPr>
                <w:u w:val="single"/>
              </w:rPr>
              <w:t>(L)</w:t>
            </w:r>
            <w:r>
              <w:t xml:space="preserve"> [</w:t>
            </w:r>
            <w:r>
              <w:rPr>
                <w:strike/>
              </w:rPr>
              <w:t>(N)</w:t>
            </w:r>
            <w:r>
              <w:t xml:space="preserve">]  the date of any commercial motor vehicle report; </w:t>
            </w:r>
            <w:r>
              <w:lastRenderedPageBreak/>
              <w:t>and</w:t>
            </w:r>
          </w:p>
          <w:p w:rsidR="0085059C" w:rsidRDefault="0085059C" w:rsidP="0085059C">
            <w:pPr>
              <w:jc w:val="both"/>
            </w:pPr>
            <w:r>
              <w:rPr>
                <w:u w:val="single"/>
              </w:rPr>
              <w:t>(M)</w:t>
            </w:r>
            <w:r>
              <w:t xml:space="preserve"> [</w:t>
            </w:r>
            <w:r>
              <w:rPr>
                <w:strike/>
              </w:rPr>
              <w:t>(O)</w:t>
            </w:r>
            <w:r>
              <w:t>]  the place where any person injured or killed in an accident was taken and the person or entity that provided the transportation.</w:t>
            </w:r>
          </w:p>
          <w:p w:rsidR="00D479FF" w:rsidRDefault="00D479FF">
            <w:pPr>
              <w:jc w:val="both"/>
            </w:pPr>
          </w:p>
        </w:tc>
        <w:tc>
          <w:tcPr>
            <w:tcW w:w="6244" w:type="dxa"/>
          </w:tcPr>
          <w:p w:rsidR="00D479FF" w:rsidRDefault="00D479FF">
            <w:pPr>
              <w:jc w:val="both"/>
            </w:pPr>
          </w:p>
        </w:tc>
      </w:tr>
      <w:tr w:rsidR="00D479FF" w:rsidTr="0085059C">
        <w:tc>
          <w:tcPr>
            <w:tcW w:w="6248" w:type="dxa"/>
          </w:tcPr>
          <w:p w:rsidR="00D479FF" w:rsidRDefault="001D662C">
            <w:pPr>
              <w:jc w:val="both"/>
            </w:pPr>
            <w:r>
              <w:lastRenderedPageBreak/>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2015.</w:t>
            </w:r>
          </w:p>
          <w:p w:rsidR="00D479FF" w:rsidRDefault="00D479FF">
            <w:pPr>
              <w:jc w:val="both"/>
            </w:pPr>
          </w:p>
        </w:tc>
        <w:tc>
          <w:tcPr>
            <w:tcW w:w="6248" w:type="dxa"/>
          </w:tcPr>
          <w:p w:rsidR="00D479FF" w:rsidRDefault="001D662C">
            <w:pPr>
              <w:jc w:val="both"/>
            </w:pPr>
            <w:r>
              <w:t>SECTION 2. Same as House version.</w:t>
            </w:r>
          </w:p>
          <w:p w:rsidR="00D479FF" w:rsidRDefault="00D479FF">
            <w:pPr>
              <w:jc w:val="both"/>
            </w:pPr>
          </w:p>
          <w:p w:rsidR="00D479FF" w:rsidRDefault="00D479FF">
            <w:pPr>
              <w:jc w:val="both"/>
            </w:pPr>
          </w:p>
        </w:tc>
        <w:tc>
          <w:tcPr>
            <w:tcW w:w="6244" w:type="dxa"/>
          </w:tcPr>
          <w:p w:rsidR="00D479FF" w:rsidRDefault="00D479FF">
            <w:pPr>
              <w:jc w:val="both"/>
            </w:pPr>
          </w:p>
        </w:tc>
      </w:tr>
    </w:tbl>
    <w:p w:rsidR="00F07FED" w:rsidRDefault="00F07FED"/>
    <w:sectPr w:rsidR="00F07FED" w:rsidSect="00D479FF">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66" w:rsidRDefault="00665F66" w:rsidP="00D479FF">
      <w:r>
        <w:separator/>
      </w:r>
    </w:p>
  </w:endnote>
  <w:endnote w:type="continuationSeparator" w:id="0">
    <w:p w:rsidR="00665F66" w:rsidRDefault="00665F66" w:rsidP="00D4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FC" w:rsidRDefault="00583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F" w:rsidRDefault="00EE6987">
    <w:pPr>
      <w:tabs>
        <w:tab w:val="center" w:pos="9360"/>
        <w:tab w:val="right" w:pos="18720"/>
      </w:tabs>
    </w:pPr>
    <w:fldSimple w:instr=" DOCPROPERTY  CCRF  \* MERGEFORMAT ">
      <w:r w:rsidR="002A218E">
        <w:t xml:space="preserve"> </w:t>
      </w:r>
    </w:fldSimple>
    <w:r w:rsidR="001D662C">
      <w:tab/>
    </w:r>
    <w:r w:rsidR="00D479FF">
      <w:fldChar w:fldCharType="begin"/>
    </w:r>
    <w:r w:rsidR="001D662C">
      <w:instrText xml:space="preserve"> PAGE </w:instrText>
    </w:r>
    <w:r w:rsidR="00D479FF">
      <w:fldChar w:fldCharType="separate"/>
    </w:r>
    <w:r w:rsidR="00403E63">
      <w:rPr>
        <w:noProof/>
      </w:rPr>
      <w:t>2</w:t>
    </w:r>
    <w:r w:rsidR="00D479FF">
      <w:fldChar w:fldCharType="end"/>
    </w:r>
    <w:r w:rsidR="001D662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FC" w:rsidRDefault="0058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66" w:rsidRDefault="00665F66" w:rsidP="00D479FF">
      <w:r>
        <w:separator/>
      </w:r>
    </w:p>
  </w:footnote>
  <w:footnote w:type="continuationSeparator" w:id="0">
    <w:p w:rsidR="00665F66" w:rsidRDefault="00665F66" w:rsidP="00D4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FC" w:rsidRDefault="00583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FC" w:rsidRDefault="00583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FC" w:rsidRDefault="00583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FF"/>
    <w:rsid w:val="001D662C"/>
    <w:rsid w:val="002A218E"/>
    <w:rsid w:val="00403E63"/>
    <w:rsid w:val="004C286B"/>
    <w:rsid w:val="00583EFC"/>
    <w:rsid w:val="00665F66"/>
    <w:rsid w:val="0085059C"/>
    <w:rsid w:val="00D479FF"/>
    <w:rsid w:val="00E5676A"/>
    <w:rsid w:val="00EE6987"/>
    <w:rsid w:val="00F07FED"/>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F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EFC"/>
    <w:pPr>
      <w:tabs>
        <w:tab w:val="center" w:pos="4680"/>
        <w:tab w:val="right" w:pos="9360"/>
      </w:tabs>
    </w:pPr>
  </w:style>
  <w:style w:type="character" w:customStyle="1" w:styleId="HeaderChar">
    <w:name w:val="Header Char"/>
    <w:link w:val="Header"/>
    <w:uiPriority w:val="99"/>
    <w:rsid w:val="00583EFC"/>
    <w:rPr>
      <w:sz w:val="22"/>
    </w:rPr>
  </w:style>
  <w:style w:type="paragraph" w:styleId="Footer">
    <w:name w:val="footer"/>
    <w:basedOn w:val="Normal"/>
    <w:link w:val="FooterChar"/>
    <w:uiPriority w:val="99"/>
    <w:unhideWhenUsed/>
    <w:rsid w:val="00583EFC"/>
    <w:pPr>
      <w:tabs>
        <w:tab w:val="center" w:pos="4680"/>
        <w:tab w:val="right" w:pos="9360"/>
      </w:tabs>
    </w:pPr>
  </w:style>
  <w:style w:type="character" w:customStyle="1" w:styleId="FooterChar">
    <w:name w:val="Footer Char"/>
    <w:link w:val="Footer"/>
    <w:uiPriority w:val="99"/>
    <w:rsid w:val="00583EF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F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EFC"/>
    <w:pPr>
      <w:tabs>
        <w:tab w:val="center" w:pos="4680"/>
        <w:tab w:val="right" w:pos="9360"/>
      </w:tabs>
    </w:pPr>
  </w:style>
  <w:style w:type="character" w:customStyle="1" w:styleId="HeaderChar">
    <w:name w:val="Header Char"/>
    <w:link w:val="Header"/>
    <w:uiPriority w:val="99"/>
    <w:rsid w:val="00583EFC"/>
    <w:rPr>
      <w:sz w:val="22"/>
    </w:rPr>
  </w:style>
  <w:style w:type="paragraph" w:styleId="Footer">
    <w:name w:val="footer"/>
    <w:basedOn w:val="Normal"/>
    <w:link w:val="FooterChar"/>
    <w:uiPriority w:val="99"/>
    <w:unhideWhenUsed/>
    <w:rsid w:val="00583EFC"/>
    <w:pPr>
      <w:tabs>
        <w:tab w:val="center" w:pos="4680"/>
        <w:tab w:val="right" w:pos="9360"/>
      </w:tabs>
    </w:pPr>
  </w:style>
  <w:style w:type="character" w:customStyle="1" w:styleId="FooterChar">
    <w:name w:val="Footer Char"/>
    <w:link w:val="Footer"/>
    <w:uiPriority w:val="99"/>
    <w:rsid w:val="00583E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HB2633-SAA</vt:lpstr>
    </vt:vector>
  </TitlesOfParts>
  <Company>Texas Legislative Council</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HB2633-SAA</dc:title>
  <dc:creator>DRK</dc:creator>
  <cp:lastModifiedBy>DRK</cp:lastModifiedBy>
  <cp:revision>2</cp:revision>
  <dcterms:created xsi:type="dcterms:W3CDTF">2015-05-25T16:34:00Z</dcterms:created>
  <dcterms:modified xsi:type="dcterms:W3CDTF">2015-05-25T16:34:00Z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