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D72" w:rsidRDefault="00D96D72"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AD5C428F3BC2406F8EACB51D44BCF459"/>
          </w:placeholder>
        </w:sdtPr>
        <w:sdtContent>
          <w:r w:rsidRPr="005C2A78">
            <w:rPr>
              <w:rFonts w:cs="Times New Roman"/>
              <w:b/>
              <w:szCs w:val="24"/>
              <w:u w:val="single"/>
            </w:rPr>
            <w:t>BILL ANALYSIS</w:t>
          </w:r>
        </w:sdtContent>
      </w:sdt>
    </w:p>
    <w:p w:rsidR="00D96D72" w:rsidRPr="00585C31" w:rsidRDefault="00D96D72" w:rsidP="000F1DF9">
      <w:pPr>
        <w:spacing w:after="0" w:line="240" w:lineRule="auto"/>
        <w:rPr>
          <w:rFonts w:cs="Times New Roman"/>
          <w:szCs w:val="24"/>
        </w:rPr>
      </w:pPr>
    </w:p>
    <w:p w:rsidR="00D96D72" w:rsidRPr="00585C31" w:rsidRDefault="00D96D72"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D96D72" w:rsidTr="000F1DF9">
        <w:tc>
          <w:tcPr>
            <w:tcW w:w="2718" w:type="dxa"/>
          </w:tcPr>
          <w:p w:rsidR="00D96D72" w:rsidRPr="005C2A78" w:rsidRDefault="00D96D72" w:rsidP="006D756B">
            <w:pPr>
              <w:rPr>
                <w:rFonts w:cs="Times New Roman"/>
                <w:szCs w:val="24"/>
              </w:rPr>
            </w:pPr>
            <w:sdt>
              <w:sdtPr>
                <w:rPr>
                  <w:rFonts w:cs="Times New Roman"/>
                  <w:szCs w:val="24"/>
                </w:rPr>
                <w:alias w:val="Agency Title"/>
                <w:tag w:val="AgencyTitleContentControl"/>
                <w:id w:val="1920747753"/>
                <w:lock w:val="sdtContentLocked"/>
                <w:placeholder>
                  <w:docPart w:val="59ED3F382ED149499FF4EF28CA527A78"/>
                </w:placeholder>
              </w:sdtPr>
              <w:sdtEndPr>
                <w:rPr>
                  <w:rFonts w:cstheme="minorBidi"/>
                  <w:szCs w:val="22"/>
                </w:rPr>
              </w:sdtEndPr>
              <w:sdtContent>
                <w:r>
                  <w:rPr>
                    <w:rFonts w:cs="Times New Roman"/>
                    <w:szCs w:val="24"/>
                  </w:rPr>
                  <w:t>Senate Research Center</w:t>
                </w:r>
              </w:sdtContent>
            </w:sdt>
          </w:p>
        </w:tc>
        <w:tc>
          <w:tcPr>
            <w:tcW w:w="6858" w:type="dxa"/>
          </w:tcPr>
          <w:p w:rsidR="00D96D72" w:rsidRPr="00FF6471" w:rsidRDefault="00D96D72" w:rsidP="000F1DF9">
            <w:pPr>
              <w:jc w:val="right"/>
              <w:rPr>
                <w:rFonts w:cs="Times New Roman"/>
                <w:szCs w:val="24"/>
              </w:rPr>
            </w:pPr>
            <w:sdt>
              <w:sdtPr>
                <w:rPr>
                  <w:rFonts w:cs="Times New Roman"/>
                  <w:szCs w:val="24"/>
                </w:rPr>
                <w:alias w:val="Bill Number"/>
                <w:tag w:val="BillNumberOne"/>
                <w:id w:val="-410784069"/>
                <w:lock w:val="sdtContentLocked"/>
                <w:placeholder>
                  <w:docPart w:val="99F2BC4078014F15BB9945016BFDEF3B"/>
                </w:placeholder>
              </w:sdtPr>
              <w:sdtContent>
                <w:r>
                  <w:rPr>
                    <w:rFonts w:cs="Times New Roman"/>
                    <w:szCs w:val="24"/>
                  </w:rPr>
                  <w:t>S.B. 2227</w:t>
                </w:r>
              </w:sdtContent>
            </w:sdt>
          </w:p>
        </w:tc>
      </w:tr>
      <w:tr w:rsidR="00D96D72" w:rsidTr="000F1DF9">
        <w:sdt>
          <w:sdtPr>
            <w:rPr>
              <w:rFonts w:cs="Times New Roman"/>
              <w:szCs w:val="24"/>
            </w:rPr>
            <w:alias w:val="TLCNumber"/>
            <w:tag w:val="TLCNumber"/>
            <w:id w:val="-542600604"/>
            <w:lock w:val="sdtLocked"/>
            <w:placeholder>
              <w:docPart w:val="3F9E192D3ED64111A6EDD34D88E429D2"/>
            </w:placeholder>
            <w:showingPlcHdr/>
          </w:sdtPr>
          <w:sdtContent>
            <w:tc>
              <w:tcPr>
                <w:tcW w:w="2718" w:type="dxa"/>
              </w:tcPr>
              <w:p w:rsidR="00D96D72" w:rsidRPr="000F1DF9" w:rsidRDefault="00D96D72" w:rsidP="00A15740">
                <w:pPr>
                  <w:rPr>
                    <w:rFonts w:cs="Times New Roman"/>
                    <w:szCs w:val="24"/>
                  </w:rPr>
                </w:pPr>
              </w:p>
            </w:tc>
          </w:sdtContent>
        </w:sdt>
        <w:tc>
          <w:tcPr>
            <w:tcW w:w="6858" w:type="dxa"/>
          </w:tcPr>
          <w:p w:rsidR="00D96D72" w:rsidRPr="005C2A78" w:rsidRDefault="00D96D72" w:rsidP="006D756B">
            <w:pPr>
              <w:jc w:val="right"/>
              <w:rPr>
                <w:rFonts w:cs="Times New Roman"/>
                <w:szCs w:val="24"/>
              </w:rPr>
            </w:pPr>
            <w:sdt>
              <w:sdtPr>
                <w:rPr>
                  <w:rFonts w:cs="Times New Roman"/>
                  <w:szCs w:val="24"/>
                </w:rPr>
                <w:alias w:val="Author Label"/>
                <w:tag w:val="By"/>
                <w:id w:val="72399597"/>
                <w:lock w:val="sdtLocked"/>
                <w:placeholder>
                  <w:docPart w:val="3253A75A6B9547CBA46F405D6B525287"/>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F29F93E2ED4847D496E9815B7E18921B"/>
                </w:placeholder>
              </w:sdtPr>
              <w:sdtContent>
                <w:r>
                  <w:rPr>
                    <w:rFonts w:cs="Times New Roman"/>
                    <w:szCs w:val="24"/>
                  </w:rPr>
                  <w:t>Hinojosa</w:t>
                </w:r>
              </w:sdtContent>
            </w:sdt>
            <w:sdt>
              <w:sdtPr>
                <w:rPr>
                  <w:rFonts w:cs="Times New Roman"/>
                  <w:szCs w:val="24"/>
                </w:rPr>
                <w:alias w:val="Sponsor"/>
                <w:tag w:val="Sponsor"/>
                <w:id w:val="-2039656131"/>
                <w:lock w:val="sdtContentLocked"/>
                <w:placeholder>
                  <w:docPart w:val="3BAAEDC8282240EBBAD6CAD5DB1D0A67"/>
                </w:placeholder>
                <w:showingPlcHdr/>
              </w:sdtPr>
              <w:sdtContent/>
            </w:sdt>
          </w:p>
        </w:tc>
      </w:tr>
      <w:tr w:rsidR="00D96D72" w:rsidTr="000F1DF9">
        <w:tc>
          <w:tcPr>
            <w:tcW w:w="2718" w:type="dxa"/>
          </w:tcPr>
          <w:p w:rsidR="00D96D72" w:rsidRPr="00BC7495" w:rsidRDefault="00D96D72" w:rsidP="000F1DF9">
            <w:pPr>
              <w:rPr>
                <w:rFonts w:cs="Times New Roman"/>
                <w:szCs w:val="24"/>
              </w:rPr>
            </w:pPr>
          </w:p>
        </w:tc>
        <w:sdt>
          <w:sdtPr>
            <w:rPr>
              <w:rFonts w:cs="Times New Roman"/>
              <w:szCs w:val="24"/>
            </w:rPr>
            <w:alias w:val="Committee"/>
            <w:tag w:val="Committee"/>
            <w:id w:val="1914272295"/>
            <w:lock w:val="sdtContentLocked"/>
            <w:placeholder>
              <w:docPart w:val="BB02FD77BC754804BE7FF2AAF77952F8"/>
            </w:placeholder>
          </w:sdtPr>
          <w:sdtContent>
            <w:tc>
              <w:tcPr>
                <w:tcW w:w="6858" w:type="dxa"/>
              </w:tcPr>
              <w:p w:rsidR="00D96D72" w:rsidRPr="00FF6471" w:rsidRDefault="00D96D72" w:rsidP="000F1DF9">
                <w:pPr>
                  <w:jc w:val="right"/>
                  <w:rPr>
                    <w:rFonts w:cs="Times New Roman"/>
                    <w:szCs w:val="24"/>
                  </w:rPr>
                </w:pPr>
                <w:r>
                  <w:rPr>
                    <w:rFonts w:cs="Times New Roman"/>
                    <w:szCs w:val="24"/>
                  </w:rPr>
                  <w:t>Transportation</w:t>
                </w:r>
              </w:p>
            </w:tc>
          </w:sdtContent>
        </w:sdt>
      </w:tr>
      <w:tr w:rsidR="00D96D72" w:rsidTr="000F1DF9">
        <w:tc>
          <w:tcPr>
            <w:tcW w:w="2718" w:type="dxa"/>
          </w:tcPr>
          <w:p w:rsidR="00D96D72" w:rsidRPr="00BC7495" w:rsidRDefault="00D96D72" w:rsidP="000F1DF9">
            <w:pPr>
              <w:rPr>
                <w:rFonts w:cs="Times New Roman"/>
                <w:szCs w:val="24"/>
              </w:rPr>
            </w:pPr>
          </w:p>
        </w:tc>
        <w:sdt>
          <w:sdtPr>
            <w:rPr>
              <w:rFonts w:cs="Times New Roman"/>
              <w:szCs w:val="24"/>
            </w:rPr>
            <w:alias w:val="Date"/>
            <w:tag w:val="DateContentControl"/>
            <w:id w:val="1178081906"/>
            <w:lock w:val="sdtLocked"/>
            <w:placeholder>
              <w:docPart w:val="3F7F316678834EA8B160E2564297168D"/>
            </w:placeholder>
            <w:date w:fullDate="2017-06-30T00:00:00Z">
              <w:dateFormat w:val="M/d/yyyy"/>
              <w:lid w:val="en-US"/>
              <w:storeMappedDataAs w:val="dateTime"/>
              <w:calendar w:val="gregorian"/>
            </w:date>
          </w:sdtPr>
          <w:sdtContent>
            <w:tc>
              <w:tcPr>
                <w:tcW w:w="6858" w:type="dxa"/>
              </w:tcPr>
              <w:p w:rsidR="00D96D72" w:rsidRPr="00FF6471" w:rsidRDefault="00D96D72" w:rsidP="00D96D72">
                <w:pPr>
                  <w:jc w:val="right"/>
                  <w:rPr>
                    <w:rFonts w:cs="Times New Roman"/>
                    <w:szCs w:val="24"/>
                  </w:rPr>
                </w:pPr>
                <w:r>
                  <w:rPr>
                    <w:rFonts w:cs="Times New Roman"/>
                    <w:szCs w:val="24"/>
                  </w:rPr>
                  <w:t>6/30/2017</w:t>
                </w:r>
              </w:p>
            </w:tc>
          </w:sdtContent>
        </w:sdt>
      </w:tr>
      <w:tr w:rsidR="00D96D72" w:rsidTr="000F1DF9">
        <w:tc>
          <w:tcPr>
            <w:tcW w:w="2718" w:type="dxa"/>
          </w:tcPr>
          <w:p w:rsidR="00D96D72" w:rsidRPr="00BC7495" w:rsidRDefault="00D96D72" w:rsidP="000F1DF9">
            <w:pPr>
              <w:rPr>
                <w:rFonts w:cs="Times New Roman"/>
                <w:szCs w:val="24"/>
              </w:rPr>
            </w:pPr>
          </w:p>
        </w:tc>
        <w:sdt>
          <w:sdtPr>
            <w:rPr>
              <w:rFonts w:cs="Times New Roman"/>
              <w:szCs w:val="24"/>
            </w:rPr>
            <w:alias w:val="BA Version"/>
            <w:tag w:val="BAVersion"/>
            <w:id w:val="-1685590809"/>
            <w:lock w:val="sdtContentLocked"/>
            <w:placeholder>
              <w:docPart w:val="D4A57F2D78DD4971BE1C5EF2E94C23FF"/>
            </w:placeholder>
          </w:sdtPr>
          <w:sdtContent>
            <w:tc>
              <w:tcPr>
                <w:tcW w:w="6858" w:type="dxa"/>
              </w:tcPr>
              <w:p w:rsidR="00D96D72" w:rsidRPr="00FF6471" w:rsidRDefault="00D96D72" w:rsidP="000F1DF9">
                <w:pPr>
                  <w:jc w:val="right"/>
                  <w:rPr>
                    <w:rFonts w:cs="Times New Roman"/>
                    <w:szCs w:val="24"/>
                  </w:rPr>
                </w:pPr>
                <w:r>
                  <w:rPr>
                    <w:rFonts w:cs="Times New Roman"/>
                    <w:szCs w:val="24"/>
                  </w:rPr>
                  <w:t>Enrolled</w:t>
                </w:r>
              </w:p>
            </w:tc>
          </w:sdtContent>
        </w:sdt>
      </w:tr>
    </w:tbl>
    <w:p w:rsidR="00D96D72" w:rsidRPr="00FF6471" w:rsidRDefault="00D96D72" w:rsidP="000F1DF9">
      <w:pPr>
        <w:spacing w:after="0" w:line="240" w:lineRule="auto"/>
        <w:rPr>
          <w:rFonts w:cs="Times New Roman"/>
          <w:szCs w:val="24"/>
        </w:rPr>
      </w:pPr>
    </w:p>
    <w:p w:rsidR="00D96D72" w:rsidRPr="00FF6471" w:rsidRDefault="00D96D72" w:rsidP="000F1DF9">
      <w:pPr>
        <w:spacing w:after="0" w:line="240" w:lineRule="auto"/>
        <w:rPr>
          <w:rFonts w:cs="Times New Roman"/>
          <w:szCs w:val="24"/>
        </w:rPr>
      </w:pPr>
    </w:p>
    <w:p w:rsidR="00D96D72" w:rsidRPr="00FF6471" w:rsidRDefault="00D96D72"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6A05168F514A4634B48C494EE5BC89C2"/>
        </w:placeholder>
      </w:sdtPr>
      <w:sdtContent>
        <w:p w:rsidR="00D96D72" w:rsidRDefault="00D96D72"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54412056BB774CC28918931460BF7A53"/>
        </w:placeholder>
      </w:sdtPr>
      <w:sdtContent>
        <w:p w:rsidR="00D96D72" w:rsidRDefault="00D96D72" w:rsidP="00A15740">
          <w:pPr>
            <w:pStyle w:val="NormalWeb"/>
            <w:spacing w:before="0" w:beforeAutospacing="0" w:after="0" w:afterAutospacing="0"/>
            <w:jc w:val="both"/>
            <w:divId w:val="499124380"/>
            <w:rPr>
              <w:rFonts w:eastAsia="Times New Roman" w:cstheme="minorBidi"/>
              <w:bCs/>
              <w:szCs w:val="22"/>
            </w:rPr>
          </w:pPr>
        </w:p>
        <w:p w:rsidR="00D96D72" w:rsidRPr="00A15740" w:rsidRDefault="00D96D72" w:rsidP="00A15740">
          <w:pPr>
            <w:pStyle w:val="NormalWeb"/>
            <w:spacing w:before="0" w:beforeAutospacing="0" w:after="0" w:afterAutospacing="0"/>
            <w:jc w:val="both"/>
            <w:divId w:val="499124380"/>
          </w:pPr>
          <w:r w:rsidRPr="00A15740">
            <w:t>Oversize-overweight vehicle corridors allow for more efficient and time-saving transport for commercial trucks. In return for this convenience, commercial truck companies pay a fee for an overweight truck permit, which is collected by the county regional mobility authority (RMA). A small percentage of the fee is retained by the RMA while the rest is used for highway maintenance. Unfortunately, due to the increase in brokers using the current system to register for permits, the Hidalgo RMA is forced to use extensive staff time to assist with, troubleshoot, and correct input errors.</w:t>
          </w:r>
        </w:p>
        <w:p w:rsidR="00D96D72" w:rsidRPr="00A15740" w:rsidRDefault="00D96D72" w:rsidP="00A15740">
          <w:pPr>
            <w:pStyle w:val="NormalWeb"/>
            <w:spacing w:before="0" w:beforeAutospacing="0" w:after="0" w:afterAutospacing="0"/>
            <w:jc w:val="both"/>
            <w:divId w:val="499124380"/>
          </w:pPr>
          <w:r w:rsidRPr="00A15740">
            <w:t> </w:t>
          </w:r>
        </w:p>
        <w:p w:rsidR="00D96D72" w:rsidRPr="00A15740" w:rsidRDefault="00D96D72" w:rsidP="00A15740">
          <w:pPr>
            <w:pStyle w:val="NormalWeb"/>
            <w:spacing w:before="0" w:beforeAutospacing="0" w:after="0" w:afterAutospacing="0"/>
            <w:jc w:val="both"/>
            <w:divId w:val="499124380"/>
          </w:pPr>
          <w:r w:rsidRPr="00A15740">
            <w:t>S.B. 2227 increases the fee for permits that the Hidalgo County RMA may assess for an individual seeking an oversize-overweight permit in Hidalgo County. The administrative percentage is not adjusted by the bill, but an increase will allow for more funds to be used on maintenance.</w:t>
          </w:r>
        </w:p>
        <w:p w:rsidR="00D96D72" w:rsidRPr="00D70925" w:rsidRDefault="00D96D72" w:rsidP="00A15740">
          <w:pPr>
            <w:spacing w:after="0" w:line="240" w:lineRule="auto"/>
            <w:jc w:val="both"/>
            <w:rPr>
              <w:rFonts w:eastAsia="Times New Roman" w:cs="Times New Roman"/>
              <w:bCs/>
              <w:szCs w:val="24"/>
            </w:rPr>
          </w:pPr>
        </w:p>
      </w:sdtContent>
    </w:sdt>
    <w:p w:rsidR="00D96D72" w:rsidRDefault="00D96D72"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2227 </w:t>
      </w:r>
      <w:bookmarkStart w:id="1" w:name="AmendsCurrentLaw"/>
      <w:bookmarkEnd w:id="1"/>
      <w:r>
        <w:rPr>
          <w:rFonts w:cs="Times New Roman"/>
          <w:szCs w:val="24"/>
        </w:rPr>
        <w:t>amends current law relating to an increase in the fee for permits issued for the movement of oversize or overweight vehicles carrying cargo in Hidalgo County.</w:t>
      </w:r>
    </w:p>
    <w:p w:rsidR="00D96D72" w:rsidRPr="000958BA" w:rsidRDefault="00D96D72" w:rsidP="000F1DF9">
      <w:pPr>
        <w:spacing w:after="0" w:line="240" w:lineRule="auto"/>
        <w:jc w:val="both"/>
        <w:rPr>
          <w:rFonts w:eastAsia="Times New Roman" w:cs="Times New Roman"/>
          <w:szCs w:val="24"/>
        </w:rPr>
      </w:pPr>
    </w:p>
    <w:p w:rsidR="00D96D72" w:rsidRPr="005C2A78" w:rsidRDefault="00D96D72"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2D7E5FB014F147E980E8525FCD63D2B2"/>
          </w:placeholder>
        </w:sdtPr>
        <w:sdtContent>
          <w:r>
            <w:rPr>
              <w:rFonts w:eastAsia="Times New Roman" w:cs="Times New Roman"/>
              <w:b/>
              <w:szCs w:val="24"/>
              <w:u w:val="single"/>
            </w:rPr>
            <w:t>RULEMAKING AUTHORITY</w:t>
          </w:r>
        </w:sdtContent>
      </w:sdt>
    </w:p>
    <w:p w:rsidR="00D96D72" w:rsidRPr="006529C4" w:rsidRDefault="00D96D72" w:rsidP="00774EC7">
      <w:pPr>
        <w:spacing w:after="0" w:line="240" w:lineRule="auto"/>
        <w:jc w:val="both"/>
        <w:rPr>
          <w:rFonts w:cs="Times New Roman"/>
          <w:szCs w:val="24"/>
        </w:rPr>
      </w:pPr>
    </w:p>
    <w:p w:rsidR="00D96D72" w:rsidRPr="006529C4" w:rsidRDefault="00D96D72"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D96D72" w:rsidRPr="006529C4" w:rsidRDefault="00D96D72" w:rsidP="00774EC7">
      <w:pPr>
        <w:spacing w:after="0" w:line="240" w:lineRule="auto"/>
        <w:jc w:val="both"/>
        <w:rPr>
          <w:rFonts w:cs="Times New Roman"/>
          <w:szCs w:val="24"/>
        </w:rPr>
      </w:pPr>
    </w:p>
    <w:p w:rsidR="00D96D72" w:rsidRPr="005C2A78" w:rsidRDefault="00D96D72"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B53E51B7A302456E936639427AD3BC7C"/>
          </w:placeholder>
        </w:sdtPr>
        <w:sdtContent>
          <w:r>
            <w:rPr>
              <w:rFonts w:eastAsia="Times New Roman" w:cs="Times New Roman"/>
              <w:b/>
              <w:szCs w:val="24"/>
              <w:u w:val="single"/>
            </w:rPr>
            <w:t>SECTION BY SECTION ANALYSIS</w:t>
          </w:r>
        </w:sdtContent>
      </w:sdt>
    </w:p>
    <w:p w:rsidR="00D96D72" w:rsidRPr="005C2A78" w:rsidRDefault="00D96D72" w:rsidP="000F1DF9">
      <w:pPr>
        <w:spacing w:after="0" w:line="240" w:lineRule="auto"/>
        <w:jc w:val="both"/>
        <w:rPr>
          <w:rFonts w:eastAsia="Times New Roman" w:cs="Times New Roman"/>
          <w:szCs w:val="24"/>
        </w:rPr>
      </w:pPr>
    </w:p>
    <w:p w:rsidR="00D96D72" w:rsidRPr="005C2A78" w:rsidRDefault="00D96D72"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623.364(a), Transportation Code, to prohibit the maximum amount of the fee for permits issued under this subchapter (Regional Mobility Authority Permits) from exceeding $200 per trip beginning September 1, 2017, rather than from exceeding $80 per trip beginning September 1, 2013.   </w:t>
      </w:r>
    </w:p>
    <w:p w:rsidR="00D96D72" w:rsidRPr="005C2A78" w:rsidRDefault="00D96D72" w:rsidP="000F1DF9">
      <w:pPr>
        <w:spacing w:after="0" w:line="240" w:lineRule="auto"/>
        <w:jc w:val="both"/>
        <w:rPr>
          <w:rFonts w:eastAsia="Times New Roman" w:cs="Times New Roman"/>
          <w:szCs w:val="24"/>
        </w:rPr>
      </w:pPr>
    </w:p>
    <w:p w:rsidR="00D96D72" w:rsidRPr="005C2A78" w:rsidRDefault="00D96D72"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September 1, 2017. </w:t>
      </w:r>
    </w:p>
    <w:p w:rsidR="00D96D72" w:rsidRPr="005C2A78" w:rsidRDefault="00D96D72" w:rsidP="000F1DF9">
      <w:pPr>
        <w:spacing w:after="0" w:line="240" w:lineRule="auto"/>
        <w:jc w:val="both"/>
        <w:rPr>
          <w:rFonts w:eastAsia="Times New Roman" w:cs="Times New Roman"/>
          <w:szCs w:val="24"/>
        </w:rPr>
      </w:pPr>
    </w:p>
    <w:p w:rsidR="00D96D72" w:rsidRPr="005C2A78" w:rsidRDefault="00D96D72" w:rsidP="000F1DF9">
      <w:pPr>
        <w:spacing w:after="0" w:line="240" w:lineRule="auto"/>
        <w:jc w:val="both"/>
        <w:rPr>
          <w:rFonts w:eastAsia="Times New Roman" w:cs="Times New Roman"/>
          <w:szCs w:val="24"/>
        </w:rPr>
      </w:pPr>
    </w:p>
    <w:p w:rsidR="00D96D72" w:rsidRPr="006529C4" w:rsidRDefault="00D96D72" w:rsidP="00774EC7">
      <w:pPr>
        <w:spacing w:after="0" w:line="240" w:lineRule="auto"/>
        <w:jc w:val="both"/>
        <w:rPr>
          <w:rFonts w:cs="Times New Roman"/>
          <w:szCs w:val="24"/>
        </w:rPr>
      </w:pPr>
    </w:p>
    <w:p w:rsidR="00D96D72" w:rsidRPr="006529C4" w:rsidRDefault="00D96D72" w:rsidP="00774EC7">
      <w:pPr>
        <w:spacing w:after="0" w:line="240" w:lineRule="auto"/>
        <w:jc w:val="both"/>
      </w:pPr>
    </w:p>
    <w:sectPr w:rsidR="00D96D72"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921" w:rsidRDefault="00A96921" w:rsidP="000F1DF9">
      <w:pPr>
        <w:spacing w:after="0" w:line="240" w:lineRule="auto"/>
      </w:pPr>
      <w:r>
        <w:separator/>
      </w:r>
    </w:p>
  </w:endnote>
  <w:endnote w:type="continuationSeparator" w:id="0">
    <w:p w:rsidR="00A96921" w:rsidRDefault="00A96921"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A96921"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D96D72">
                <w:rPr>
                  <w:sz w:val="20"/>
                  <w:szCs w:val="20"/>
                </w:rPr>
                <w:t>AMD</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D96D72">
                <w:rPr>
                  <w:sz w:val="20"/>
                  <w:szCs w:val="20"/>
                </w:rPr>
                <w:t>S.B. 2227</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D96D72">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A96921"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D96D72">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D96D72">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921" w:rsidRDefault="00A96921" w:rsidP="000F1DF9">
      <w:pPr>
        <w:spacing w:after="0" w:line="240" w:lineRule="auto"/>
      </w:pPr>
      <w:r>
        <w:separator/>
      </w:r>
    </w:p>
  </w:footnote>
  <w:footnote w:type="continuationSeparator" w:id="0">
    <w:p w:rsidR="00A96921" w:rsidRDefault="00A96921"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96921"/>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96D72"/>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D96D72"/>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D96D72"/>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12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7A2E00" w:rsidP="007A2E00">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AD5C428F3BC2406F8EACB51D44BCF459"/>
        <w:category>
          <w:name w:val="General"/>
          <w:gallery w:val="placeholder"/>
        </w:category>
        <w:types>
          <w:type w:val="bbPlcHdr"/>
        </w:types>
        <w:behaviors>
          <w:behavior w:val="content"/>
        </w:behaviors>
        <w:guid w:val="{97026D53-BAE9-4E51-804E-6F53E6AFAC48}"/>
      </w:docPartPr>
      <w:docPartBody>
        <w:p w:rsidR="00000000" w:rsidRDefault="005E3ACF"/>
      </w:docPartBody>
    </w:docPart>
    <w:docPart>
      <w:docPartPr>
        <w:name w:val="59ED3F382ED149499FF4EF28CA527A78"/>
        <w:category>
          <w:name w:val="General"/>
          <w:gallery w:val="placeholder"/>
        </w:category>
        <w:types>
          <w:type w:val="bbPlcHdr"/>
        </w:types>
        <w:behaviors>
          <w:behavior w:val="content"/>
        </w:behaviors>
        <w:guid w:val="{6F3334CB-7441-4964-99FE-9ADB9AB5B764}"/>
      </w:docPartPr>
      <w:docPartBody>
        <w:p w:rsidR="00000000" w:rsidRDefault="005E3ACF"/>
      </w:docPartBody>
    </w:docPart>
    <w:docPart>
      <w:docPartPr>
        <w:name w:val="99F2BC4078014F15BB9945016BFDEF3B"/>
        <w:category>
          <w:name w:val="General"/>
          <w:gallery w:val="placeholder"/>
        </w:category>
        <w:types>
          <w:type w:val="bbPlcHdr"/>
        </w:types>
        <w:behaviors>
          <w:behavior w:val="content"/>
        </w:behaviors>
        <w:guid w:val="{E47DF22E-289C-4B2B-B818-E41ACD12ECE1}"/>
      </w:docPartPr>
      <w:docPartBody>
        <w:p w:rsidR="00000000" w:rsidRDefault="005E3ACF"/>
      </w:docPartBody>
    </w:docPart>
    <w:docPart>
      <w:docPartPr>
        <w:name w:val="3F9E192D3ED64111A6EDD34D88E429D2"/>
        <w:category>
          <w:name w:val="General"/>
          <w:gallery w:val="placeholder"/>
        </w:category>
        <w:types>
          <w:type w:val="bbPlcHdr"/>
        </w:types>
        <w:behaviors>
          <w:behavior w:val="content"/>
        </w:behaviors>
        <w:guid w:val="{A94015DC-F80C-41EB-807F-D2A1BB92467B}"/>
      </w:docPartPr>
      <w:docPartBody>
        <w:p w:rsidR="00000000" w:rsidRDefault="005E3ACF"/>
      </w:docPartBody>
    </w:docPart>
    <w:docPart>
      <w:docPartPr>
        <w:name w:val="3253A75A6B9547CBA46F405D6B525287"/>
        <w:category>
          <w:name w:val="General"/>
          <w:gallery w:val="placeholder"/>
        </w:category>
        <w:types>
          <w:type w:val="bbPlcHdr"/>
        </w:types>
        <w:behaviors>
          <w:behavior w:val="content"/>
        </w:behaviors>
        <w:guid w:val="{CA1B6FBC-3AD0-4C96-B81E-9296AB13EFB7}"/>
      </w:docPartPr>
      <w:docPartBody>
        <w:p w:rsidR="00000000" w:rsidRDefault="005E3ACF"/>
      </w:docPartBody>
    </w:docPart>
    <w:docPart>
      <w:docPartPr>
        <w:name w:val="F29F93E2ED4847D496E9815B7E18921B"/>
        <w:category>
          <w:name w:val="General"/>
          <w:gallery w:val="placeholder"/>
        </w:category>
        <w:types>
          <w:type w:val="bbPlcHdr"/>
        </w:types>
        <w:behaviors>
          <w:behavior w:val="content"/>
        </w:behaviors>
        <w:guid w:val="{3A7EBF91-D939-481A-81D1-B5E3F6A902D7}"/>
      </w:docPartPr>
      <w:docPartBody>
        <w:p w:rsidR="00000000" w:rsidRDefault="005E3ACF"/>
      </w:docPartBody>
    </w:docPart>
    <w:docPart>
      <w:docPartPr>
        <w:name w:val="3BAAEDC8282240EBBAD6CAD5DB1D0A67"/>
        <w:category>
          <w:name w:val="General"/>
          <w:gallery w:val="placeholder"/>
        </w:category>
        <w:types>
          <w:type w:val="bbPlcHdr"/>
        </w:types>
        <w:behaviors>
          <w:behavior w:val="content"/>
        </w:behaviors>
        <w:guid w:val="{DB83AD73-2786-44A6-B874-1B7800E75321}"/>
      </w:docPartPr>
      <w:docPartBody>
        <w:p w:rsidR="00000000" w:rsidRDefault="005E3ACF"/>
      </w:docPartBody>
    </w:docPart>
    <w:docPart>
      <w:docPartPr>
        <w:name w:val="BB02FD77BC754804BE7FF2AAF77952F8"/>
        <w:category>
          <w:name w:val="General"/>
          <w:gallery w:val="placeholder"/>
        </w:category>
        <w:types>
          <w:type w:val="bbPlcHdr"/>
        </w:types>
        <w:behaviors>
          <w:behavior w:val="content"/>
        </w:behaviors>
        <w:guid w:val="{37870D55-990F-4591-83A4-71F2A37969CF}"/>
      </w:docPartPr>
      <w:docPartBody>
        <w:p w:rsidR="00000000" w:rsidRDefault="005E3ACF"/>
      </w:docPartBody>
    </w:docPart>
    <w:docPart>
      <w:docPartPr>
        <w:name w:val="3F7F316678834EA8B160E2564297168D"/>
        <w:category>
          <w:name w:val="General"/>
          <w:gallery w:val="placeholder"/>
        </w:category>
        <w:types>
          <w:type w:val="bbPlcHdr"/>
        </w:types>
        <w:behaviors>
          <w:behavior w:val="content"/>
        </w:behaviors>
        <w:guid w:val="{F35986D4-F9D0-4615-BCB3-053A5E0B7CA2}"/>
      </w:docPartPr>
      <w:docPartBody>
        <w:p w:rsidR="00000000" w:rsidRDefault="007A2E00" w:rsidP="007A2E00">
          <w:pPr>
            <w:pStyle w:val="3F7F316678834EA8B160E2564297168D"/>
          </w:pPr>
          <w:r w:rsidRPr="00A30DD1">
            <w:rPr>
              <w:rStyle w:val="PlaceholderText"/>
            </w:rPr>
            <w:t>Click here to enter a date.</w:t>
          </w:r>
        </w:p>
      </w:docPartBody>
    </w:docPart>
    <w:docPart>
      <w:docPartPr>
        <w:name w:val="D4A57F2D78DD4971BE1C5EF2E94C23FF"/>
        <w:category>
          <w:name w:val="General"/>
          <w:gallery w:val="placeholder"/>
        </w:category>
        <w:types>
          <w:type w:val="bbPlcHdr"/>
        </w:types>
        <w:behaviors>
          <w:behavior w:val="content"/>
        </w:behaviors>
        <w:guid w:val="{984199D3-F1E1-4CCB-9904-ECF20EA7EB93}"/>
      </w:docPartPr>
      <w:docPartBody>
        <w:p w:rsidR="00000000" w:rsidRDefault="005E3ACF"/>
      </w:docPartBody>
    </w:docPart>
    <w:docPart>
      <w:docPartPr>
        <w:name w:val="6A05168F514A4634B48C494EE5BC89C2"/>
        <w:category>
          <w:name w:val="General"/>
          <w:gallery w:val="placeholder"/>
        </w:category>
        <w:types>
          <w:type w:val="bbPlcHdr"/>
        </w:types>
        <w:behaviors>
          <w:behavior w:val="content"/>
        </w:behaviors>
        <w:guid w:val="{6A7862C6-3EE4-4AAE-9092-55FC7ADF2583}"/>
      </w:docPartPr>
      <w:docPartBody>
        <w:p w:rsidR="00000000" w:rsidRDefault="005E3ACF"/>
      </w:docPartBody>
    </w:docPart>
    <w:docPart>
      <w:docPartPr>
        <w:name w:val="54412056BB774CC28918931460BF7A53"/>
        <w:category>
          <w:name w:val="General"/>
          <w:gallery w:val="placeholder"/>
        </w:category>
        <w:types>
          <w:type w:val="bbPlcHdr"/>
        </w:types>
        <w:behaviors>
          <w:behavior w:val="content"/>
        </w:behaviors>
        <w:guid w:val="{F2B3F9A7-29CE-4390-BC81-0D53F33547AB}"/>
      </w:docPartPr>
      <w:docPartBody>
        <w:p w:rsidR="00000000" w:rsidRDefault="007A2E00" w:rsidP="007A2E00">
          <w:pPr>
            <w:pStyle w:val="54412056BB774CC28918931460BF7A53"/>
          </w:pPr>
          <w:r>
            <w:rPr>
              <w:rFonts w:eastAsia="Times New Roman" w:cs="Times New Roman"/>
              <w:bCs/>
              <w:szCs w:val="24"/>
            </w:rPr>
            <w:t xml:space="preserve"> </w:t>
          </w:r>
        </w:p>
      </w:docPartBody>
    </w:docPart>
    <w:docPart>
      <w:docPartPr>
        <w:name w:val="2D7E5FB014F147E980E8525FCD63D2B2"/>
        <w:category>
          <w:name w:val="General"/>
          <w:gallery w:val="placeholder"/>
        </w:category>
        <w:types>
          <w:type w:val="bbPlcHdr"/>
        </w:types>
        <w:behaviors>
          <w:behavior w:val="content"/>
        </w:behaviors>
        <w:guid w:val="{071D5F3F-D1B1-43E9-8CFF-B9D0A6A9EDAF}"/>
      </w:docPartPr>
      <w:docPartBody>
        <w:p w:rsidR="00000000" w:rsidRDefault="005E3ACF"/>
      </w:docPartBody>
    </w:docPart>
    <w:docPart>
      <w:docPartPr>
        <w:name w:val="B53E51B7A302456E936639427AD3BC7C"/>
        <w:category>
          <w:name w:val="General"/>
          <w:gallery w:val="placeholder"/>
        </w:category>
        <w:types>
          <w:type w:val="bbPlcHdr"/>
        </w:types>
        <w:behaviors>
          <w:behavior w:val="content"/>
        </w:behaviors>
        <w:guid w:val="{4DA60410-21C0-4E7E-B4B2-53B56DA560BB}"/>
      </w:docPartPr>
      <w:docPartBody>
        <w:p w:rsidR="00000000" w:rsidRDefault="005E3A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5E3ACF"/>
    <w:rsid w:val="00635291"/>
    <w:rsid w:val="006959CC"/>
    <w:rsid w:val="00696675"/>
    <w:rsid w:val="006B0016"/>
    <w:rsid w:val="007A2E00"/>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2E00"/>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7A2E00"/>
    <w:rPr>
      <w:rFonts w:ascii="Times New Roman" w:hAnsi="Times New Roman"/>
      <w:sz w:val="24"/>
    </w:rPr>
  </w:style>
  <w:style w:type="paragraph" w:customStyle="1" w:styleId="487D89B4F8B34DB4967D41FE18F7F88D7">
    <w:name w:val="487D89B4F8B34DB4967D41FE18F7F88D7"/>
    <w:rsid w:val="007A2E00"/>
    <w:rPr>
      <w:rFonts w:ascii="Times New Roman" w:hAnsi="Times New Roman"/>
      <w:sz w:val="24"/>
    </w:rPr>
  </w:style>
  <w:style w:type="paragraph" w:customStyle="1" w:styleId="AE2570ED5D764CD7AF9686706F550F4620">
    <w:name w:val="AE2570ED5D764CD7AF9686706F550F4620"/>
    <w:rsid w:val="007A2E00"/>
    <w:pPr>
      <w:tabs>
        <w:tab w:val="center" w:pos="4680"/>
        <w:tab w:val="right" w:pos="9360"/>
      </w:tabs>
      <w:spacing w:after="0" w:line="240" w:lineRule="auto"/>
    </w:pPr>
    <w:rPr>
      <w:rFonts w:ascii="Times New Roman" w:hAnsi="Times New Roman"/>
      <w:sz w:val="24"/>
    </w:rPr>
  </w:style>
  <w:style w:type="paragraph" w:customStyle="1" w:styleId="3F7F316678834EA8B160E2564297168D">
    <w:name w:val="3F7F316678834EA8B160E2564297168D"/>
    <w:rsid w:val="007A2E00"/>
  </w:style>
  <w:style w:type="paragraph" w:customStyle="1" w:styleId="54412056BB774CC28918931460BF7A53">
    <w:name w:val="54412056BB774CC28918931460BF7A53"/>
    <w:rsid w:val="007A2E0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2E00"/>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7A2E00"/>
    <w:rPr>
      <w:rFonts w:ascii="Times New Roman" w:hAnsi="Times New Roman"/>
      <w:sz w:val="24"/>
    </w:rPr>
  </w:style>
  <w:style w:type="paragraph" w:customStyle="1" w:styleId="487D89B4F8B34DB4967D41FE18F7F88D7">
    <w:name w:val="487D89B4F8B34DB4967D41FE18F7F88D7"/>
    <w:rsid w:val="007A2E00"/>
    <w:rPr>
      <w:rFonts w:ascii="Times New Roman" w:hAnsi="Times New Roman"/>
      <w:sz w:val="24"/>
    </w:rPr>
  </w:style>
  <w:style w:type="paragraph" w:customStyle="1" w:styleId="AE2570ED5D764CD7AF9686706F550F4620">
    <w:name w:val="AE2570ED5D764CD7AF9686706F550F4620"/>
    <w:rsid w:val="007A2E00"/>
    <w:pPr>
      <w:tabs>
        <w:tab w:val="center" w:pos="4680"/>
        <w:tab w:val="right" w:pos="9360"/>
      </w:tabs>
      <w:spacing w:after="0" w:line="240" w:lineRule="auto"/>
    </w:pPr>
    <w:rPr>
      <w:rFonts w:ascii="Times New Roman" w:hAnsi="Times New Roman"/>
      <w:sz w:val="24"/>
    </w:rPr>
  </w:style>
  <w:style w:type="paragraph" w:customStyle="1" w:styleId="3F7F316678834EA8B160E2564297168D">
    <w:name w:val="3F7F316678834EA8B160E2564297168D"/>
    <w:rsid w:val="007A2E00"/>
  </w:style>
  <w:style w:type="paragraph" w:customStyle="1" w:styleId="54412056BB774CC28918931460BF7A53">
    <w:name w:val="54412056BB774CC28918931460BF7A53"/>
    <w:rsid w:val="007A2E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E58D6183-CA86-4CFA-A6BA-CBB68076D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261</Words>
  <Characters>1489</Characters>
  <Application>Microsoft Office Word</Application>
  <DocSecurity>0</DocSecurity>
  <Lines>12</Lines>
  <Paragraphs>3</Paragraphs>
  <ScaleCrop>false</ScaleCrop>
  <Company>Texas Legislative Council</Company>
  <LinksUpToDate>false</LinksUpToDate>
  <CharactersWithSpaces>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Andrew Davis</cp:lastModifiedBy>
  <cp:revision>153</cp:revision>
  <cp:lastPrinted>2017-06-30T15:28:00Z</cp:lastPrinted>
  <dcterms:created xsi:type="dcterms:W3CDTF">2015-05-29T14:24:00Z</dcterms:created>
  <dcterms:modified xsi:type="dcterms:W3CDTF">2017-06-30T15:28:00Z</dcterms:modified>
</cp:coreProperties>
</file>

<file path=docProps/custom.xml><?xml version="1.0" encoding="utf-8"?>
<op:Properties xmlns:vt="http://schemas.openxmlformats.org/officeDocument/2006/docPropsVTypes" xmlns:op="http://schemas.openxmlformats.org/officeDocument/2006/custom-properties"/>
</file>