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F0" w:rsidRDefault="00235FF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53B11C98B42472B8E0061FEF747169B"/>
          </w:placeholder>
        </w:sdtPr>
        <w:sdtContent>
          <w:r w:rsidRPr="005C2A78">
            <w:rPr>
              <w:rFonts w:cs="Times New Roman"/>
              <w:b/>
              <w:szCs w:val="24"/>
              <w:u w:val="single"/>
            </w:rPr>
            <w:t>BILL ANALYSIS</w:t>
          </w:r>
        </w:sdtContent>
      </w:sdt>
    </w:p>
    <w:p w:rsidR="00235FF0" w:rsidRPr="00585C31" w:rsidRDefault="00235FF0" w:rsidP="000F1DF9">
      <w:pPr>
        <w:spacing w:after="0" w:line="240" w:lineRule="auto"/>
        <w:rPr>
          <w:rFonts w:cs="Times New Roman"/>
          <w:szCs w:val="24"/>
        </w:rPr>
      </w:pPr>
    </w:p>
    <w:p w:rsidR="00235FF0" w:rsidRPr="00585C31" w:rsidRDefault="00235FF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35FF0" w:rsidTr="000F1DF9">
        <w:tc>
          <w:tcPr>
            <w:tcW w:w="2718" w:type="dxa"/>
          </w:tcPr>
          <w:p w:rsidR="00235FF0" w:rsidRPr="005C2A78" w:rsidRDefault="00235FF0" w:rsidP="006D756B">
            <w:pPr>
              <w:rPr>
                <w:rFonts w:cs="Times New Roman"/>
                <w:szCs w:val="24"/>
              </w:rPr>
            </w:pPr>
            <w:sdt>
              <w:sdtPr>
                <w:rPr>
                  <w:rFonts w:cs="Times New Roman"/>
                  <w:szCs w:val="24"/>
                </w:rPr>
                <w:alias w:val="Agency Title"/>
                <w:tag w:val="AgencyTitleContentControl"/>
                <w:id w:val="1920747753"/>
                <w:lock w:val="sdtContentLocked"/>
                <w:placeholder>
                  <w:docPart w:val="747B421AF9C2403DA6D429B98E444FF8"/>
                </w:placeholder>
              </w:sdtPr>
              <w:sdtEndPr>
                <w:rPr>
                  <w:rFonts w:cstheme="minorBidi"/>
                  <w:szCs w:val="22"/>
                </w:rPr>
              </w:sdtEndPr>
              <w:sdtContent>
                <w:r>
                  <w:rPr>
                    <w:rFonts w:cs="Times New Roman"/>
                    <w:szCs w:val="24"/>
                  </w:rPr>
                  <w:t>Senate Research Center</w:t>
                </w:r>
              </w:sdtContent>
            </w:sdt>
          </w:p>
        </w:tc>
        <w:tc>
          <w:tcPr>
            <w:tcW w:w="6858" w:type="dxa"/>
          </w:tcPr>
          <w:p w:rsidR="00235FF0" w:rsidRPr="00FF6471" w:rsidRDefault="00235FF0" w:rsidP="000F1DF9">
            <w:pPr>
              <w:jc w:val="right"/>
              <w:rPr>
                <w:rFonts w:cs="Times New Roman"/>
                <w:szCs w:val="24"/>
              </w:rPr>
            </w:pPr>
            <w:sdt>
              <w:sdtPr>
                <w:rPr>
                  <w:rFonts w:cs="Times New Roman"/>
                  <w:szCs w:val="24"/>
                </w:rPr>
                <w:alias w:val="Bill Number"/>
                <w:tag w:val="BillNumberOne"/>
                <w:id w:val="-410784069"/>
                <w:lock w:val="sdtContentLocked"/>
                <w:placeholder>
                  <w:docPart w:val="2FE1239DCE4B4857B04DB28E8A40526D"/>
                </w:placeholder>
              </w:sdtPr>
              <w:sdtContent>
                <w:r>
                  <w:rPr>
                    <w:rFonts w:cs="Times New Roman"/>
                    <w:szCs w:val="24"/>
                  </w:rPr>
                  <w:t>S.B. 1831</w:t>
                </w:r>
              </w:sdtContent>
            </w:sdt>
          </w:p>
        </w:tc>
      </w:tr>
      <w:tr w:rsidR="00235FF0" w:rsidTr="000F1DF9">
        <w:sdt>
          <w:sdtPr>
            <w:rPr>
              <w:rFonts w:cs="Times New Roman"/>
              <w:szCs w:val="24"/>
            </w:rPr>
            <w:alias w:val="TLCNumber"/>
            <w:tag w:val="TLCNumber"/>
            <w:id w:val="-542600604"/>
            <w:lock w:val="sdtLocked"/>
            <w:placeholder>
              <w:docPart w:val="CCEC66D510BA4636A3A6F209AD837635"/>
            </w:placeholder>
            <w:showingPlcHdr/>
          </w:sdtPr>
          <w:sdtContent>
            <w:tc>
              <w:tcPr>
                <w:tcW w:w="2718" w:type="dxa"/>
              </w:tcPr>
              <w:p w:rsidR="00235FF0" w:rsidRPr="000F1DF9" w:rsidRDefault="00235FF0" w:rsidP="00EF7FBA">
                <w:pPr>
                  <w:rPr>
                    <w:rFonts w:cs="Times New Roman"/>
                    <w:szCs w:val="24"/>
                  </w:rPr>
                </w:pPr>
              </w:p>
            </w:tc>
          </w:sdtContent>
        </w:sdt>
        <w:tc>
          <w:tcPr>
            <w:tcW w:w="6858" w:type="dxa"/>
          </w:tcPr>
          <w:p w:rsidR="00235FF0" w:rsidRPr="005C2A78" w:rsidRDefault="00235FF0" w:rsidP="006D756B">
            <w:pPr>
              <w:jc w:val="right"/>
              <w:rPr>
                <w:rFonts w:cs="Times New Roman"/>
                <w:szCs w:val="24"/>
              </w:rPr>
            </w:pPr>
            <w:sdt>
              <w:sdtPr>
                <w:rPr>
                  <w:rFonts w:cs="Times New Roman"/>
                  <w:szCs w:val="24"/>
                </w:rPr>
                <w:alias w:val="Author Label"/>
                <w:tag w:val="By"/>
                <w:id w:val="72399597"/>
                <w:lock w:val="sdtLocked"/>
                <w:placeholder>
                  <w:docPart w:val="4035A3F40C6C45A2A133B02808F763C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D2AC7FA9F26431E831F42EBD8C579C0"/>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3F78566593444F6FBEA4203BEC989BE5"/>
                </w:placeholder>
                <w:showingPlcHdr/>
              </w:sdtPr>
              <w:sdtContent/>
            </w:sdt>
          </w:p>
        </w:tc>
      </w:tr>
      <w:tr w:rsidR="00235FF0" w:rsidTr="000F1DF9">
        <w:tc>
          <w:tcPr>
            <w:tcW w:w="2718" w:type="dxa"/>
          </w:tcPr>
          <w:p w:rsidR="00235FF0" w:rsidRPr="00BC7495" w:rsidRDefault="00235FF0" w:rsidP="000F1DF9">
            <w:pPr>
              <w:rPr>
                <w:rFonts w:cs="Times New Roman"/>
                <w:szCs w:val="24"/>
              </w:rPr>
            </w:pPr>
          </w:p>
        </w:tc>
        <w:sdt>
          <w:sdtPr>
            <w:rPr>
              <w:rFonts w:cs="Times New Roman"/>
              <w:szCs w:val="24"/>
            </w:rPr>
            <w:alias w:val="Committee"/>
            <w:tag w:val="Committee"/>
            <w:id w:val="1914272295"/>
            <w:lock w:val="sdtContentLocked"/>
            <w:placeholder>
              <w:docPart w:val="C585F05A2AE94FE4BFA8E8F320ADB1EB"/>
            </w:placeholder>
          </w:sdtPr>
          <w:sdtContent>
            <w:tc>
              <w:tcPr>
                <w:tcW w:w="6858" w:type="dxa"/>
              </w:tcPr>
              <w:p w:rsidR="00235FF0" w:rsidRPr="00FF6471" w:rsidRDefault="00235FF0" w:rsidP="000F1DF9">
                <w:pPr>
                  <w:jc w:val="right"/>
                  <w:rPr>
                    <w:rFonts w:cs="Times New Roman"/>
                    <w:szCs w:val="24"/>
                  </w:rPr>
                </w:pPr>
                <w:r>
                  <w:rPr>
                    <w:rFonts w:cs="Times New Roman"/>
                    <w:szCs w:val="24"/>
                  </w:rPr>
                  <w:t>Finance</w:t>
                </w:r>
              </w:p>
            </w:tc>
          </w:sdtContent>
        </w:sdt>
      </w:tr>
      <w:tr w:rsidR="00235FF0" w:rsidTr="000F1DF9">
        <w:tc>
          <w:tcPr>
            <w:tcW w:w="2718" w:type="dxa"/>
          </w:tcPr>
          <w:p w:rsidR="00235FF0" w:rsidRPr="00BC7495" w:rsidRDefault="00235FF0" w:rsidP="000F1DF9">
            <w:pPr>
              <w:rPr>
                <w:rFonts w:cs="Times New Roman"/>
                <w:szCs w:val="24"/>
              </w:rPr>
            </w:pPr>
          </w:p>
        </w:tc>
        <w:sdt>
          <w:sdtPr>
            <w:rPr>
              <w:rFonts w:cs="Times New Roman"/>
              <w:szCs w:val="24"/>
            </w:rPr>
            <w:alias w:val="Date"/>
            <w:tag w:val="DateContentControl"/>
            <w:id w:val="1178081906"/>
            <w:lock w:val="sdtLocked"/>
            <w:placeholder>
              <w:docPart w:val="E9A7359774F941ADA4C2E57D21021852"/>
            </w:placeholder>
            <w:date w:fullDate="2017-07-12T00:00:00Z">
              <w:dateFormat w:val="M/d/yyyy"/>
              <w:lid w:val="en-US"/>
              <w:storeMappedDataAs w:val="dateTime"/>
              <w:calendar w:val="gregorian"/>
            </w:date>
          </w:sdtPr>
          <w:sdtContent>
            <w:tc>
              <w:tcPr>
                <w:tcW w:w="6858" w:type="dxa"/>
              </w:tcPr>
              <w:p w:rsidR="00235FF0" w:rsidRPr="00FF6471" w:rsidRDefault="00235FF0" w:rsidP="0035180D">
                <w:pPr>
                  <w:jc w:val="right"/>
                  <w:rPr>
                    <w:rFonts w:cs="Times New Roman"/>
                    <w:szCs w:val="24"/>
                  </w:rPr>
                </w:pPr>
                <w:r>
                  <w:rPr>
                    <w:rFonts w:cs="Times New Roman"/>
                    <w:szCs w:val="24"/>
                  </w:rPr>
                  <w:t>7/12/2017</w:t>
                </w:r>
              </w:p>
            </w:tc>
          </w:sdtContent>
        </w:sdt>
      </w:tr>
      <w:tr w:rsidR="00235FF0" w:rsidTr="000F1DF9">
        <w:tc>
          <w:tcPr>
            <w:tcW w:w="2718" w:type="dxa"/>
          </w:tcPr>
          <w:p w:rsidR="00235FF0" w:rsidRPr="00BC7495" w:rsidRDefault="00235FF0" w:rsidP="000F1DF9">
            <w:pPr>
              <w:rPr>
                <w:rFonts w:cs="Times New Roman"/>
                <w:szCs w:val="24"/>
              </w:rPr>
            </w:pPr>
          </w:p>
        </w:tc>
        <w:sdt>
          <w:sdtPr>
            <w:rPr>
              <w:rFonts w:cs="Times New Roman"/>
              <w:szCs w:val="24"/>
            </w:rPr>
            <w:alias w:val="BA Version"/>
            <w:tag w:val="BAVersion"/>
            <w:id w:val="-1685590809"/>
            <w:lock w:val="sdtContentLocked"/>
            <w:placeholder>
              <w:docPart w:val="FAD8EA67721D4179A902BAE265685707"/>
            </w:placeholder>
          </w:sdtPr>
          <w:sdtContent>
            <w:tc>
              <w:tcPr>
                <w:tcW w:w="6858" w:type="dxa"/>
              </w:tcPr>
              <w:p w:rsidR="00235FF0" w:rsidRPr="00FF6471" w:rsidRDefault="00235FF0" w:rsidP="000F1DF9">
                <w:pPr>
                  <w:jc w:val="right"/>
                  <w:rPr>
                    <w:rFonts w:cs="Times New Roman"/>
                    <w:szCs w:val="24"/>
                  </w:rPr>
                </w:pPr>
                <w:r>
                  <w:rPr>
                    <w:rFonts w:cs="Times New Roman"/>
                    <w:szCs w:val="24"/>
                  </w:rPr>
                  <w:t>Enrolled</w:t>
                </w:r>
              </w:p>
            </w:tc>
          </w:sdtContent>
        </w:sdt>
      </w:tr>
    </w:tbl>
    <w:p w:rsidR="00235FF0" w:rsidRPr="00FF6471" w:rsidRDefault="00235FF0" w:rsidP="000F1DF9">
      <w:pPr>
        <w:spacing w:after="0" w:line="240" w:lineRule="auto"/>
        <w:rPr>
          <w:rFonts w:cs="Times New Roman"/>
          <w:szCs w:val="24"/>
        </w:rPr>
      </w:pPr>
    </w:p>
    <w:p w:rsidR="00235FF0" w:rsidRPr="00FF6471" w:rsidRDefault="00235FF0" w:rsidP="000F1DF9">
      <w:pPr>
        <w:spacing w:after="0" w:line="240" w:lineRule="auto"/>
        <w:rPr>
          <w:rFonts w:cs="Times New Roman"/>
          <w:szCs w:val="24"/>
        </w:rPr>
      </w:pPr>
    </w:p>
    <w:p w:rsidR="00235FF0" w:rsidRPr="00FF6471" w:rsidRDefault="00235FF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1C05ACD48404C878C4C5D5083524745"/>
        </w:placeholder>
      </w:sdtPr>
      <w:sdtContent>
        <w:p w:rsidR="00235FF0" w:rsidRDefault="00235FF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73A9532D34A418C9A882E20FBA11EFC"/>
        </w:placeholder>
      </w:sdtPr>
      <w:sdtContent>
        <w:p w:rsidR="00235FF0" w:rsidRDefault="00235FF0" w:rsidP="004A06DC">
          <w:pPr>
            <w:pStyle w:val="NormalWeb"/>
            <w:spacing w:before="0" w:beforeAutospacing="0" w:after="0" w:afterAutospacing="0"/>
            <w:jc w:val="both"/>
            <w:divId w:val="858661778"/>
            <w:rPr>
              <w:rFonts w:eastAsia="Times New Roman" w:cstheme="minorBidi"/>
              <w:bCs/>
              <w:szCs w:val="22"/>
            </w:rPr>
          </w:pPr>
        </w:p>
        <w:p w:rsidR="00235FF0" w:rsidRPr="00EF7FBA" w:rsidRDefault="00235FF0" w:rsidP="004A06DC">
          <w:pPr>
            <w:pStyle w:val="NormalWeb"/>
            <w:spacing w:before="0" w:beforeAutospacing="0" w:after="0" w:afterAutospacing="0"/>
            <w:jc w:val="both"/>
            <w:divId w:val="858661778"/>
          </w:pPr>
          <w:r w:rsidRPr="00EF7FBA">
            <w:t>S.B. 1831 seeks to establish a mechanism to provide the legislature with information to reduce the size and scope of government by accounting for statutorily required programs that do not receive appropriations. The General Appropriations Act traditionally includes a contingency rider that states, "No state agency or institution is required to reallocate or redistribute funds appropriated in this Act to provide funding for programs or legislation…for which there is no specific appropriation or contingency provision identified in this Act." The effect of this contingency rider is that some statutorily required state programs for which there is no appropriation are often inactive.</w:t>
          </w:r>
        </w:p>
        <w:p w:rsidR="00235FF0" w:rsidRPr="00EF7FBA" w:rsidRDefault="00235FF0" w:rsidP="004A06DC">
          <w:pPr>
            <w:pStyle w:val="NormalWeb"/>
            <w:spacing w:before="0" w:beforeAutospacing="0" w:after="0" w:afterAutospacing="0"/>
            <w:jc w:val="both"/>
            <w:divId w:val="858661778"/>
          </w:pPr>
          <w:r w:rsidRPr="00EF7FBA">
            <w:t> </w:t>
          </w:r>
        </w:p>
        <w:p w:rsidR="00235FF0" w:rsidRPr="00EF7FBA" w:rsidRDefault="00235FF0" w:rsidP="004A06DC">
          <w:pPr>
            <w:pStyle w:val="NormalWeb"/>
            <w:spacing w:before="0" w:beforeAutospacing="0" w:after="0" w:afterAutospacing="0"/>
            <w:jc w:val="both"/>
            <w:divId w:val="858661778"/>
          </w:pPr>
          <w:r w:rsidRPr="00EF7FBA">
            <w:t>Under S.B. 1831, state agencies would be required to provide to the</w:t>
          </w:r>
          <w:r>
            <w:t xml:space="preserve"> Texas</w:t>
          </w:r>
          <w:r w:rsidRPr="00EF7FBA">
            <w:t xml:space="preserve"> comptroller</w:t>
          </w:r>
          <w:r>
            <w:t xml:space="preserve"> of public accounts (comptroller)</w:t>
          </w:r>
          <w:r w:rsidRPr="00EF7FBA">
            <w:t xml:space="preserve"> not later than September 30 of each year:</w:t>
          </w:r>
        </w:p>
        <w:p w:rsidR="00235FF0" w:rsidRPr="00EF7FBA" w:rsidRDefault="00235FF0" w:rsidP="004A06DC">
          <w:pPr>
            <w:pStyle w:val="NormalWeb"/>
            <w:spacing w:before="0" w:beforeAutospacing="0" w:after="0" w:afterAutospacing="0"/>
            <w:jc w:val="both"/>
            <w:divId w:val="858661778"/>
          </w:pPr>
          <w:r w:rsidRPr="00EF7FBA">
            <w:t> </w:t>
          </w:r>
        </w:p>
        <w:p w:rsidR="00235FF0" w:rsidRPr="00EF7FBA" w:rsidRDefault="00235FF0" w:rsidP="004A06DC">
          <w:pPr>
            <w:numPr>
              <w:ilvl w:val="0"/>
              <w:numId w:val="1"/>
            </w:numPr>
            <w:spacing w:after="0" w:line="240" w:lineRule="auto"/>
            <w:jc w:val="both"/>
            <w:divId w:val="858661778"/>
            <w:rPr>
              <w:rFonts w:eastAsia="Times New Roman"/>
            </w:rPr>
          </w:pPr>
          <w:r w:rsidRPr="00EF7FBA">
            <w:rPr>
              <w:rFonts w:eastAsia="Times New Roman"/>
            </w:rPr>
            <w:t>Each program the state agency is statutorily required to implement for which no appropriation was made for the preceding state fiscal year.</w:t>
          </w:r>
        </w:p>
        <w:p w:rsidR="00235FF0" w:rsidRPr="00EF7FBA" w:rsidRDefault="00235FF0" w:rsidP="004A06DC">
          <w:pPr>
            <w:pStyle w:val="NormalWeb"/>
            <w:spacing w:before="0" w:beforeAutospacing="0" w:after="0" w:afterAutospacing="0"/>
            <w:jc w:val="both"/>
            <w:divId w:val="858661778"/>
          </w:pPr>
          <w:r w:rsidRPr="00EF7FBA">
            <w:t> </w:t>
          </w:r>
        </w:p>
        <w:p w:rsidR="00235FF0" w:rsidRPr="00EF7FBA" w:rsidRDefault="00235FF0" w:rsidP="004A06DC">
          <w:pPr>
            <w:numPr>
              <w:ilvl w:val="0"/>
              <w:numId w:val="2"/>
            </w:numPr>
            <w:spacing w:after="0" w:line="240" w:lineRule="auto"/>
            <w:jc w:val="both"/>
            <w:divId w:val="858661778"/>
            <w:rPr>
              <w:rFonts w:eastAsia="Times New Roman"/>
            </w:rPr>
          </w:pPr>
          <w:r w:rsidRPr="00EF7FBA">
            <w:rPr>
              <w:rFonts w:eastAsia="Times New Roman"/>
            </w:rPr>
            <w:t>The amount and source of money the state agency spent, if any, to implement statutorily required programs unfunded during the preceding state fiscal year.</w:t>
          </w:r>
        </w:p>
        <w:p w:rsidR="00235FF0" w:rsidRPr="00EF7FBA" w:rsidRDefault="00235FF0" w:rsidP="004A06DC">
          <w:pPr>
            <w:pStyle w:val="NormalWeb"/>
            <w:spacing w:before="0" w:beforeAutospacing="0" w:after="0" w:afterAutospacing="0"/>
            <w:jc w:val="both"/>
            <w:divId w:val="858661778"/>
          </w:pPr>
          <w:r w:rsidRPr="00EF7FBA">
            <w:t> </w:t>
          </w:r>
        </w:p>
        <w:p w:rsidR="00235FF0" w:rsidRPr="00EF7FBA" w:rsidRDefault="00235FF0" w:rsidP="004A06DC">
          <w:pPr>
            <w:pStyle w:val="NormalWeb"/>
            <w:spacing w:before="0" w:beforeAutospacing="0" w:after="0" w:afterAutospacing="0"/>
            <w:jc w:val="both"/>
            <w:divId w:val="858661778"/>
          </w:pPr>
          <w:r w:rsidRPr="00EF7FBA">
            <w:t>In addition to identifying state programs that did not receive appropriations, this report will provide transparency on the financial activity of state agencies regarding alternative methods of funding such programs.</w:t>
          </w:r>
        </w:p>
        <w:p w:rsidR="00235FF0" w:rsidRPr="00EF7FBA" w:rsidRDefault="00235FF0" w:rsidP="004A06DC">
          <w:pPr>
            <w:pStyle w:val="NormalWeb"/>
            <w:spacing w:before="0" w:beforeAutospacing="0" w:after="0" w:afterAutospacing="0"/>
            <w:jc w:val="both"/>
            <w:divId w:val="858661778"/>
          </w:pPr>
          <w:r w:rsidRPr="00EF7FBA">
            <w:t> </w:t>
          </w:r>
        </w:p>
        <w:p w:rsidR="00235FF0" w:rsidRPr="00EF7FBA" w:rsidRDefault="00235FF0" w:rsidP="004A06DC">
          <w:pPr>
            <w:pStyle w:val="NormalWeb"/>
            <w:spacing w:before="0" w:beforeAutospacing="0" w:after="0" w:afterAutospacing="0"/>
            <w:jc w:val="both"/>
            <w:divId w:val="858661778"/>
          </w:pPr>
          <w:r w:rsidRPr="00EF7FBA">
            <w:t>The comptroller is directed by S.B. 1831 to prescribe the form and content of the information a state agency must provide as to allow the comptroller to prepare an annual report to the legislature no later than January 1 of each year. (Original Author's / Sponsor's Statement of Intent)</w:t>
          </w:r>
        </w:p>
        <w:p w:rsidR="00235FF0" w:rsidRPr="00D70925" w:rsidRDefault="00235FF0" w:rsidP="004A06DC">
          <w:pPr>
            <w:spacing w:after="0" w:line="240" w:lineRule="auto"/>
            <w:jc w:val="both"/>
            <w:rPr>
              <w:rFonts w:eastAsia="Times New Roman" w:cs="Times New Roman"/>
              <w:bCs/>
              <w:szCs w:val="24"/>
            </w:rPr>
          </w:pPr>
        </w:p>
      </w:sdtContent>
    </w:sdt>
    <w:p w:rsidR="00235FF0" w:rsidRDefault="00235FF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1831 </w:t>
      </w:r>
      <w:bookmarkStart w:id="1" w:name="AmendsCurrentLaw"/>
      <w:bookmarkEnd w:id="1"/>
      <w:r>
        <w:rPr>
          <w:rFonts w:cs="Times New Roman"/>
          <w:szCs w:val="24"/>
        </w:rPr>
        <w:t>amends current law relating to an annual report on state programs not funded by appropriations.</w:t>
      </w:r>
    </w:p>
    <w:p w:rsidR="00235FF0" w:rsidRPr="00CA5355" w:rsidRDefault="00235FF0" w:rsidP="000F1DF9">
      <w:pPr>
        <w:spacing w:after="0" w:line="240" w:lineRule="auto"/>
        <w:jc w:val="both"/>
        <w:rPr>
          <w:rFonts w:eastAsia="Times New Roman" w:cs="Times New Roman"/>
          <w:szCs w:val="24"/>
        </w:rPr>
      </w:pPr>
    </w:p>
    <w:p w:rsidR="00235FF0" w:rsidRPr="005C2A78" w:rsidRDefault="00235FF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0106D4874E643C28DACEDCE5CDDB274"/>
          </w:placeholder>
        </w:sdtPr>
        <w:sdtContent>
          <w:r>
            <w:rPr>
              <w:rFonts w:eastAsia="Times New Roman" w:cs="Times New Roman"/>
              <w:b/>
              <w:szCs w:val="24"/>
              <w:u w:val="single"/>
            </w:rPr>
            <w:t>RULEMAKING AUTHORITY</w:t>
          </w:r>
        </w:sdtContent>
      </w:sdt>
    </w:p>
    <w:p w:rsidR="00235FF0" w:rsidRPr="006529C4" w:rsidRDefault="00235FF0" w:rsidP="00774EC7">
      <w:pPr>
        <w:spacing w:after="0" w:line="240" w:lineRule="auto"/>
        <w:jc w:val="both"/>
        <w:rPr>
          <w:rFonts w:cs="Times New Roman"/>
          <w:szCs w:val="24"/>
        </w:rPr>
      </w:pPr>
    </w:p>
    <w:p w:rsidR="00235FF0" w:rsidRPr="006529C4" w:rsidRDefault="00235FF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35FF0" w:rsidRPr="006529C4" w:rsidRDefault="00235FF0" w:rsidP="00774EC7">
      <w:pPr>
        <w:spacing w:after="0" w:line="240" w:lineRule="auto"/>
        <w:jc w:val="both"/>
        <w:rPr>
          <w:rFonts w:cs="Times New Roman"/>
          <w:szCs w:val="24"/>
        </w:rPr>
      </w:pPr>
    </w:p>
    <w:p w:rsidR="00235FF0" w:rsidRPr="005C2A78" w:rsidRDefault="00235FF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2A3B2866CAE4AD4B59BB3F24146D794"/>
          </w:placeholder>
        </w:sdtPr>
        <w:sdtContent>
          <w:r>
            <w:rPr>
              <w:rFonts w:eastAsia="Times New Roman" w:cs="Times New Roman"/>
              <w:b/>
              <w:szCs w:val="24"/>
              <w:u w:val="single"/>
            </w:rPr>
            <w:t>SECTION BY SECTION ANALYSIS</w:t>
          </w:r>
        </w:sdtContent>
      </w:sdt>
    </w:p>
    <w:p w:rsidR="00235FF0" w:rsidRPr="005C2A78" w:rsidRDefault="00235FF0" w:rsidP="000F1DF9">
      <w:pPr>
        <w:spacing w:after="0" w:line="240" w:lineRule="auto"/>
        <w:jc w:val="both"/>
        <w:rPr>
          <w:rFonts w:eastAsia="Times New Roman" w:cs="Times New Roman"/>
          <w:szCs w:val="24"/>
        </w:rPr>
      </w:pPr>
    </w:p>
    <w:p w:rsidR="00235FF0" w:rsidRDefault="00235FF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403, Government Code, by adding Section 403.0147, as follows:</w:t>
      </w:r>
    </w:p>
    <w:p w:rsidR="00235FF0" w:rsidRDefault="00235FF0" w:rsidP="000F1DF9">
      <w:pPr>
        <w:spacing w:after="0" w:line="240" w:lineRule="auto"/>
        <w:jc w:val="both"/>
        <w:rPr>
          <w:rFonts w:eastAsia="Times New Roman" w:cs="Times New Roman"/>
          <w:szCs w:val="24"/>
        </w:rPr>
      </w:pPr>
    </w:p>
    <w:p w:rsidR="00235FF0" w:rsidRDefault="00235FF0" w:rsidP="00CA5355">
      <w:pPr>
        <w:spacing w:after="0" w:line="240" w:lineRule="auto"/>
        <w:ind w:left="720"/>
        <w:jc w:val="both"/>
        <w:rPr>
          <w:rFonts w:eastAsia="Times New Roman" w:cs="Times New Roman"/>
          <w:szCs w:val="24"/>
        </w:rPr>
      </w:pPr>
      <w:r>
        <w:rPr>
          <w:rFonts w:eastAsia="Times New Roman" w:cs="Times New Roman"/>
          <w:szCs w:val="24"/>
        </w:rPr>
        <w:t>Sec. 403.0147. REPORT ON STATE PROGRAMS NOT FUNDED BY APPROPRIATIONS. (a) Defines "state agency."</w:t>
      </w:r>
    </w:p>
    <w:p w:rsidR="00235FF0" w:rsidRDefault="00235FF0" w:rsidP="00CA5355">
      <w:pPr>
        <w:spacing w:after="0" w:line="240" w:lineRule="auto"/>
        <w:ind w:left="720"/>
        <w:jc w:val="both"/>
        <w:rPr>
          <w:rFonts w:eastAsia="Times New Roman" w:cs="Times New Roman"/>
          <w:szCs w:val="24"/>
        </w:rPr>
      </w:pPr>
    </w:p>
    <w:p w:rsidR="00235FF0" w:rsidRDefault="00235FF0" w:rsidP="00CA5355">
      <w:pPr>
        <w:spacing w:after="0" w:line="240" w:lineRule="auto"/>
        <w:ind w:left="1440"/>
        <w:jc w:val="both"/>
        <w:rPr>
          <w:rFonts w:eastAsia="Times New Roman" w:cs="Times New Roman"/>
          <w:szCs w:val="24"/>
        </w:rPr>
      </w:pPr>
      <w:r>
        <w:rPr>
          <w:rFonts w:eastAsia="Times New Roman" w:cs="Times New Roman"/>
          <w:szCs w:val="24"/>
        </w:rPr>
        <w:t xml:space="preserve">(b) Requires the Texas comptroller of public accounts (comptroller), not later than December 31 of each year, to submit a report to the legislature that identifies for each state agency each program the state agency is statutorily required to implement for which no appropriation was made for the preceding state fiscal year, along with a citation to the law imposing the requirement, and the amount and source of money the state agency spent, if any, to implement any portion of the program during the preceding state fiscal year. </w:t>
      </w:r>
    </w:p>
    <w:p w:rsidR="00235FF0" w:rsidRDefault="00235FF0" w:rsidP="00CA5355">
      <w:pPr>
        <w:spacing w:after="0" w:line="240" w:lineRule="auto"/>
        <w:ind w:left="1440"/>
        <w:jc w:val="both"/>
        <w:rPr>
          <w:rFonts w:eastAsia="Times New Roman" w:cs="Times New Roman"/>
          <w:szCs w:val="24"/>
        </w:rPr>
      </w:pPr>
    </w:p>
    <w:p w:rsidR="00235FF0" w:rsidRDefault="00235FF0" w:rsidP="00CA5355">
      <w:pPr>
        <w:spacing w:after="0" w:line="240" w:lineRule="auto"/>
        <w:ind w:left="1440"/>
        <w:jc w:val="both"/>
        <w:rPr>
          <w:rFonts w:eastAsia="Times New Roman" w:cs="Times New Roman"/>
          <w:szCs w:val="24"/>
        </w:rPr>
      </w:pPr>
      <w:r>
        <w:rPr>
          <w:rFonts w:eastAsia="Times New Roman" w:cs="Times New Roman"/>
          <w:szCs w:val="24"/>
        </w:rPr>
        <w:t xml:space="preserve">(c) Requires a state agency to provide to the comptroller not later than September 30 of each year information necessary for the comptroller to prepare the report required by this section. Authorizes the comptroller to prescribe the form and content of the information a state agency is required to provide. </w:t>
      </w:r>
    </w:p>
    <w:p w:rsidR="00235FF0" w:rsidRPr="005C2A78" w:rsidRDefault="00235FF0" w:rsidP="00CA5355">
      <w:pPr>
        <w:spacing w:after="0" w:line="240" w:lineRule="auto"/>
        <w:ind w:left="720"/>
        <w:jc w:val="both"/>
        <w:rPr>
          <w:rFonts w:eastAsia="Times New Roman" w:cs="Times New Roman"/>
          <w:szCs w:val="24"/>
        </w:rPr>
      </w:pPr>
    </w:p>
    <w:p w:rsidR="00235FF0" w:rsidRPr="005C2A78" w:rsidRDefault="00235FF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the comptroller to submit the initial report required by Section 403.0147, Government Code, as added by this Act, not later than December 31, 2017.</w:t>
      </w:r>
    </w:p>
    <w:p w:rsidR="00235FF0" w:rsidRPr="005C2A78" w:rsidRDefault="00235FF0" w:rsidP="000F1DF9">
      <w:pPr>
        <w:spacing w:after="0" w:line="240" w:lineRule="auto"/>
        <w:jc w:val="both"/>
        <w:rPr>
          <w:rFonts w:eastAsia="Times New Roman" w:cs="Times New Roman"/>
          <w:szCs w:val="24"/>
        </w:rPr>
      </w:pPr>
    </w:p>
    <w:p w:rsidR="00235FF0" w:rsidRPr="005C2A78" w:rsidRDefault="00235FF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235FF0" w:rsidRPr="006529C4" w:rsidRDefault="00235FF0" w:rsidP="00774EC7">
      <w:pPr>
        <w:spacing w:after="0" w:line="240" w:lineRule="auto"/>
        <w:jc w:val="both"/>
        <w:rPr>
          <w:rFonts w:cs="Times New Roman"/>
          <w:szCs w:val="24"/>
        </w:rPr>
      </w:pPr>
    </w:p>
    <w:p w:rsidR="00235FF0" w:rsidRPr="006529C4" w:rsidRDefault="00235FF0" w:rsidP="00774EC7">
      <w:pPr>
        <w:spacing w:after="0" w:line="240" w:lineRule="auto"/>
        <w:jc w:val="both"/>
      </w:pPr>
    </w:p>
    <w:sectPr w:rsidR="00235FF0"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90C" w:rsidRDefault="0049390C" w:rsidP="000F1DF9">
      <w:pPr>
        <w:spacing w:after="0" w:line="240" w:lineRule="auto"/>
      </w:pPr>
      <w:r>
        <w:separator/>
      </w:r>
    </w:p>
  </w:endnote>
  <w:endnote w:type="continuationSeparator" w:id="0">
    <w:p w:rsidR="0049390C" w:rsidRDefault="0049390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9390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35FF0">
                <w:rPr>
                  <w:sz w:val="20"/>
                  <w:szCs w:val="20"/>
                </w:rPr>
                <w:t>KMS,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35FF0">
                <w:rPr>
                  <w:sz w:val="20"/>
                  <w:szCs w:val="20"/>
                </w:rPr>
                <w:t>S.B. 1831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35FF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9390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35FF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35FF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90C" w:rsidRDefault="0049390C" w:rsidP="000F1DF9">
      <w:pPr>
        <w:spacing w:after="0" w:line="240" w:lineRule="auto"/>
      </w:pPr>
      <w:r>
        <w:separator/>
      </w:r>
    </w:p>
  </w:footnote>
  <w:footnote w:type="continuationSeparator" w:id="0">
    <w:p w:rsidR="0049390C" w:rsidRDefault="0049390C"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4CBE"/>
    <w:multiLevelType w:val="multilevel"/>
    <w:tmpl w:val="AF7C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C0507"/>
    <w:multiLevelType w:val="multilevel"/>
    <w:tmpl w:val="100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35FF0"/>
    <w:rsid w:val="00257C49"/>
    <w:rsid w:val="00305C27"/>
    <w:rsid w:val="00330BDA"/>
    <w:rsid w:val="0034346C"/>
    <w:rsid w:val="00376DD2"/>
    <w:rsid w:val="00382704"/>
    <w:rsid w:val="003A2368"/>
    <w:rsid w:val="003D3676"/>
    <w:rsid w:val="00404760"/>
    <w:rsid w:val="0045110C"/>
    <w:rsid w:val="004939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35FF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35FF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12208" w:rsidP="0011220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53B11C98B42472B8E0061FEF747169B"/>
        <w:category>
          <w:name w:val="General"/>
          <w:gallery w:val="placeholder"/>
        </w:category>
        <w:types>
          <w:type w:val="bbPlcHdr"/>
        </w:types>
        <w:behaviors>
          <w:behavior w:val="content"/>
        </w:behaviors>
        <w:guid w:val="{8BC4F5AF-D575-4DC2-9DEC-695FA84324CA}"/>
      </w:docPartPr>
      <w:docPartBody>
        <w:p w:rsidR="00000000" w:rsidRDefault="002056CD"/>
      </w:docPartBody>
    </w:docPart>
    <w:docPart>
      <w:docPartPr>
        <w:name w:val="747B421AF9C2403DA6D429B98E444FF8"/>
        <w:category>
          <w:name w:val="General"/>
          <w:gallery w:val="placeholder"/>
        </w:category>
        <w:types>
          <w:type w:val="bbPlcHdr"/>
        </w:types>
        <w:behaviors>
          <w:behavior w:val="content"/>
        </w:behaviors>
        <w:guid w:val="{F8F38173-7302-46C5-B623-1F9B8FF86955}"/>
      </w:docPartPr>
      <w:docPartBody>
        <w:p w:rsidR="00000000" w:rsidRDefault="002056CD"/>
      </w:docPartBody>
    </w:docPart>
    <w:docPart>
      <w:docPartPr>
        <w:name w:val="2FE1239DCE4B4857B04DB28E8A40526D"/>
        <w:category>
          <w:name w:val="General"/>
          <w:gallery w:val="placeholder"/>
        </w:category>
        <w:types>
          <w:type w:val="bbPlcHdr"/>
        </w:types>
        <w:behaviors>
          <w:behavior w:val="content"/>
        </w:behaviors>
        <w:guid w:val="{F44E4BFC-9C88-4EE0-B89A-4871D7AF5662}"/>
      </w:docPartPr>
      <w:docPartBody>
        <w:p w:rsidR="00000000" w:rsidRDefault="002056CD"/>
      </w:docPartBody>
    </w:docPart>
    <w:docPart>
      <w:docPartPr>
        <w:name w:val="CCEC66D510BA4636A3A6F209AD837635"/>
        <w:category>
          <w:name w:val="General"/>
          <w:gallery w:val="placeholder"/>
        </w:category>
        <w:types>
          <w:type w:val="bbPlcHdr"/>
        </w:types>
        <w:behaviors>
          <w:behavior w:val="content"/>
        </w:behaviors>
        <w:guid w:val="{E5331C77-86E8-4AD2-9613-15B9CF8DCBBB}"/>
      </w:docPartPr>
      <w:docPartBody>
        <w:p w:rsidR="00000000" w:rsidRDefault="002056CD"/>
      </w:docPartBody>
    </w:docPart>
    <w:docPart>
      <w:docPartPr>
        <w:name w:val="4035A3F40C6C45A2A133B02808F763CD"/>
        <w:category>
          <w:name w:val="General"/>
          <w:gallery w:val="placeholder"/>
        </w:category>
        <w:types>
          <w:type w:val="bbPlcHdr"/>
        </w:types>
        <w:behaviors>
          <w:behavior w:val="content"/>
        </w:behaviors>
        <w:guid w:val="{8363824F-56F6-4793-AC2E-8A16C5D8FA0A}"/>
      </w:docPartPr>
      <w:docPartBody>
        <w:p w:rsidR="00000000" w:rsidRDefault="002056CD"/>
      </w:docPartBody>
    </w:docPart>
    <w:docPart>
      <w:docPartPr>
        <w:name w:val="2D2AC7FA9F26431E831F42EBD8C579C0"/>
        <w:category>
          <w:name w:val="General"/>
          <w:gallery w:val="placeholder"/>
        </w:category>
        <w:types>
          <w:type w:val="bbPlcHdr"/>
        </w:types>
        <w:behaviors>
          <w:behavior w:val="content"/>
        </w:behaviors>
        <w:guid w:val="{57D3A8D6-CBBD-4CEE-83DE-9E8FD1E62419}"/>
      </w:docPartPr>
      <w:docPartBody>
        <w:p w:rsidR="00000000" w:rsidRDefault="002056CD"/>
      </w:docPartBody>
    </w:docPart>
    <w:docPart>
      <w:docPartPr>
        <w:name w:val="3F78566593444F6FBEA4203BEC989BE5"/>
        <w:category>
          <w:name w:val="General"/>
          <w:gallery w:val="placeholder"/>
        </w:category>
        <w:types>
          <w:type w:val="bbPlcHdr"/>
        </w:types>
        <w:behaviors>
          <w:behavior w:val="content"/>
        </w:behaviors>
        <w:guid w:val="{996A0F8C-4117-45F8-B054-A561F6A1CBFE}"/>
      </w:docPartPr>
      <w:docPartBody>
        <w:p w:rsidR="00000000" w:rsidRDefault="002056CD"/>
      </w:docPartBody>
    </w:docPart>
    <w:docPart>
      <w:docPartPr>
        <w:name w:val="C585F05A2AE94FE4BFA8E8F320ADB1EB"/>
        <w:category>
          <w:name w:val="General"/>
          <w:gallery w:val="placeholder"/>
        </w:category>
        <w:types>
          <w:type w:val="bbPlcHdr"/>
        </w:types>
        <w:behaviors>
          <w:behavior w:val="content"/>
        </w:behaviors>
        <w:guid w:val="{8C03DEC3-6BAA-4C44-B2FA-D0B23C55650C}"/>
      </w:docPartPr>
      <w:docPartBody>
        <w:p w:rsidR="00000000" w:rsidRDefault="002056CD"/>
      </w:docPartBody>
    </w:docPart>
    <w:docPart>
      <w:docPartPr>
        <w:name w:val="E9A7359774F941ADA4C2E57D21021852"/>
        <w:category>
          <w:name w:val="General"/>
          <w:gallery w:val="placeholder"/>
        </w:category>
        <w:types>
          <w:type w:val="bbPlcHdr"/>
        </w:types>
        <w:behaviors>
          <w:behavior w:val="content"/>
        </w:behaviors>
        <w:guid w:val="{95E3A47E-C712-493E-82E6-269E6EAE52C7}"/>
      </w:docPartPr>
      <w:docPartBody>
        <w:p w:rsidR="00000000" w:rsidRDefault="00112208" w:rsidP="00112208">
          <w:pPr>
            <w:pStyle w:val="E9A7359774F941ADA4C2E57D21021852"/>
          </w:pPr>
          <w:r w:rsidRPr="00A30DD1">
            <w:rPr>
              <w:rStyle w:val="PlaceholderText"/>
            </w:rPr>
            <w:t>Click here to enter a date.</w:t>
          </w:r>
        </w:p>
      </w:docPartBody>
    </w:docPart>
    <w:docPart>
      <w:docPartPr>
        <w:name w:val="FAD8EA67721D4179A902BAE265685707"/>
        <w:category>
          <w:name w:val="General"/>
          <w:gallery w:val="placeholder"/>
        </w:category>
        <w:types>
          <w:type w:val="bbPlcHdr"/>
        </w:types>
        <w:behaviors>
          <w:behavior w:val="content"/>
        </w:behaviors>
        <w:guid w:val="{EB7F7B00-DDE4-413C-8204-C82F0C65DFFD}"/>
      </w:docPartPr>
      <w:docPartBody>
        <w:p w:rsidR="00000000" w:rsidRDefault="002056CD"/>
      </w:docPartBody>
    </w:docPart>
    <w:docPart>
      <w:docPartPr>
        <w:name w:val="B1C05ACD48404C878C4C5D5083524745"/>
        <w:category>
          <w:name w:val="General"/>
          <w:gallery w:val="placeholder"/>
        </w:category>
        <w:types>
          <w:type w:val="bbPlcHdr"/>
        </w:types>
        <w:behaviors>
          <w:behavior w:val="content"/>
        </w:behaviors>
        <w:guid w:val="{C9EEDCF3-5A05-48AE-8E1D-DC7F006DDCAA}"/>
      </w:docPartPr>
      <w:docPartBody>
        <w:p w:rsidR="00000000" w:rsidRDefault="002056CD"/>
      </w:docPartBody>
    </w:docPart>
    <w:docPart>
      <w:docPartPr>
        <w:name w:val="373A9532D34A418C9A882E20FBA11EFC"/>
        <w:category>
          <w:name w:val="General"/>
          <w:gallery w:val="placeholder"/>
        </w:category>
        <w:types>
          <w:type w:val="bbPlcHdr"/>
        </w:types>
        <w:behaviors>
          <w:behavior w:val="content"/>
        </w:behaviors>
        <w:guid w:val="{6C709D32-C4BD-440D-A4F6-F06DDAF2AE28}"/>
      </w:docPartPr>
      <w:docPartBody>
        <w:p w:rsidR="00000000" w:rsidRDefault="00112208" w:rsidP="00112208">
          <w:pPr>
            <w:pStyle w:val="373A9532D34A418C9A882E20FBA11EFC"/>
          </w:pPr>
          <w:r>
            <w:rPr>
              <w:rFonts w:eastAsia="Times New Roman" w:cs="Times New Roman"/>
              <w:bCs/>
              <w:szCs w:val="24"/>
            </w:rPr>
            <w:t xml:space="preserve"> </w:t>
          </w:r>
        </w:p>
      </w:docPartBody>
    </w:docPart>
    <w:docPart>
      <w:docPartPr>
        <w:name w:val="F0106D4874E643C28DACEDCE5CDDB274"/>
        <w:category>
          <w:name w:val="General"/>
          <w:gallery w:val="placeholder"/>
        </w:category>
        <w:types>
          <w:type w:val="bbPlcHdr"/>
        </w:types>
        <w:behaviors>
          <w:behavior w:val="content"/>
        </w:behaviors>
        <w:guid w:val="{7F7403AA-0695-47C2-80CC-50B057F224AC}"/>
      </w:docPartPr>
      <w:docPartBody>
        <w:p w:rsidR="00000000" w:rsidRDefault="002056CD"/>
      </w:docPartBody>
    </w:docPart>
    <w:docPart>
      <w:docPartPr>
        <w:name w:val="22A3B2866CAE4AD4B59BB3F24146D794"/>
        <w:category>
          <w:name w:val="General"/>
          <w:gallery w:val="placeholder"/>
        </w:category>
        <w:types>
          <w:type w:val="bbPlcHdr"/>
        </w:types>
        <w:behaviors>
          <w:behavior w:val="content"/>
        </w:behaviors>
        <w:guid w:val="{C8044D79-18DB-407D-BAAD-B1B73549FAD5}"/>
      </w:docPartPr>
      <w:docPartBody>
        <w:p w:rsidR="00000000" w:rsidRDefault="00205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208"/>
    <w:rsid w:val="0011267B"/>
    <w:rsid w:val="001135F3"/>
    <w:rsid w:val="001C5F26"/>
    <w:rsid w:val="002056CD"/>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2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12208"/>
    <w:rPr>
      <w:rFonts w:ascii="Times New Roman" w:hAnsi="Times New Roman"/>
      <w:sz w:val="24"/>
    </w:rPr>
  </w:style>
  <w:style w:type="paragraph" w:customStyle="1" w:styleId="487D89B4F8B34DB4967D41FE18F7F88D7">
    <w:name w:val="487D89B4F8B34DB4967D41FE18F7F88D7"/>
    <w:rsid w:val="00112208"/>
    <w:rPr>
      <w:rFonts w:ascii="Times New Roman" w:hAnsi="Times New Roman"/>
      <w:sz w:val="24"/>
    </w:rPr>
  </w:style>
  <w:style w:type="paragraph" w:customStyle="1" w:styleId="AE2570ED5D764CD7AF9686706F550F4620">
    <w:name w:val="AE2570ED5D764CD7AF9686706F550F4620"/>
    <w:rsid w:val="00112208"/>
    <w:pPr>
      <w:tabs>
        <w:tab w:val="center" w:pos="4680"/>
        <w:tab w:val="right" w:pos="9360"/>
      </w:tabs>
      <w:spacing w:after="0" w:line="240" w:lineRule="auto"/>
    </w:pPr>
    <w:rPr>
      <w:rFonts w:ascii="Times New Roman" w:hAnsi="Times New Roman"/>
      <w:sz w:val="24"/>
    </w:rPr>
  </w:style>
  <w:style w:type="paragraph" w:customStyle="1" w:styleId="E9A7359774F941ADA4C2E57D21021852">
    <w:name w:val="E9A7359774F941ADA4C2E57D21021852"/>
    <w:rsid w:val="00112208"/>
  </w:style>
  <w:style w:type="paragraph" w:customStyle="1" w:styleId="373A9532D34A418C9A882E20FBA11EFC">
    <w:name w:val="373A9532D34A418C9A882E20FBA11EFC"/>
    <w:rsid w:val="001122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2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12208"/>
    <w:rPr>
      <w:rFonts w:ascii="Times New Roman" w:hAnsi="Times New Roman"/>
      <w:sz w:val="24"/>
    </w:rPr>
  </w:style>
  <w:style w:type="paragraph" w:customStyle="1" w:styleId="487D89B4F8B34DB4967D41FE18F7F88D7">
    <w:name w:val="487D89B4F8B34DB4967D41FE18F7F88D7"/>
    <w:rsid w:val="00112208"/>
    <w:rPr>
      <w:rFonts w:ascii="Times New Roman" w:hAnsi="Times New Roman"/>
      <w:sz w:val="24"/>
    </w:rPr>
  </w:style>
  <w:style w:type="paragraph" w:customStyle="1" w:styleId="AE2570ED5D764CD7AF9686706F550F4620">
    <w:name w:val="AE2570ED5D764CD7AF9686706F550F4620"/>
    <w:rsid w:val="00112208"/>
    <w:pPr>
      <w:tabs>
        <w:tab w:val="center" w:pos="4680"/>
        <w:tab w:val="right" w:pos="9360"/>
      </w:tabs>
      <w:spacing w:after="0" w:line="240" w:lineRule="auto"/>
    </w:pPr>
    <w:rPr>
      <w:rFonts w:ascii="Times New Roman" w:hAnsi="Times New Roman"/>
      <w:sz w:val="24"/>
    </w:rPr>
  </w:style>
  <w:style w:type="paragraph" w:customStyle="1" w:styleId="E9A7359774F941ADA4C2E57D21021852">
    <w:name w:val="E9A7359774F941ADA4C2E57D21021852"/>
    <w:rsid w:val="00112208"/>
  </w:style>
  <w:style w:type="paragraph" w:customStyle="1" w:styleId="373A9532D34A418C9A882E20FBA11EFC">
    <w:name w:val="373A9532D34A418C9A882E20FBA11EFC"/>
    <w:rsid w:val="00112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62B1457-895C-4E93-8ADE-0F3590E2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505</Words>
  <Characters>2880</Characters>
  <Application>Microsoft Office Word</Application>
  <DocSecurity>0</DocSecurity>
  <Lines>24</Lines>
  <Paragraphs>6</Paragraphs>
  <ScaleCrop>false</ScaleCrop>
  <Company>Texas Legislative Council</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2017-07-12T15:29:00Z</cp:lastPrinted>
  <dcterms:created xsi:type="dcterms:W3CDTF">2015-05-29T14:24:00Z</dcterms:created>
  <dcterms:modified xsi:type="dcterms:W3CDTF">2017-07-12T15:29:00Z</dcterms:modified>
</cp:coreProperties>
</file>

<file path=docProps/custom.xml><?xml version="1.0" encoding="utf-8"?>
<op:Properties xmlns:vt="http://schemas.openxmlformats.org/officeDocument/2006/docPropsVTypes" xmlns:op="http://schemas.openxmlformats.org/officeDocument/2006/custom-properties"/>
</file>