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E18FF" w:rsidTr="00345119">
        <w:tc>
          <w:tcPr>
            <w:tcW w:w="9576" w:type="dxa"/>
            <w:noWrap/>
          </w:tcPr>
          <w:p w:rsidR="008423E4" w:rsidRPr="0022177D" w:rsidRDefault="007C248F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7C248F" w:rsidP="008423E4">
      <w:pPr>
        <w:jc w:val="center"/>
      </w:pPr>
    </w:p>
    <w:p w:rsidR="008423E4" w:rsidRPr="00B31F0E" w:rsidRDefault="007C248F" w:rsidP="008423E4"/>
    <w:p w:rsidR="008423E4" w:rsidRPr="00742794" w:rsidRDefault="007C248F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E18FF" w:rsidTr="00345119">
        <w:tc>
          <w:tcPr>
            <w:tcW w:w="9576" w:type="dxa"/>
          </w:tcPr>
          <w:p w:rsidR="008423E4" w:rsidRPr="00861995" w:rsidRDefault="007C248F" w:rsidP="00345119">
            <w:pPr>
              <w:jc w:val="right"/>
            </w:pPr>
            <w:r>
              <w:t>S.B. 790</w:t>
            </w:r>
          </w:p>
        </w:tc>
      </w:tr>
      <w:tr w:rsidR="00CE18FF" w:rsidTr="00345119">
        <w:tc>
          <w:tcPr>
            <w:tcW w:w="9576" w:type="dxa"/>
          </w:tcPr>
          <w:p w:rsidR="008423E4" w:rsidRPr="00861995" w:rsidRDefault="007C248F" w:rsidP="001D77AF">
            <w:pPr>
              <w:jc w:val="right"/>
            </w:pPr>
            <w:r>
              <w:t xml:space="preserve">By: </w:t>
            </w:r>
            <w:r>
              <w:t>Miles</w:t>
            </w:r>
          </w:p>
        </w:tc>
      </w:tr>
      <w:tr w:rsidR="00CE18FF" w:rsidTr="00345119">
        <w:tc>
          <w:tcPr>
            <w:tcW w:w="9576" w:type="dxa"/>
          </w:tcPr>
          <w:p w:rsidR="008423E4" w:rsidRPr="00861995" w:rsidRDefault="007C248F" w:rsidP="00345119">
            <w:pPr>
              <w:jc w:val="right"/>
            </w:pPr>
            <w:r>
              <w:t>Public Health</w:t>
            </w:r>
          </w:p>
        </w:tc>
      </w:tr>
      <w:tr w:rsidR="00CE18FF" w:rsidTr="00345119">
        <w:tc>
          <w:tcPr>
            <w:tcW w:w="9576" w:type="dxa"/>
          </w:tcPr>
          <w:p w:rsidR="008423E4" w:rsidRDefault="007C248F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7C248F" w:rsidP="008423E4">
      <w:pPr>
        <w:tabs>
          <w:tab w:val="right" w:pos="9360"/>
        </w:tabs>
      </w:pPr>
    </w:p>
    <w:p w:rsidR="008423E4" w:rsidRDefault="007C248F" w:rsidP="008423E4"/>
    <w:p w:rsidR="008423E4" w:rsidRDefault="007C248F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E18FF" w:rsidTr="00345119">
        <w:tc>
          <w:tcPr>
            <w:tcW w:w="9576" w:type="dxa"/>
          </w:tcPr>
          <w:p w:rsidR="008423E4" w:rsidRPr="00A8133F" w:rsidRDefault="007C248F" w:rsidP="0052601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7C248F" w:rsidP="00526019"/>
          <w:p w:rsidR="008423E4" w:rsidRDefault="007C248F" w:rsidP="0052601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</w:t>
            </w:r>
            <w:r>
              <w:t xml:space="preserve">note that </w:t>
            </w:r>
            <w:r>
              <w:t>there is an ongoing</w:t>
            </w:r>
            <w:r>
              <w:t xml:space="preserve"> need for the women's health advisory committee to provide recommendations regarding </w:t>
            </w:r>
            <w:r>
              <w:t xml:space="preserve">the </w:t>
            </w:r>
            <w:r>
              <w:t>development and implementation of women's</w:t>
            </w:r>
            <w:r>
              <w:t xml:space="preserve"> health care programs</w:t>
            </w:r>
            <w:r>
              <w:t xml:space="preserve"> and </w:t>
            </w:r>
            <w:r>
              <w:t xml:space="preserve">suggest that additional recommendations may be necessary in the future. </w:t>
            </w:r>
            <w:r>
              <w:t>S.B. </w:t>
            </w:r>
            <w:r>
              <w:t>790</w:t>
            </w:r>
            <w:r>
              <w:t xml:space="preserve"> </w:t>
            </w:r>
            <w:r>
              <w:t xml:space="preserve">seeks to </w:t>
            </w:r>
            <w:r>
              <w:t>address this issue by providing</w:t>
            </w:r>
            <w:r>
              <w:t xml:space="preserve"> for the continuation of the c</w:t>
            </w:r>
            <w:r>
              <w:t>ommittee.</w:t>
            </w:r>
          </w:p>
          <w:p w:rsidR="008423E4" w:rsidRPr="00E26B13" w:rsidRDefault="007C248F" w:rsidP="00526019">
            <w:pPr>
              <w:rPr>
                <w:b/>
              </w:rPr>
            </w:pPr>
          </w:p>
        </w:tc>
      </w:tr>
      <w:tr w:rsidR="00CE18FF" w:rsidTr="00345119">
        <w:tc>
          <w:tcPr>
            <w:tcW w:w="9576" w:type="dxa"/>
          </w:tcPr>
          <w:p w:rsidR="0017725B" w:rsidRDefault="007C248F" w:rsidP="0052601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7C248F" w:rsidP="00526019">
            <w:pPr>
              <w:rPr>
                <w:b/>
                <w:u w:val="single"/>
              </w:rPr>
            </w:pPr>
          </w:p>
          <w:p w:rsidR="0059478D" w:rsidRPr="0059478D" w:rsidRDefault="007C248F" w:rsidP="00526019">
            <w:pPr>
              <w:jc w:val="both"/>
            </w:pPr>
            <w:r>
              <w:t>I</w:t>
            </w:r>
            <w:r>
              <w:t>t is the committee's opinion that this bill does not expressly create a criminal offense, increase the punishment for an existing criminal offense or category of offenses, or change the eligibility of a person for community supervision, parole, or mandator</w:t>
            </w:r>
            <w:r>
              <w:t>y supervision.</w:t>
            </w:r>
          </w:p>
          <w:p w:rsidR="0017725B" w:rsidRPr="0017725B" w:rsidRDefault="007C248F" w:rsidP="00526019">
            <w:pPr>
              <w:rPr>
                <w:b/>
                <w:u w:val="single"/>
              </w:rPr>
            </w:pPr>
          </w:p>
        </w:tc>
      </w:tr>
      <w:tr w:rsidR="00CE18FF" w:rsidTr="00345119">
        <w:tc>
          <w:tcPr>
            <w:tcW w:w="9576" w:type="dxa"/>
          </w:tcPr>
          <w:p w:rsidR="008423E4" w:rsidRPr="00A8133F" w:rsidRDefault="007C248F" w:rsidP="0052601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7C248F" w:rsidP="00526019"/>
          <w:p w:rsidR="0059478D" w:rsidRDefault="007C248F" w:rsidP="0052601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7C248F" w:rsidP="00526019">
            <w:pPr>
              <w:rPr>
                <w:b/>
              </w:rPr>
            </w:pPr>
          </w:p>
        </w:tc>
      </w:tr>
      <w:tr w:rsidR="00CE18FF" w:rsidTr="00345119">
        <w:tc>
          <w:tcPr>
            <w:tcW w:w="9576" w:type="dxa"/>
          </w:tcPr>
          <w:p w:rsidR="008423E4" w:rsidRPr="00A8133F" w:rsidRDefault="007C248F" w:rsidP="0052601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7C248F" w:rsidP="00526019"/>
          <w:p w:rsidR="008423E4" w:rsidRDefault="007C248F" w:rsidP="0052601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790</w:t>
            </w:r>
            <w:r>
              <w:t xml:space="preserve"> amends the Government Code to </w:t>
            </w:r>
            <w:r>
              <w:t>postpone t</w:t>
            </w:r>
            <w:r>
              <w:t xml:space="preserve">he </w:t>
            </w:r>
            <w:r>
              <w:t>abolishment of</w:t>
            </w:r>
            <w:r>
              <w:t xml:space="preserve"> and expiration</w:t>
            </w:r>
            <w:r>
              <w:t xml:space="preserve"> of </w:t>
            </w:r>
            <w:r>
              <w:t xml:space="preserve">statutory provisions relating to </w:t>
            </w:r>
            <w:r>
              <w:t xml:space="preserve">the </w:t>
            </w:r>
            <w:r>
              <w:t>w</w:t>
            </w:r>
            <w:r>
              <w:t xml:space="preserve">omen's </w:t>
            </w:r>
            <w:r>
              <w:t>h</w:t>
            </w:r>
            <w:r>
              <w:t xml:space="preserve">ealth </w:t>
            </w:r>
            <w:r>
              <w:t>a</w:t>
            </w:r>
            <w:r>
              <w:t xml:space="preserve">dvisory </w:t>
            </w:r>
            <w:r>
              <w:t>c</w:t>
            </w:r>
            <w:r>
              <w:t>ommittee from September 1, 2017</w:t>
            </w:r>
            <w:r>
              <w:t>,</w:t>
            </w:r>
            <w:r>
              <w:t xml:space="preserve"> to September 1, 2019.</w:t>
            </w:r>
          </w:p>
          <w:p w:rsidR="008423E4" w:rsidRPr="00835628" w:rsidRDefault="007C248F" w:rsidP="00526019">
            <w:pPr>
              <w:rPr>
                <w:b/>
              </w:rPr>
            </w:pPr>
          </w:p>
        </w:tc>
      </w:tr>
      <w:tr w:rsidR="00CE18FF" w:rsidTr="00345119">
        <w:tc>
          <w:tcPr>
            <w:tcW w:w="9576" w:type="dxa"/>
          </w:tcPr>
          <w:p w:rsidR="008423E4" w:rsidRPr="00A8133F" w:rsidRDefault="007C248F" w:rsidP="0052601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7C248F" w:rsidP="00526019"/>
          <w:p w:rsidR="008423E4" w:rsidRPr="003624F2" w:rsidRDefault="007C248F" w:rsidP="0052601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</w:t>
            </w:r>
            <w:r>
              <w:t xml:space="preserve"> 1, 2017.</w:t>
            </w:r>
          </w:p>
          <w:p w:rsidR="008423E4" w:rsidRPr="00233FDB" w:rsidRDefault="007C248F" w:rsidP="00526019">
            <w:pPr>
              <w:rPr>
                <w:b/>
              </w:rPr>
            </w:pPr>
          </w:p>
        </w:tc>
      </w:tr>
    </w:tbl>
    <w:p w:rsidR="008423E4" w:rsidRPr="00BE0E75" w:rsidRDefault="007C248F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7C248F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48F">
      <w:r>
        <w:separator/>
      </w:r>
    </w:p>
  </w:endnote>
  <w:endnote w:type="continuationSeparator" w:id="0">
    <w:p w:rsidR="00000000" w:rsidRDefault="007C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E18FF" w:rsidTr="009C1E9A">
      <w:trPr>
        <w:cantSplit/>
      </w:trPr>
      <w:tc>
        <w:tcPr>
          <w:tcW w:w="0" w:type="pct"/>
        </w:tcPr>
        <w:p w:rsidR="00137D90" w:rsidRDefault="007C248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7C248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7C248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7C248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7C248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18FF" w:rsidTr="009C1E9A">
      <w:trPr>
        <w:cantSplit/>
      </w:trPr>
      <w:tc>
        <w:tcPr>
          <w:tcW w:w="0" w:type="pct"/>
        </w:tcPr>
        <w:p w:rsidR="00EC379B" w:rsidRDefault="007C248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7C248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29285</w:t>
          </w:r>
        </w:p>
      </w:tc>
      <w:tc>
        <w:tcPr>
          <w:tcW w:w="2453" w:type="pct"/>
        </w:tcPr>
        <w:p w:rsidR="00EC379B" w:rsidRDefault="007C248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17.128.252</w:t>
          </w:r>
          <w:r>
            <w:fldChar w:fldCharType="end"/>
          </w:r>
        </w:p>
      </w:tc>
    </w:tr>
    <w:tr w:rsidR="00CE18FF" w:rsidTr="009C1E9A">
      <w:trPr>
        <w:cantSplit/>
      </w:trPr>
      <w:tc>
        <w:tcPr>
          <w:tcW w:w="0" w:type="pct"/>
        </w:tcPr>
        <w:p w:rsidR="00EC379B" w:rsidRDefault="007C248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7C248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7C248F" w:rsidP="006D504F">
          <w:pPr>
            <w:pStyle w:val="Footer"/>
            <w:rPr>
              <w:rStyle w:val="PageNumber"/>
            </w:rPr>
          </w:pPr>
        </w:p>
        <w:p w:rsidR="00EC379B" w:rsidRDefault="007C248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18FF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7C248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7C248F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7C248F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48F">
      <w:r>
        <w:separator/>
      </w:r>
    </w:p>
  </w:footnote>
  <w:footnote w:type="continuationSeparator" w:id="0">
    <w:p w:rsidR="00000000" w:rsidRDefault="007C2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FF"/>
    <w:rsid w:val="007C248F"/>
    <w:rsid w:val="00C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778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852"/>
  </w:style>
  <w:style w:type="paragraph" w:styleId="CommentSubject">
    <w:name w:val="annotation subject"/>
    <w:basedOn w:val="CommentText"/>
    <w:next w:val="CommentText"/>
    <w:link w:val="CommentSubjectChar"/>
    <w:rsid w:val="00377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778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852"/>
  </w:style>
  <w:style w:type="paragraph" w:styleId="CommentSubject">
    <w:name w:val="annotation subject"/>
    <w:basedOn w:val="CommentText"/>
    <w:next w:val="CommentText"/>
    <w:link w:val="CommentSubjectChar"/>
    <w:rsid w:val="00377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SB00790 (Committee Report (Unamended))</vt:lpstr>
    </vt:vector>
  </TitlesOfParts>
  <Company>State of Texas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29285</dc:subject>
  <dc:creator>State of Texas</dc:creator>
  <dc:description>SB 790 by Miles-(H)Public Health</dc:description>
  <cp:lastModifiedBy>Molly Hoffman-Bricker</cp:lastModifiedBy>
  <cp:revision>2</cp:revision>
  <cp:lastPrinted>2017-05-08T15:43:00Z</cp:lastPrinted>
  <dcterms:created xsi:type="dcterms:W3CDTF">2017-05-15T16:42:00Z</dcterms:created>
  <dcterms:modified xsi:type="dcterms:W3CDTF">2017-05-15T16:42:00Z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17.128.252</vt:lpwstr>
  </property>
</Properties>
</file>