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2F14B1" w:rsidTr="00345119">
        <w:tc>
          <w:tcPr>
            <w:tcW w:w="9576" w:type="dxa"/>
            <w:noWrap/>
          </w:tcPr>
          <w:p w:rsidR="008423E4" w:rsidRPr="0022177D" w:rsidRDefault="00091220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091220" w:rsidP="008423E4">
      <w:pPr>
        <w:jc w:val="center"/>
      </w:pPr>
    </w:p>
    <w:p w:rsidR="008423E4" w:rsidRPr="00B31F0E" w:rsidRDefault="00091220" w:rsidP="008423E4"/>
    <w:p w:rsidR="008423E4" w:rsidRPr="00742794" w:rsidRDefault="00091220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2F14B1" w:rsidTr="00345119">
        <w:tc>
          <w:tcPr>
            <w:tcW w:w="9576" w:type="dxa"/>
          </w:tcPr>
          <w:p w:rsidR="008423E4" w:rsidRPr="00861995" w:rsidRDefault="00091220" w:rsidP="00345119">
            <w:pPr>
              <w:jc w:val="right"/>
            </w:pPr>
            <w:r>
              <w:t>S.B. 319</w:t>
            </w:r>
          </w:p>
        </w:tc>
      </w:tr>
      <w:tr w:rsidR="002F14B1" w:rsidTr="00345119">
        <w:tc>
          <w:tcPr>
            <w:tcW w:w="9576" w:type="dxa"/>
          </w:tcPr>
          <w:p w:rsidR="008423E4" w:rsidRPr="00861995" w:rsidRDefault="00091220" w:rsidP="003B0FDE">
            <w:pPr>
              <w:jc w:val="right"/>
            </w:pPr>
            <w:r>
              <w:t xml:space="preserve">By: </w:t>
            </w:r>
            <w:r>
              <w:t>Watson</w:t>
            </w:r>
          </w:p>
        </w:tc>
      </w:tr>
      <w:tr w:rsidR="002F14B1" w:rsidTr="00345119">
        <w:tc>
          <w:tcPr>
            <w:tcW w:w="9576" w:type="dxa"/>
          </w:tcPr>
          <w:p w:rsidR="008423E4" w:rsidRPr="00861995" w:rsidRDefault="00091220" w:rsidP="00345119">
            <w:pPr>
              <w:jc w:val="right"/>
            </w:pPr>
            <w:r>
              <w:t>Agriculture &amp; Livestock</w:t>
            </w:r>
          </w:p>
        </w:tc>
      </w:tr>
      <w:tr w:rsidR="002F14B1" w:rsidTr="00345119">
        <w:tc>
          <w:tcPr>
            <w:tcW w:w="9576" w:type="dxa"/>
          </w:tcPr>
          <w:p w:rsidR="008423E4" w:rsidRDefault="00091220" w:rsidP="003B0FDE">
            <w:pPr>
              <w:jc w:val="right"/>
            </w:pPr>
            <w:r>
              <w:t>Committee Report (Unamended)</w:t>
            </w:r>
          </w:p>
        </w:tc>
      </w:tr>
    </w:tbl>
    <w:p w:rsidR="008423E4" w:rsidRDefault="00091220" w:rsidP="008423E4">
      <w:pPr>
        <w:tabs>
          <w:tab w:val="right" w:pos="9360"/>
        </w:tabs>
      </w:pPr>
    </w:p>
    <w:p w:rsidR="008423E4" w:rsidRDefault="00091220" w:rsidP="008423E4"/>
    <w:p w:rsidR="008423E4" w:rsidRDefault="00091220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2F14B1" w:rsidTr="00345119">
        <w:tc>
          <w:tcPr>
            <w:tcW w:w="9576" w:type="dxa"/>
          </w:tcPr>
          <w:p w:rsidR="008423E4" w:rsidRPr="00A8133F" w:rsidRDefault="00091220" w:rsidP="000231F0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091220" w:rsidP="000231F0"/>
          <w:p w:rsidR="008423E4" w:rsidRDefault="00091220" w:rsidP="000231F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BD1BDA">
              <w:t xml:space="preserve">The State Board of Veterinary Medical Examiners, which oversees the </w:t>
            </w:r>
            <w:r>
              <w:t>veterinarian</w:t>
            </w:r>
            <w:r w:rsidRPr="00BD1BDA">
              <w:t xml:space="preserve"> profession in the state, is subject to the Texas Sunset Act and will be abolished on September 1, 2017, unless continued by the legislature. </w:t>
            </w:r>
            <w:r>
              <w:t>S.B. 319</w:t>
            </w:r>
            <w:r w:rsidRPr="00BD1BDA">
              <w:t xml:space="preserve"> seeks to continue the </w:t>
            </w:r>
            <w:r>
              <w:t>board</w:t>
            </w:r>
            <w:r w:rsidRPr="00BD1BDA">
              <w:t xml:space="preserve"> with several statutory modifications. </w:t>
            </w:r>
            <w:r>
              <w:t xml:space="preserve"> </w:t>
            </w:r>
          </w:p>
          <w:p w:rsidR="008423E4" w:rsidRPr="00E26B13" w:rsidRDefault="00091220" w:rsidP="000231F0">
            <w:pPr>
              <w:rPr>
                <w:b/>
              </w:rPr>
            </w:pPr>
          </w:p>
        </w:tc>
      </w:tr>
      <w:tr w:rsidR="002F14B1" w:rsidTr="00345119">
        <w:tc>
          <w:tcPr>
            <w:tcW w:w="9576" w:type="dxa"/>
          </w:tcPr>
          <w:p w:rsidR="0017725B" w:rsidRDefault="00091220" w:rsidP="000231F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091220" w:rsidP="000231F0">
            <w:pPr>
              <w:rPr>
                <w:b/>
                <w:u w:val="single"/>
              </w:rPr>
            </w:pPr>
          </w:p>
          <w:p w:rsidR="007C1990" w:rsidRPr="007C1990" w:rsidRDefault="00091220" w:rsidP="000231F0">
            <w:pPr>
              <w:jc w:val="both"/>
            </w:pPr>
            <w:r>
              <w:t xml:space="preserve">It is the </w:t>
            </w:r>
            <w:r>
              <w:t>committee's opinion that this bill does not expressly create a criminal offense, increase the punishment for an existing criminal offense or category of offenses, or change the eligibility of a person for community supervision, parole, or mandatory supervi</w:t>
            </w:r>
            <w:r>
              <w:t>sion.</w:t>
            </w:r>
          </w:p>
          <w:p w:rsidR="0017725B" w:rsidRPr="0017725B" w:rsidRDefault="00091220" w:rsidP="000231F0">
            <w:pPr>
              <w:rPr>
                <w:b/>
                <w:u w:val="single"/>
              </w:rPr>
            </w:pPr>
          </w:p>
        </w:tc>
      </w:tr>
      <w:tr w:rsidR="002F14B1" w:rsidTr="00345119">
        <w:tc>
          <w:tcPr>
            <w:tcW w:w="9576" w:type="dxa"/>
          </w:tcPr>
          <w:p w:rsidR="008423E4" w:rsidRPr="00A8133F" w:rsidRDefault="00091220" w:rsidP="000231F0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091220" w:rsidP="000231F0"/>
          <w:p w:rsidR="007C1990" w:rsidRDefault="00091220" w:rsidP="000231F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rulemaking authority is expressly granted to the State Board of Veterinary Medical Examiners in SECTION </w:t>
            </w:r>
            <w:r>
              <w:t xml:space="preserve">18 </w:t>
            </w:r>
            <w:r>
              <w:t>of this bill</w:t>
            </w:r>
            <w:r>
              <w:t>.</w:t>
            </w:r>
          </w:p>
          <w:p w:rsidR="008423E4" w:rsidRPr="00E21FDC" w:rsidRDefault="00091220" w:rsidP="000231F0">
            <w:pPr>
              <w:rPr>
                <w:b/>
              </w:rPr>
            </w:pPr>
          </w:p>
        </w:tc>
      </w:tr>
      <w:tr w:rsidR="002F14B1" w:rsidTr="00345119">
        <w:tc>
          <w:tcPr>
            <w:tcW w:w="9576" w:type="dxa"/>
          </w:tcPr>
          <w:p w:rsidR="008423E4" w:rsidRPr="00A8133F" w:rsidRDefault="00091220" w:rsidP="000231F0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091220" w:rsidP="000231F0"/>
          <w:p w:rsidR="00AB0F15" w:rsidRDefault="00091220" w:rsidP="000231F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319</w:t>
            </w:r>
            <w:r>
              <w:t xml:space="preserve"> amends the Occupations Code to </w:t>
            </w:r>
            <w:r>
              <w:t>postpone</w:t>
            </w:r>
            <w:r>
              <w:t xml:space="preserve"> from September 1, 2017</w:t>
            </w:r>
            <w:r>
              <w:t>,</w:t>
            </w:r>
            <w:r>
              <w:t xml:space="preserve"> to September 1, 2021</w:t>
            </w:r>
            <w:r>
              <w:t>,</w:t>
            </w:r>
            <w:r>
              <w:t xml:space="preserve"> the date the </w:t>
            </w:r>
            <w:r w:rsidRPr="00CC33AB">
              <w:t>State Board of Veterinary Medical Examiners</w:t>
            </w:r>
            <w:r>
              <w:t xml:space="preserve"> </w:t>
            </w:r>
            <w:r w:rsidRPr="00CC33AB">
              <w:t>is abolished and</w:t>
            </w:r>
            <w:r>
              <w:t xml:space="preserve"> </w:t>
            </w:r>
            <w:r>
              <w:t xml:space="preserve">the </w:t>
            </w:r>
            <w:r w:rsidRPr="0080528A">
              <w:t>Veterinary Licensing Act</w:t>
            </w:r>
            <w:r>
              <w:t xml:space="preserve"> </w:t>
            </w:r>
            <w:r>
              <w:t>expire</w:t>
            </w:r>
            <w:r>
              <w:t>s</w:t>
            </w:r>
            <w:r>
              <w:t xml:space="preserve"> unless </w:t>
            </w:r>
            <w:r w:rsidRPr="00CC33AB">
              <w:t>continued in existence as provided by</w:t>
            </w:r>
            <w:r>
              <w:t xml:space="preserve"> </w:t>
            </w:r>
            <w:r w:rsidRPr="00CC33AB">
              <w:t>the Texas Sunset Act.</w:t>
            </w:r>
            <w:r>
              <w:t xml:space="preserve"> </w:t>
            </w:r>
            <w:r>
              <w:t xml:space="preserve">The bill requires the </w:t>
            </w:r>
            <w:r w:rsidRPr="001C0D90">
              <w:t>Sunset Ad</w:t>
            </w:r>
            <w:r w:rsidRPr="001C0D90">
              <w:t>visory Commission</w:t>
            </w:r>
            <w:r>
              <w:t xml:space="preserve"> to </w:t>
            </w:r>
            <w:r w:rsidRPr="001C0D90">
              <w:t xml:space="preserve">conduct a special-purpose review of the </w:t>
            </w:r>
            <w:r>
              <w:t>b</w:t>
            </w:r>
            <w:r w:rsidRPr="001C0D90">
              <w:t>oard for the 87th Legislature</w:t>
            </w:r>
            <w:r>
              <w:t>. The bill requires the c</w:t>
            </w:r>
            <w:r w:rsidRPr="001C0D90">
              <w:t>ommission staff evaluation and report</w:t>
            </w:r>
            <w:r>
              <w:t xml:space="preserve">, in conducting the special-purpose review, to be limited to </w:t>
            </w:r>
            <w:r w:rsidRPr="001C0D90">
              <w:t>reviewing the effectiveness of recommendat</w:t>
            </w:r>
            <w:r w:rsidRPr="001C0D90">
              <w:t xml:space="preserve">ions made by the </w:t>
            </w:r>
            <w:r>
              <w:t>c</w:t>
            </w:r>
            <w:r w:rsidRPr="001C0D90">
              <w:t>ommission to the 85th Legislature</w:t>
            </w:r>
            <w:r>
              <w:t xml:space="preserve"> and authorizes the commission's </w:t>
            </w:r>
            <w:r w:rsidRPr="001C0D90">
              <w:t>recommendations to the 87th Legislature</w:t>
            </w:r>
            <w:r>
              <w:t xml:space="preserve"> to </w:t>
            </w:r>
            <w:r w:rsidRPr="001C0D90">
              <w:t>include any recommendation the commission considers appropriate based on the special-purpose review.</w:t>
            </w:r>
            <w:r>
              <w:t xml:space="preserve">  </w:t>
            </w:r>
          </w:p>
          <w:p w:rsidR="00AB0F15" w:rsidRDefault="00091220" w:rsidP="000231F0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  <w:p w:rsidR="00C236B3" w:rsidRDefault="00091220" w:rsidP="000231F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319</w:t>
            </w:r>
            <w:r>
              <w:t xml:space="preserve"> </w:t>
            </w:r>
            <w:r>
              <w:t>revises board me</w:t>
            </w:r>
            <w:r>
              <w:t xml:space="preserve">mbership provisions to </w:t>
            </w:r>
            <w:r>
              <w:t>replace one of the veterinarian members with</w:t>
            </w:r>
            <w:r>
              <w:t xml:space="preserve"> a</w:t>
            </w:r>
            <w:r>
              <w:t xml:space="preserve"> </w:t>
            </w:r>
            <w:r w:rsidRPr="00A1178F">
              <w:t>licensed veterinary technician member</w:t>
            </w:r>
            <w:r>
              <w:t xml:space="preserve"> and </w:t>
            </w:r>
            <w:r>
              <w:t xml:space="preserve">specifies that </w:t>
            </w:r>
            <w:r>
              <w:t>of the</w:t>
            </w:r>
            <w:r>
              <w:t xml:space="preserve"> veterinarian members </w:t>
            </w:r>
            <w:r w:rsidRPr="00A1178F">
              <w:t xml:space="preserve">one member </w:t>
            </w:r>
            <w:r>
              <w:t>be</w:t>
            </w:r>
            <w:r w:rsidRPr="00A1178F">
              <w:t xml:space="preserve"> associated with an animal shelter</w:t>
            </w:r>
            <w:r>
              <w:t xml:space="preserve"> and </w:t>
            </w:r>
            <w:r w:rsidRPr="00A1178F">
              <w:t xml:space="preserve">one member </w:t>
            </w:r>
            <w:r>
              <w:t>have</w:t>
            </w:r>
            <w:r w:rsidRPr="00A1178F">
              <w:t xml:space="preserve"> at least three </w:t>
            </w:r>
            <w:r w:rsidRPr="004318C5">
              <w:t xml:space="preserve">years of </w:t>
            </w:r>
            <w:r w:rsidRPr="004318C5">
              <w:t>experience practicing v</w:t>
            </w:r>
            <w:r w:rsidRPr="004318C5">
              <w:t>eterinary medicine in Texas</w:t>
            </w:r>
            <w:r w:rsidRPr="004318C5">
              <w:t xml:space="preserve"> on horses, livestock, or other large animals. </w:t>
            </w:r>
            <w:r w:rsidRPr="00EF0010">
              <w:t xml:space="preserve">The bill </w:t>
            </w:r>
            <w:r w:rsidRPr="001F4ED3">
              <w:t>provides for the</w:t>
            </w:r>
            <w:r w:rsidRPr="001F4ED3">
              <w:t xml:space="preserve"> transition to </w:t>
            </w:r>
            <w:r>
              <w:t xml:space="preserve">the </w:t>
            </w:r>
            <w:r w:rsidRPr="001F4ED3">
              <w:t xml:space="preserve">new </w:t>
            </w:r>
            <w:r w:rsidRPr="001F4ED3">
              <w:t>board</w:t>
            </w:r>
            <w:r w:rsidRPr="00EF0010">
              <w:t xml:space="preserve"> </w:t>
            </w:r>
            <w:r>
              <w:t>composition</w:t>
            </w:r>
            <w:r w:rsidRPr="001F4ED3">
              <w:t>.</w:t>
            </w:r>
            <w:r w:rsidRPr="001F4ED3">
              <w:t xml:space="preserve"> </w:t>
            </w:r>
          </w:p>
          <w:p w:rsidR="004318C5" w:rsidRDefault="00091220" w:rsidP="000231F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5E7534" w:rsidRDefault="00091220" w:rsidP="000231F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319</w:t>
            </w:r>
            <w:r>
              <w:t xml:space="preserve"> </w:t>
            </w:r>
            <w:r>
              <w:t xml:space="preserve">revises </w:t>
            </w:r>
            <w:r>
              <w:t xml:space="preserve">the information the </w:t>
            </w:r>
            <w:r>
              <w:t xml:space="preserve">board member </w:t>
            </w:r>
            <w:r>
              <w:t>training program</w:t>
            </w:r>
            <w:r>
              <w:t xml:space="preserve"> is required to provide.</w:t>
            </w:r>
            <w:r>
              <w:t xml:space="preserve"> The bill requires the </w:t>
            </w:r>
            <w:r w:rsidRPr="005E7534">
              <w:t>executive director of the board</w:t>
            </w:r>
            <w:r>
              <w:t xml:space="preserve"> to </w:t>
            </w:r>
            <w:r w:rsidRPr="005E7534">
              <w:t>create</w:t>
            </w:r>
            <w:r>
              <w:t xml:space="preserve"> a</w:t>
            </w:r>
            <w:r w:rsidRPr="005E7534">
              <w:t xml:space="preserve"> </w:t>
            </w:r>
            <w:r w:rsidRPr="005E7534">
              <w:t>training</w:t>
            </w:r>
            <w:r w:rsidRPr="005E7534">
              <w:t xml:space="preserve"> manual that includes </w:t>
            </w:r>
            <w:r>
              <w:t>such</w:t>
            </w:r>
            <w:r w:rsidRPr="005E7534">
              <w:t xml:space="preserve"> </w:t>
            </w:r>
            <w:r w:rsidRPr="005E7534">
              <w:t>information</w:t>
            </w:r>
            <w:r>
              <w:t xml:space="preserve"> and</w:t>
            </w:r>
            <w:r>
              <w:t xml:space="preserve"> provides for the distribution and receipt of the manual.</w:t>
            </w:r>
            <w:r>
              <w:t xml:space="preserve"> </w:t>
            </w:r>
            <w:r w:rsidRPr="00DF5875">
              <w:t>The bill's provisions relating to board member training and the training manual a</w:t>
            </w:r>
            <w:r w:rsidRPr="00DF5875">
              <w:t>pply to a board member appointed before, on, or after the bill's effective date. The bill requires a board member who, before the bill's effective date, completed the training program under the law as it existed before the bill's effective date to complete</w:t>
            </w:r>
            <w:r w:rsidRPr="00DF5875">
              <w:t xml:space="preserve"> additional training only on subjects added by the bill to the training program and prohibits such a board member from voting, deliberating, or being counted as a member in attendance at a meeting of the board held on or after December 1, 2017, until the </w:t>
            </w:r>
            <w:r w:rsidRPr="00DF5875">
              <w:lastRenderedPageBreak/>
              <w:t>m</w:t>
            </w:r>
            <w:r w:rsidRPr="00DF5875">
              <w:t xml:space="preserve">ember completes the additional training. </w:t>
            </w:r>
            <w:r w:rsidRPr="00036889">
              <w:t xml:space="preserve"> </w:t>
            </w:r>
          </w:p>
          <w:p w:rsidR="00DF5875" w:rsidRDefault="00091220" w:rsidP="000231F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84085D" w:rsidRDefault="00091220" w:rsidP="000231F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319</w:t>
            </w:r>
            <w:r>
              <w:t xml:space="preserve"> removes the </w:t>
            </w:r>
            <w:r>
              <w:t xml:space="preserve">floor of a fee set by </w:t>
            </w:r>
            <w:r>
              <w:t xml:space="preserve">the board </w:t>
            </w:r>
            <w:r w:rsidRPr="005E7534">
              <w:t>that existed on September 1, 1993.</w:t>
            </w:r>
            <w:r>
              <w:t xml:space="preserve"> The bill authorizes the board</w:t>
            </w:r>
            <w:r>
              <w:t xml:space="preserve"> </w:t>
            </w:r>
            <w:r>
              <w:t xml:space="preserve">to </w:t>
            </w:r>
            <w:r w:rsidRPr="004C1FFD">
              <w:t xml:space="preserve">conduct a risk-based inspection of a veterinarian's practice based on information obtained </w:t>
            </w:r>
            <w:r w:rsidRPr="004C1FFD">
              <w:t>from the veterinarian or another source concerning the veterinarian's use, handling, prescribing, dispensing, or delivery of controlled substances.</w:t>
            </w:r>
            <w:r>
              <w:t xml:space="preserve"> </w:t>
            </w:r>
            <w:r>
              <w:t xml:space="preserve">The bill changes the </w:t>
            </w:r>
            <w:r>
              <w:t>reviewers</w:t>
            </w:r>
            <w:r>
              <w:t xml:space="preserve"> required to review a </w:t>
            </w:r>
            <w:r w:rsidRPr="00B46246">
              <w:t>complaint that requires medical expertise</w:t>
            </w:r>
            <w:r>
              <w:t xml:space="preserve"> </w:t>
            </w:r>
            <w:r>
              <w:t xml:space="preserve">from two or more veterinarian board members to one or more </w:t>
            </w:r>
            <w:r w:rsidRPr="00B46246">
              <w:t xml:space="preserve">veterinarians designated by the </w:t>
            </w:r>
            <w:r>
              <w:t>board</w:t>
            </w:r>
            <w:r>
              <w:t xml:space="preserve"> and makes related changes</w:t>
            </w:r>
            <w:r>
              <w:t xml:space="preserve">. </w:t>
            </w:r>
            <w:r>
              <w:t xml:space="preserve">The bill prohibits a </w:t>
            </w:r>
            <w:r w:rsidRPr="00826D3A">
              <w:t xml:space="preserve">veterinarian board member who reviews a complaint </w:t>
            </w:r>
            <w:r>
              <w:t xml:space="preserve">requiring medical expertise </w:t>
            </w:r>
            <w:r>
              <w:t>from pa</w:t>
            </w:r>
            <w:r>
              <w:t>rticipating in</w:t>
            </w:r>
            <w:r w:rsidRPr="000748F9">
              <w:t xml:space="preserve"> any subsequ</w:t>
            </w:r>
            <w:r w:rsidRPr="000748F9">
              <w:t>ent disciplinary proceeding related to the complaint.</w:t>
            </w:r>
            <w:r>
              <w:t xml:space="preserve"> </w:t>
            </w:r>
          </w:p>
          <w:p w:rsidR="0084085D" w:rsidRDefault="00091220" w:rsidP="000231F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AA3474" w:rsidRDefault="00091220" w:rsidP="000231F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319</w:t>
            </w:r>
            <w:r>
              <w:t xml:space="preserve"> </w:t>
            </w:r>
            <w:r>
              <w:t xml:space="preserve">revises provisions relating to the </w:t>
            </w:r>
            <w:r>
              <w:t>confidentiality of investigation records and investig</w:t>
            </w:r>
            <w:r>
              <w:t>ative information of the board</w:t>
            </w:r>
            <w:r>
              <w:t xml:space="preserve"> and</w:t>
            </w:r>
            <w:r>
              <w:t xml:space="preserve"> requires the board to </w:t>
            </w:r>
            <w:r w:rsidRPr="00593012">
              <w:t>protect the identity of a complainant to the e</w:t>
            </w:r>
            <w:r w:rsidRPr="00593012">
              <w:t>xtent possible.</w:t>
            </w:r>
            <w:r>
              <w:t xml:space="preserve"> </w:t>
            </w:r>
            <w:r>
              <w:t xml:space="preserve">The bill </w:t>
            </w:r>
            <w:r>
              <w:t xml:space="preserve">requires the board, not </w:t>
            </w:r>
            <w:r w:rsidRPr="00520ECF">
              <w:t xml:space="preserve">later than the 30th day after the date of receipt of a written request from a license holder who is the subject of a formal complaint initiated and filed under </w:t>
            </w:r>
            <w:r>
              <w:t>applicable</w:t>
            </w:r>
            <w:r>
              <w:t xml:space="preserve"> provisions </w:t>
            </w:r>
            <w:r w:rsidRPr="00520ECF">
              <w:t>or from the license holde</w:t>
            </w:r>
            <w:r w:rsidRPr="00520ECF">
              <w:t>r's counsel of record, and subject to any other privilege or restriction set forth by rule, statute, or legal precedent, and unless good cause is shown for delay,</w:t>
            </w:r>
            <w:r>
              <w:t xml:space="preserve"> to </w:t>
            </w:r>
            <w:r w:rsidRPr="00520ECF">
              <w:t>provide the license holder with access to all information in its possession that the board</w:t>
            </w:r>
            <w:r w:rsidRPr="00520ECF">
              <w:t xml:space="preserve"> intends to offer into evidence in presenting its case in chief at the contested hearing on the complaint.</w:t>
            </w:r>
            <w:r>
              <w:t xml:space="preserve"> The bill expressly does not require the board to provide </w:t>
            </w:r>
            <w:r w:rsidRPr="00520ECF">
              <w:t>a board investigative report or memorandum</w:t>
            </w:r>
            <w:r>
              <w:t xml:space="preserve">, </w:t>
            </w:r>
            <w:r w:rsidRPr="00520ECF">
              <w:t>the identity of a nontestifying complainant</w:t>
            </w:r>
            <w:r>
              <w:t xml:space="preserve">, or </w:t>
            </w:r>
            <w:r w:rsidRPr="00520ECF">
              <w:t>attorney-client communications, attorney work product, or other materials covered by a privilege recognized by the Texas Rules of Civil Procedure or the Texas Rules of Evi</w:t>
            </w:r>
            <w:r>
              <w:t>dence.</w:t>
            </w:r>
            <w:r>
              <w:t xml:space="preserve"> The bill establishes that furnishing</w:t>
            </w:r>
            <w:r>
              <w:t xml:space="preserve"> information</w:t>
            </w:r>
            <w:r>
              <w:t xml:space="preserve"> in this manner</w:t>
            </w:r>
            <w:r>
              <w:t xml:space="preserve"> </w:t>
            </w:r>
            <w:r w:rsidRPr="0031740D">
              <w:t>does not const</w:t>
            </w:r>
            <w:r w:rsidRPr="0031740D">
              <w:t>itute a waiver of privilege</w:t>
            </w:r>
            <w:r>
              <w:t xml:space="preserve"> or confidentiality under the </w:t>
            </w:r>
            <w:r w:rsidRPr="0031740D">
              <w:t>Veterinary Licensing Act</w:t>
            </w:r>
            <w:r>
              <w:t xml:space="preserve"> or other applicable law.</w:t>
            </w:r>
            <w:r>
              <w:t xml:space="preserve"> </w:t>
            </w:r>
          </w:p>
          <w:p w:rsidR="00AA3474" w:rsidRDefault="00091220" w:rsidP="000231F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593012" w:rsidRDefault="00091220" w:rsidP="000231F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319</w:t>
            </w:r>
            <w:r>
              <w:t xml:space="preserve"> </w:t>
            </w:r>
            <w:r>
              <w:t>sets out provisions relating to board</w:t>
            </w:r>
            <w:r>
              <w:t xml:space="preserve"> </w:t>
            </w:r>
            <w:r>
              <w:t>notification</w:t>
            </w:r>
            <w:r>
              <w:t xml:space="preserve"> to</w:t>
            </w:r>
            <w:r>
              <w:t xml:space="preserve"> a complainant of the final disposition of a complaint</w:t>
            </w:r>
            <w:r>
              <w:t xml:space="preserve"> and </w:t>
            </w:r>
            <w:r>
              <w:t xml:space="preserve">prohibits the notification from including </w:t>
            </w:r>
            <w:r>
              <w:t xml:space="preserve">certain </w:t>
            </w:r>
            <w:r>
              <w:t xml:space="preserve">confidential information. </w:t>
            </w:r>
            <w:r>
              <w:t xml:space="preserve">The bill </w:t>
            </w:r>
            <w:r>
              <w:t xml:space="preserve">prohibits the board from accepting anonymous complaints. The bill requires a </w:t>
            </w:r>
            <w:r w:rsidRPr="00077B19">
              <w:t xml:space="preserve">complaint filed with the board by a pharmaceutical company or by an insurance professional or </w:t>
            </w:r>
            <w:r w:rsidRPr="00077B19">
              <w:t>insurer relating to insurance covering veterinary services</w:t>
            </w:r>
            <w:r>
              <w:t xml:space="preserve"> </w:t>
            </w:r>
            <w:r w:rsidRPr="00077B19">
              <w:t>against a veterinarian license holder</w:t>
            </w:r>
            <w:r>
              <w:t xml:space="preserve"> to </w:t>
            </w:r>
            <w:r w:rsidRPr="00077B19">
              <w:t>include the name and address of the pharmaceutical company, insurance professional, or insurer filing the complaint</w:t>
            </w:r>
            <w:r>
              <w:t xml:space="preserve"> and sets out notification requirements.</w:t>
            </w:r>
          </w:p>
          <w:p w:rsidR="009B6863" w:rsidRDefault="00091220" w:rsidP="000231F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3108DF" w:rsidRDefault="00091220" w:rsidP="000231F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319</w:t>
            </w:r>
            <w:r>
              <w:t xml:space="preserve"> requires the board to </w:t>
            </w:r>
            <w:r w:rsidRPr="009B6863">
              <w:t>require that an applicant for a license submit a complete and legible set of fingerprints, on a form prescribed by the board, to the board or to the Department of Public Safety</w:t>
            </w:r>
            <w:r>
              <w:t xml:space="preserve"> (DPS)</w:t>
            </w:r>
            <w:r w:rsidRPr="009B6863">
              <w:t xml:space="preserve"> for the purpose of obtaining criminal his</w:t>
            </w:r>
            <w:r w:rsidRPr="009B6863">
              <w:t>tory record information from</w:t>
            </w:r>
            <w:r>
              <w:t xml:space="preserve"> DPS</w:t>
            </w:r>
            <w:r w:rsidRPr="009B6863">
              <w:t xml:space="preserve"> and the </w:t>
            </w:r>
            <w:r>
              <w:t>FBI</w:t>
            </w:r>
            <w:r w:rsidRPr="009B6863">
              <w:t>.</w:t>
            </w:r>
            <w:r>
              <w:t xml:space="preserve"> The bill prohibits the board from issuing a license to a person who does not comply with </w:t>
            </w:r>
            <w:r>
              <w:t>such</w:t>
            </w:r>
            <w:r>
              <w:t xml:space="preserve"> requirement</w:t>
            </w:r>
            <w:r>
              <w:t>,</w:t>
            </w:r>
            <w:r>
              <w:t xml:space="preserve"> provides for the conducting or administering of a criminal history record information check of an appli</w:t>
            </w:r>
            <w:r>
              <w:t>cant</w:t>
            </w:r>
            <w:r>
              <w:t>, and sets out related provisions for the renewal of a license</w:t>
            </w:r>
            <w:r>
              <w:t xml:space="preserve">. </w:t>
            </w:r>
            <w:r>
              <w:t>The bill</w:t>
            </w:r>
            <w:r>
              <w:t xml:space="preserve"> </w:t>
            </w:r>
            <w:r>
              <w:t>revises provisions relating to the term of a license and continuing education to provide for a two year license term</w:t>
            </w:r>
            <w:r>
              <w:t>.</w:t>
            </w:r>
            <w:r>
              <w:t xml:space="preserve"> </w:t>
            </w:r>
            <w:r>
              <w:t xml:space="preserve"> The bill removes the requirement that rules adopted by the b</w:t>
            </w:r>
            <w:r>
              <w:t xml:space="preserve">oard </w:t>
            </w:r>
            <w:r w:rsidRPr="000F4BED">
              <w:t>provid</w:t>
            </w:r>
            <w:r>
              <w:t>ing</w:t>
            </w:r>
            <w:r w:rsidRPr="000F4BED">
              <w:t xml:space="preserve"> for the placement of a license holder on inactive status</w:t>
            </w:r>
            <w:r>
              <w:t xml:space="preserve"> include </w:t>
            </w:r>
            <w:r w:rsidRPr="000F4BED">
              <w:t>a limit on the time a license holder may remain on inactive status</w:t>
            </w:r>
            <w:r>
              <w:t xml:space="preserve">. </w:t>
            </w:r>
          </w:p>
          <w:p w:rsidR="00AB5C20" w:rsidRDefault="00091220" w:rsidP="000231F0">
            <w:pPr>
              <w:pStyle w:val="Header"/>
              <w:jc w:val="both"/>
            </w:pPr>
          </w:p>
          <w:p w:rsidR="004E428A" w:rsidRDefault="00091220" w:rsidP="000231F0">
            <w:pPr>
              <w:pStyle w:val="Header"/>
              <w:jc w:val="both"/>
            </w:pPr>
            <w:r>
              <w:t>S.B. 319</w:t>
            </w:r>
            <w:r>
              <w:t xml:space="preserve"> </w:t>
            </w:r>
            <w:r>
              <w:t xml:space="preserve">requires the </w:t>
            </w:r>
            <w:r>
              <w:t>b</w:t>
            </w:r>
            <w:r w:rsidRPr="003F67C6">
              <w:t>oard</w:t>
            </w:r>
            <w:r>
              <w:t xml:space="preserve"> by rule to </w:t>
            </w:r>
            <w:r w:rsidRPr="003F67C6">
              <w:t xml:space="preserve">adopt a schedule of penalties, disciplinary actions, and other </w:t>
            </w:r>
            <w:r w:rsidRPr="003F67C6">
              <w:t>sanctions that the board may impose</w:t>
            </w:r>
            <w:r>
              <w:t xml:space="preserve"> under the </w:t>
            </w:r>
            <w:r w:rsidRPr="009F6C2C">
              <w:t>Veterinary Licensing Act</w:t>
            </w:r>
            <w:r>
              <w:t xml:space="preserve"> that meets certain requirements</w:t>
            </w:r>
            <w:r>
              <w:t xml:space="preserve"> and applies </w:t>
            </w:r>
            <w:r>
              <w:t xml:space="preserve">the schedule of sanctions only to conduct that occurs on or after the date </w:t>
            </w:r>
            <w:r>
              <w:t>such</w:t>
            </w:r>
            <w:r>
              <w:t xml:space="preserve"> rules become effective</w:t>
            </w:r>
            <w:r>
              <w:t>.</w:t>
            </w:r>
            <w:r>
              <w:t xml:space="preserve"> </w:t>
            </w:r>
            <w:r>
              <w:t xml:space="preserve"> </w:t>
            </w:r>
          </w:p>
          <w:p w:rsidR="004E428A" w:rsidRDefault="00091220" w:rsidP="000231F0">
            <w:pPr>
              <w:pStyle w:val="Header"/>
              <w:jc w:val="both"/>
            </w:pPr>
          </w:p>
          <w:p w:rsidR="002A310C" w:rsidRDefault="00091220" w:rsidP="000231F0">
            <w:pPr>
              <w:pStyle w:val="Header"/>
              <w:jc w:val="both"/>
            </w:pPr>
            <w:r>
              <w:t>S.B. 319</w:t>
            </w:r>
            <w:r>
              <w:t xml:space="preserve"> requires the board to </w:t>
            </w:r>
            <w:r w:rsidRPr="00513AD6">
              <w:t>periodically check the prescribing and dispensing information submitted to the Texas State Board of Pharmacy</w:t>
            </w:r>
            <w:r>
              <w:t xml:space="preserve"> as authorized by </w:t>
            </w:r>
            <w:r>
              <w:t xml:space="preserve">certain provisions of the </w:t>
            </w:r>
            <w:r>
              <w:t>Texas Controlled Substance</w:t>
            </w:r>
            <w:r>
              <w:t>s</w:t>
            </w:r>
            <w:r>
              <w:t xml:space="preserve"> Act </w:t>
            </w:r>
            <w:r w:rsidRPr="00513AD6">
              <w:t>to determine whether a veterinarian is engaging in potentially harmful p</w:t>
            </w:r>
            <w:r w:rsidRPr="00513AD6">
              <w:t>rescribing or dispensing patterns or practices</w:t>
            </w:r>
            <w:r>
              <w:t>.</w:t>
            </w:r>
            <w:r>
              <w:t xml:space="preserve"> </w:t>
            </w:r>
            <w:r>
              <w:t xml:space="preserve">The bill requires the </w:t>
            </w:r>
            <w:r w:rsidRPr="00C04869">
              <w:t>State Board of Veterinary Medical Examiners</w:t>
            </w:r>
            <w:r>
              <w:t xml:space="preserve">, </w:t>
            </w:r>
            <w:r w:rsidRPr="00C04869">
              <w:t>in coordination with the Texas State Board of Pharmacy,</w:t>
            </w:r>
            <w:r>
              <w:t xml:space="preserve"> to </w:t>
            </w:r>
            <w:r w:rsidRPr="00C04869">
              <w:t xml:space="preserve">determine the </w:t>
            </w:r>
            <w:r w:rsidRPr="00C04869">
              <w:lastRenderedPageBreak/>
              <w:t>conduct that constitutes a potentially harmful prescribing or dispen</w:t>
            </w:r>
            <w:r w:rsidRPr="00C04869">
              <w:t>sing pattern or practice</w:t>
            </w:r>
            <w:r>
              <w:t xml:space="preserve">, and in determining such conduct, to consider </w:t>
            </w:r>
            <w:r>
              <w:t>certain matters</w:t>
            </w:r>
            <w:r w:rsidRPr="002A310C">
              <w:t>.</w:t>
            </w:r>
            <w:r>
              <w:t xml:space="preserve"> </w:t>
            </w:r>
            <w:r>
              <w:t xml:space="preserve">The bill </w:t>
            </w:r>
            <w:r>
              <w:t xml:space="preserve">authorizes the </w:t>
            </w:r>
            <w:r>
              <w:t>b</w:t>
            </w:r>
            <w:r w:rsidRPr="002A310C">
              <w:t>oard</w:t>
            </w:r>
            <w:r>
              <w:t xml:space="preserve"> to notify </w:t>
            </w:r>
            <w:r>
              <w:t xml:space="preserve">a </w:t>
            </w:r>
            <w:r>
              <w:t xml:space="preserve">veterinarian of </w:t>
            </w:r>
            <w:r>
              <w:t>the veterinarian's</w:t>
            </w:r>
            <w:r w:rsidRPr="002A310C">
              <w:t xml:space="preserve"> potentially harmful prescribing or dispensing pattern or practice</w:t>
            </w:r>
            <w:r>
              <w:t xml:space="preserve"> and</w:t>
            </w:r>
            <w:r>
              <w:t xml:space="preserve"> to </w:t>
            </w:r>
            <w:r w:rsidRPr="002A310C">
              <w:t>initiate a complai</w:t>
            </w:r>
            <w:r w:rsidRPr="002A310C">
              <w:t>nt against a veterinarian based on information</w:t>
            </w:r>
            <w:r>
              <w:t xml:space="preserve"> relating to </w:t>
            </w:r>
            <w:r>
              <w:t>such a</w:t>
            </w:r>
            <w:r>
              <w:t xml:space="preserve"> pattern or practice</w:t>
            </w:r>
            <w:r>
              <w:t xml:space="preserve">. </w:t>
            </w:r>
          </w:p>
          <w:p w:rsidR="002A310C" w:rsidRPr="006D5BEF" w:rsidRDefault="00091220" w:rsidP="000231F0">
            <w:pPr>
              <w:pStyle w:val="Header"/>
              <w:jc w:val="both"/>
            </w:pPr>
          </w:p>
        </w:tc>
      </w:tr>
      <w:tr w:rsidR="002F14B1" w:rsidTr="00345119">
        <w:tc>
          <w:tcPr>
            <w:tcW w:w="9576" w:type="dxa"/>
          </w:tcPr>
          <w:p w:rsidR="008423E4" w:rsidRPr="00A8133F" w:rsidRDefault="00091220" w:rsidP="000231F0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091220" w:rsidP="000231F0"/>
          <w:p w:rsidR="008423E4" w:rsidRPr="003624F2" w:rsidRDefault="00091220" w:rsidP="000231F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091220" w:rsidP="000231F0">
            <w:pPr>
              <w:rPr>
                <w:b/>
              </w:rPr>
            </w:pPr>
          </w:p>
        </w:tc>
      </w:tr>
    </w:tbl>
    <w:p w:rsidR="004108C3" w:rsidRPr="008423E4" w:rsidRDefault="00091220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1220">
      <w:r>
        <w:separator/>
      </w:r>
    </w:p>
  </w:endnote>
  <w:endnote w:type="continuationSeparator" w:id="0">
    <w:p w:rsidR="00000000" w:rsidRDefault="0009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F95" w:rsidRDefault="000912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2F14B1" w:rsidTr="009C1E9A">
      <w:trPr>
        <w:cantSplit/>
      </w:trPr>
      <w:tc>
        <w:tcPr>
          <w:tcW w:w="0" w:type="pct"/>
        </w:tcPr>
        <w:p w:rsidR="00137D90" w:rsidRDefault="0009122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091220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091220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09122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09122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F14B1" w:rsidTr="009C1E9A">
      <w:trPr>
        <w:cantSplit/>
      </w:trPr>
      <w:tc>
        <w:tcPr>
          <w:tcW w:w="0" w:type="pct"/>
        </w:tcPr>
        <w:p w:rsidR="00EC379B" w:rsidRDefault="0009122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091220" w:rsidP="003B0FDE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27569</w:t>
          </w:r>
        </w:p>
      </w:tc>
      <w:tc>
        <w:tcPr>
          <w:tcW w:w="2453" w:type="pct"/>
        </w:tcPr>
        <w:p w:rsidR="00EC379B" w:rsidRDefault="0009122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17.121.839</w:t>
          </w:r>
          <w:r>
            <w:fldChar w:fldCharType="end"/>
          </w:r>
        </w:p>
      </w:tc>
    </w:tr>
    <w:tr w:rsidR="002F14B1" w:rsidTr="009C1E9A">
      <w:trPr>
        <w:cantSplit/>
      </w:trPr>
      <w:tc>
        <w:tcPr>
          <w:tcW w:w="0" w:type="pct"/>
        </w:tcPr>
        <w:p w:rsidR="00EC379B" w:rsidRDefault="00091220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091220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091220" w:rsidP="006D504F">
          <w:pPr>
            <w:pStyle w:val="Footer"/>
            <w:rPr>
              <w:rStyle w:val="PageNumber"/>
            </w:rPr>
          </w:pPr>
        </w:p>
        <w:p w:rsidR="00EC379B" w:rsidRDefault="0009122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F14B1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091220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091220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091220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F95" w:rsidRDefault="000912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91220">
      <w:r>
        <w:separator/>
      </w:r>
    </w:p>
  </w:footnote>
  <w:footnote w:type="continuationSeparator" w:id="0">
    <w:p w:rsidR="00000000" w:rsidRDefault="00091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F95" w:rsidRDefault="000912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F95" w:rsidRDefault="000912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F95" w:rsidRDefault="000912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B1"/>
    <w:rsid w:val="00091220"/>
    <w:rsid w:val="002F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A117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17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178F"/>
  </w:style>
  <w:style w:type="paragraph" w:styleId="CommentSubject">
    <w:name w:val="annotation subject"/>
    <w:basedOn w:val="CommentText"/>
    <w:next w:val="CommentText"/>
    <w:link w:val="CommentSubjectChar"/>
    <w:rsid w:val="00A11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178F"/>
    <w:rPr>
      <w:b/>
      <w:bCs/>
    </w:rPr>
  </w:style>
  <w:style w:type="character" w:styleId="Hyperlink">
    <w:name w:val="Hyperlink"/>
    <w:basedOn w:val="DefaultParagraphFont"/>
    <w:rsid w:val="008052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05F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A117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17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178F"/>
  </w:style>
  <w:style w:type="paragraph" w:styleId="CommentSubject">
    <w:name w:val="annotation subject"/>
    <w:basedOn w:val="CommentText"/>
    <w:next w:val="CommentText"/>
    <w:link w:val="CommentSubjectChar"/>
    <w:rsid w:val="00A11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178F"/>
    <w:rPr>
      <w:b/>
      <w:bCs/>
    </w:rPr>
  </w:style>
  <w:style w:type="character" w:styleId="Hyperlink">
    <w:name w:val="Hyperlink"/>
    <w:basedOn w:val="DefaultParagraphFont"/>
    <w:rsid w:val="008052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05F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1221</Words>
  <Characters>6674</Characters>
  <Application>Microsoft Office Word</Application>
  <DocSecurity>4</DocSecurity>
  <Lines>122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SB00319 (Committee Report (Unamended))</vt:lpstr>
    </vt:vector>
  </TitlesOfParts>
  <Company>State of Texas</Company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27569</dc:subject>
  <dc:creator>State of Texas</dc:creator>
  <dc:description>SB 319 by Watson-(H)Agriculture &amp; Livestock</dc:description>
  <cp:lastModifiedBy>Molly Hoffman-Bricker</cp:lastModifiedBy>
  <cp:revision>2</cp:revision>
  <cp:lastPrinted>2017-05-01T19:08:00Z</cp:lastPrinted>
  <dcterms:created xsi:type="dcterms:W3CDTF">2017-05-02T21:20:00Z</dcterms:created>
  <dcterms:modified xsi:type="dcterms:W3CDTF">2017-05-02T21:20:00Z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17.121.839</vt:lpwstr>
  </property>
</Properties>
</file>