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A319DB" w:rsidTr="00345119">
        <w:tc>
          <w:tcPr>
            <w:tcW w:w="9576" w:type="dxa"/>
            <w:noWrap/>
          </w:tcPr>
          <w:p w:rsidR="008423E4" w:rsidRPr="0022177D" w:rsidRDefault="00F310F3" w:rsidP="00345119">
            <w:pPr>
              <w:pStyle w:val="Heading1"/>
            </w:pPr>
            <w:bookmarkStart w:id="0" w:name="_GoBack"/>
            <w:bookmarkEnd w:id="0"/>
            <w:r w:rsidRPr="00631897">
              <w:t>BILL ANALYSIS</w:t>
            </w:r>
          </w:p>
        </w:tc>
      </w:tr>
    </w:tbl>
    <w:p w:rsidR="008423E4" w:rsidRPr="0022177D" w:rsidRDefault="00F310F3" w:rsidP="008423E4">
      <w:pPr>
        <w:jc w:val="center"/>
      </w:pPr>
    </w:p>
    <w:p w:rsidR="008423E4" w:rsidRPr="00B31F0E" w:rsidRDefault="00F310F3" w:rsidP="008423E4"/>
    <w:p w:rsidR="008423E4" w:rsidRPr="00742794" w:rsidRDefault="00F310F3" w:rsidP="008423E4">
      <w:pPr>
        <w:tabs>
          <w:tab w:val="right" w:pos="9360"/>
        </w:tabs>
      </w:pPr>
    </w:p>
    <w:tbl>
      <w:tblPr>
        <w:tblW w:w="0" w:type="auto"/>
        <w:tblLayout w:type="fixed"/>
        <w:tblLook w:val="01E0" w:firstRow="1" w:lastRow="1" w:firstColumn="1" w:lastColumn="1" w:noHBand="0" w:noVBand="0"/>
      </w:tblPr>
      <w:tblGrid>
        <w:gridCol w:w="9576"/>
      </w:tblGrid>
      <w:tr w:rsidR="00A319DB" w:rsidTr="00345119">
        <w:tc>
          <w:tcPr>
            <w:tcW w:w="9576" w:type="dxa"/>
          </w:tcPr>
          <w:p w:rsidR="008423E4" w:rsidRPr="00861995" w:rsidRDefault="00F310F3" w:rsidP="006B6BEB">
            <w:pPr>
              <w:jc w:val="right"/>
            </w:pPr>
            <w:r>
              <w:t>C.S.S.B. 312</w:t>
            </w:r>
          </w:p>
        </w:tc>
      </w:tr>
      <w:tr w:rsidR="00A319DB" w:rsidTr="00345119">
        <w:tc>
          <w:tcPr>
            <w:tcW w:w="9576" w:type="dxa"/>
          </w:tcPr>
          <w:p w:rsidR="008423E4" w:rsidRPr="00861995" w:rsidRDefault="00F310F3" w:rsidP="006B6BEB">
            <w:pPr>
              <w:jc w:val="right"/>
            </w:pPr>
            <w:r>
              <w:t xml:space="preserve">By: </w:t>
            </w:r>
            <w:r>
              <w:t>Nichols</w:t>
            </w:r>
          </w:p>
        </w:tc>
      </w:tr>
      <w:tr w:rsidR="00A319DB" w:rsidTr="00345119">
        <w:tc>
          <w:tcPr>
            <w:tcW w:w="9576" w:type="dxa"/>
          </w:tcPr>
          <w:p w:rsidR="008423E4" w:rsidRPr="00861995" w:rsidRDefault="00F310F3" w:rsidP="006B6BEB">
            <w:pPr>
              <w:jc w:val="right"/>
            </w:pPr>
            <w:r>
              <w:t>Transportation</w:t>
            </w:r>
          </w:p>
        </w:tc>
      </w:tr>
      <w:tr w:rsidR="00A319DB" w:rsidTr="00345119">
        <w:tc>
          <w:tcPr>
            <w:tcW w:w="9576" w:type="dxa"/>
          </w:tcPr>
          <w:p w:rsidR="008423E4" w:rsidRDefault="00F310F3" w:rsidP="006B6BEB">
            <w:pPr>
              <w:jc w:val="right"/>
            </w:pPr>
            <w:r>
              <w:t>Committee Report (Substituted)</w:t>
            </w:r>
          </w:p>
        </w:tc>
      </w:tr>
    </w:tbl>
    <w:p w:rsidR="008423E4" w:rsidRDefault="00F310F3" w:rsidP="008423E4">
      <w:pPr>
        <w:tabs>
          <w:tab w:val="right" w:pos="9360"/>
        </w:tabs>
      </w:pPr>
    </w:p>
    <w:p w:rsidR="008423E4" w:rsidRDefault="00F310F3" w:rsidP="008423E4"/>
    <w:p w:rsidR="008423E4" w:rsidRDefault="00F310F3" w:rsidP="008423E4"/>
    <w:tbl>
      <w:tblPr>
        <w:tblW w:w="0" w:type="auto"/>
        <w:tblCellMar>
          <w:left w:w="115" w:type="dxa"/>
          <w:right w:w="115" w:type="dxa"/>
        </w:tblCellMar>
        <w:tblLook w:val="01E0" w:firstRow="1" w:lastRow="1" w:firstColumn="1" w:lastColumn="1" w:noHBand="0" w:noVBand="0"/>
      </w:tblPr>
      <w:tblGrid>
        <w:gridCol w:w="9582"/>
      </w:tblGrid>
      <w:tr w:rsidR="00A319DB" w:rsidTr="008A0006">
        <w:tc>
          <w:tcPr>
            <w:tcW w:w="9582" w:type="dxa"/>
          </w:tcPr>
          <w:p w:rsidR="008423E4" w:rsidRPr="00A8133F" w:rsidRDefault="00F310F3" w:rsidP="004A645C">
            <w:pPr>
              <w:rPr>
                <w:b/>
              </w:rPr>
            </w:pPr>
            <w:r w:rsidRPr="009C1E9A">
              <w:rPr>
                <w:b/>
                <w:u w:val="single"/>
              </w:rPr>
              <w:t>BACKGROUND AND PURPOSE</w:t>
            </w:r>
            <w:r>
              <w:rPr>
                <w:b/>
              </w:rPr>
              <w:t xml:space="preserve"> </w:t>
            </w:r>
          </w:p>
          <w:p w:rsidR="008423E4" w:rsidRDefault="00F310F3" w:rsidP="004A645C"/>
          <w:p w:rsidR="008423E4" w:rsidRDefault="00F310F3" w:rsidP="004A645C">
            <w:pPr>
              <w:pStyle w:val="Header"/>
              <w:jc w:val="both"/>
            </w:pPr>
            <w:r>
              <w:t>T</w:t>
            </w:r>
            <w:r>
              <w:t>he Texas Department of Transportation</w:t>
            </w:r>
            <w:r>
              <w:t>, which oversees</w:t>
            </w:r>
            <w:r>
              <w:t xml:space="preserve"> the state highway system</w:t>
            </w:r>
            <w:r>
              <w:t xml:space="preserve">, is subject to the Texas Sunset Act and will be abolished </w:t>
            </w:r>
            <w:r>
              <w:t>on</w:t>
            </w:r>
            <w:r>
              <w:t xml:space="preserve"> </w:t>
            </w:r>
            <w:r>
              <w:t xml:space="preserve">September 1, 2017, unless continued by the legislature. </w:t>
            </w:r>
            <w:r>
              <w:t>C.S.</w:t>
            </w:r>
            <w:r>
              <w:t>S.B. 312 seeks to continue the department with several statutory modifications</w:t>
            </w:r>
            <w:r>
              <w:t>.</w:t>
            </w:r>
          </w:p>
          <w:p w:rsidR="008423E4" w:rsidRPr="00E26B13" w:rsidRDefault="00F310F3" w:rsidP="004A645C">
            <w:pPr>
              <w:rPr>
                <w:b/>
              </w:rPr>
            </w:pPr>
          </w:p>
        </w:tc>
      </w:tr>
      <w:tr w:rsidR="00A319DB" w:rsidTr="008A0006">
        <w:tc>
          <w:tcPr>
            <w:tcW w:w="9582" w:type="dxa"/>
          </w:tcPr>
          <w:p w:rsidR="0017725B" w:rsidRDefault="00F310F3" w:rsidP="004A645C">
            <w:pPr>
              <w:rPr>
                <w:b/>
                <w:u w:val="single"/>
              </w:rPr>
            </w:pPr>
            <w:r>
              <w:rPr>
                <w:b/>
                <w:u w:val="single"/>
              </w:rPr>
              <w:t>CRIMINAL JUSTICE IMPACT</w:t>
            </w:r>
          </w:p>
          <w:p w:rsidR="0017725B" w:rsidRDefault="00F310F3" w:rsidP="004A645C">
            <w:pPr>
              <w:rPr>
                <w:b/>
                <w:u w:val="single"/>
              </w:rPr>
            </w:pPr>
          </w:p>
          <w:p w:rsidR="00B95B28" w:rsidRPr="00B95B28" w:rsidRDefault="00F310F3" w:rsidP="004A645C">
            <w:pPr>
              <w:jc w:val="both"/>
            </w:pPr>
            <w:r>
              <w:t>It is the committee's opini</w:t>
            </w:r>
            <w:r>
              <w:t>on that this bill does not expressly create a criminal offense, increase the punishment for an existing criminal offense or category of offenses, or change the eligibility of a person for community supervision, parole, or mandatory supervision.</w:t>
            </w:r>
          </w:p>
          <w:p w:rsidR="0017725B" w:rsidRPr="0017725B" w:rsidRDefault="00F310F3" w:rsidP="004A645C">
            <w:pPr>
              <w:rPr>
                <w:b/>
                <w:u w:val="single"/>
              </w:rPr>
            </w:pPr>
          </w:p>
        </w:tc>
      </w:tr>
      <w:tr w:rsidR="00A319DB" w:rsidTr="008A0006">
        <w:tc>
          <w:tcPr>
            <w:tcW w:w="9582" w:type="dxa"/>
          </w:tcPr>
          <w:p w:rsidR="008423E4" w:rsidRPr="00A8133F" w:rsidRDefault="00F310F3" w:rsidP="004A645C">
            <w:pPr>
              <w:rPr>
                <w:b/>
              </w:rPr>
            </w:pPr>
            <w:r w:rsidRPr="009C1E9A">
              <w:rPr>
                <w:b/>
                <w:u w:val="single"/>
              </w:rPr>
              <w:t>RULEMAKIN</w:t>
            </w:r>
            <w:r w:rsidRPr="009C1E9A">
              <w:rPr>
                <w:b/>
                <w:u w:val="single"/>
              </w:rPr>
              <w:t>G AUTHORITY</w:t>
            </w:r>
            <w:r>
              <w:rPr>
                <w:b/>
              </w:rPr>
              <w:t xml:space="preserve"> </w:t>
            </w:r>
          </w:p>
          <w:p w:rsidR="008423E4" w:rsidRDefault="00F310F3" w:rsidP="004A645C"/>
          <w:p w:rsidR="00B95B28" w:rsidRDefault="00F310F3" w:rsidP="004A645C">
            <w:pPr>
              <w:pStyle w:val="Header"/>
              <w:tabs>
                <w:tab w:val="clear" w:pos="4320"/>
                <w:tab w:val="clear" w:pos="8640"/>
              </w:tabs>
              <w:jc w:val="both"/>
            </w:pPr>
            <w:r>
              <w:t>It is the committee's opinion that rulemaking authority is expressly granted to the Texas Transportation Commission in SECTION</w:t>
            </w:r>
            <w:r>
              <w:t>S</w:t>
            </w:r>
            <w:r>
              <w:t xml:space="preserve"> 12, </w:t>
            </w:r>
            <w:r>
              <w:t xml:space="preserve">16, </w:t>
            </w:r>
            <w:r>
              <w:t>18, 19</w:t>
            </w:r>
            <w:r>
              <w:t>, and 20</w:t>
            </w:r>
            <w:r>
              <w:t xml:space="preserve"> of this bill</w:t>
            </w:r>
            <w:r>
              <w:t>.</w:t>
            </w:r>
          </w:p>
          <w:p w:rsidR="008423E4" w:rsidRPr="00E21FDC" w:rsidRDefault="00F310F3" w:rsidP="004A645C">
            <w:pPr>
              <w:rPr>
                <w:b/>
              </w:rPr>
            </w:pPr>
          </w:p>
        </w:tc>
      </w:tr>
      <w:tr w:rsidR="00A319DB" w:rsidTr="008A0006">
        <w:tc>
          <w:tcPr>
            <w:tcW w:w="9582" w:type="dxa"/>
          </w:tcPr>
          <w:p w:rsidR="008423E4" w:rsidRPr="00A8133F" w:rsidRDefault="00F310F3" w:rsidP="004A645C">
            <w:pPr>
              <w:rPr>
                <w:b/>
              </w:rPr>
            </w:pPr>
            <w:r w:rsidRPr="009C1E9A">
              <w:rPr>
                <w:b/>
                <w:u w:val="single"/>
              </w:rPr>
              <w:t>ANALYSIS</w:t>
            </w:r>
            <w:r>
              <w:rPr>
                <w:b/>
              </w:rPr>
              <w:t xml:space="preserve"> </w:t>
            </w:r>
          </w:p>
          <w:p w:rsidR="008423E4" w:rsidRDefault="00F310F3" w:rsidP="004A645C"/>
          <w:p w:rsidR="00CB7AFA" w:rsidRPr="00F46D5C" w:rsidRDefault="00F310F3" w:rsidP="004A645C">
            <w:pPr>
              <w:pStyle w:val="Header"/>
              <w:tabs>
                <w:tab w:val="clear" w:pos="4320"/>
                <w:tab w:val="clear" w:pos="8640"/>
              </w:tabs>
              <w:jc w:val="both"/>
            </w:pPr>
            <w:r>
              <w:t>C.S.</w:t>
            </w:r>
            <w:r>
              <w:t>S</w:t>
            </w:r>
            <w:r w:rsidRPr="00F46D5C">
              <w:t>.B</w:t>
            </w:r>
            <w:r>
              <w:t>.</w:t>
            </w:r>
            <w:r w:rsidRPr="00F46D5C">
              <w:t xml:space="preserve"> </w:t>
            </w:r>
            <w:r w:rsidRPr="00F46D5C">
              <w:t>3</w:t>
            </w:r>
            <w:r>
              <w:t>12</w:t>
            </w:r>
            <w:r w:rsidRPr="00F46D5C">
              <w:t xml:space="preserve"> </w:t>
            </w:r>
            <w:r w:rsidRPr="00F46D5C">
              <w:t xml:space="preserve">amends the Transportation Code to </w:t>
            </w:r>
            <w:r w:rsidRPr="00F46D5C">
              <w:t xml:space="preserve">postpone the </w:t>
            </w:r>
            <w:r w:rsidRPr="00F46D5C">
              <w:t>date</w:t>
            </w:r>
            <w:r w:rsidRPr="00F46D5C">
              <w:t xml:space="preserve"> on which</w:t>
            </w:r>
            <w:r w:rsidRPr="00F46D5C">
              <w:t xml:space="preserve"> the Texas Department of Transportation </w:t>
            </w:r>
            <w:r w:rsidRPr="00F46D5C">
              <w:t xml:space="preserve">(TxDOT) </w:t>
            </w:r>
            <w:r w:rsidRPr="00F46D5C">
              <w:t xml:space="preserve">is abolished </w:t>
            </w:r>
            <w:r w:rsidRPr="00F46D5C">
              <w:t xml:space="preserve">under the Texas Sunset Act from September 1, 2017, to September 1, 2029. </w:t>
            </w:r>
          </w:p>
          <w:p w:rsidR="00CB7AFA" w:rsidRPr="00F46D5C" w:rsidRDefault="00F310F3" w:rsidP="004A645C">
            <w:pPr>
              <w:pStyle w:val="Header"/>
              <w:tabs>
                <w:tab w:val="clear" w:pos="4320"/>
                <w:tab w:val="clear" w:pos="8640"/>
              </w:tabs>
              <w:jc w:val="both"/>
            </w:pPr>
          </w:p>
          <w:p w:rsidR="008423E4" w:rsidRPr="00F46D5C" w:rsidRDefault="00F310F3" w:rsidP="004A645C">
            <w:pPr>
              <w:pStyle w:val="Header"/>
              <w:tabs>
                <w:tab w:val="clear" w:pos="4320"/>
                <w:tab w:val="clear" w:pos="8640"/>
              </w:tabs>
              <w:jc w:val="both"/>
            </w:pPr>
            <w:r>
              <w:t>C.S.</w:t>
            </w:r>
            <w:r>
              <w:t>S</w:t>
            </w:r>
            <w:r w:rsidRPr="00F46D5C">
              <w:t xml:space="preserve">.B. </w:t>
            </w:r>
            <w:r>
              <w:t xml:space="preserve">312 </w:t>
            </w:r>
            <w:r w:rsidRPr="00F46D5C">
              <w:t xml:space="preserve">revises </w:t>
            </w:r>
            <w:r w:rsidRPr="00C95537">
              <w:t>provisions relating to</w:t>
            </w:r>
            <w:r>
              <w:t xml:space="preserve"> the</w:t>
            </w:r>
            <w:r w:rsidRPr="00C95537">
              <w:t xml:space="preserve"> training</w:t>
            </w:r>
            <w:r w:rsidRPr="00C95537">
              <w:t xml:space="preserve"> and qualifications </w:t>
            </w:r>
            <w:r>
              <w:t xml:space="preserve">of </w:t>
            </w:r>
            <w:r w:rsidRPr="00C95537">
              <w:t>a member of the Texas Transporta</w:t>
            </w:r>
            <w:r w:rsidRPr="00C95537">
              <w:t xml:space="preserve">tion Commission. </w:t>
            </w:r>
            <w:r w:rsidRPr="00F46D5C">
              <w:t xml:space="preserve">The bill requires the executive director of TxDOT to create </w:t>
            </w:r>
            <w:r w:rsidRPr="00F46D5C">
              <w:t>a training</w:t>
            </w:r>
            <w:r w:rsidRPr="00F46D5C">
              <w:t xml:space="preserve"> manual that includes</w:t>
            </w:r>
            <w:r w:rsidRPr="00F46D5C">
              <w:t xml:space="preserve"> the required components of the training</w:t>
            </w:r>
            <w:r w:rsidRPr="00F46D5C">
              <w:t xml:space="preserve"> program</w:t>
            </w:r>
            <w:r w:rsidRPr="00F46D5C">
              <w:t xml:space="preserve"> and to </w:t>
            </w:r>
            <w:r w:rsidRPr="00F46D5C">
              <w:t xml:space="preserve">annually </w:t>
            </w:r>
            <w:r w:rsidRPr="00F46D5C">
              <w:t>distribute a copy of the manual to each member of the commission. The bill requires</w:t>
            </w:r>
            <w:r w:rsidRPr="00F46D5C">
              <w:t xml:space="preserve"> each commission member, on receipt of the manual, to sign and to submit to the director a statement acknowledging receipt of the training manual.</w:t>
            </w:r>
            <w:r w:rsidRPr="00F46D5C">
              <w:t xml:space="preserve"> </w:t>
            </w:r>
            <w:r w:rsidRPr="00F46D5C">
              <w:t>The bill</w:t>
            </w:r>
            <w:r w:rsidRPr="00F46D5C">
              <w:t xml:space="preserve"> makes its provisions relating to the training and qualifications of a member </w:t>
            </w:r>
            <w:r w:rsidRPr="00F46D5C">
              <w:t xml:space="preserve">of the commission </w:t>
            </w:r>
            <w:r w:rsidRPr="00F46D5C">
              <w:t>appli</w:t>
            </w:r>
            <w:r w:rsidRPr="00F46D5C">
              <w:t>cable to a member appointed before, on, or after the bill's effective date</w:t>
            </w:r>
            <w:r w:rsidRPr="00F46D5C">
              <w:t xml:space="preserve"> and</w:t>
            </w:r>
            <w:r w:rsidRPr="00F46D5C">
              <w:t xml:space="preserve"> establishes that a member of the commission </w:t>
            </w:r>
            <w:r w:rsidRPr="00F46D5C">
              <w:t>who</w:t>
            </w:r>
            <w:r>
              <w:t>,</w:t>
            </w:r>
            <w:r w:rsidRPr="00F46D5C">
              <w:t xml:space="preserve"> </w:t>
            </w:r>
            <w:r w:rsidRPr="00F46D5C">
              <w:t>before the bill's effective date, completed the training program as it existed b</w:t>
            </w:r>
            <w:r>
              <w:t>efore the bill's effective date</w:t>
            </w:r>
            <w:r w:rsidRPr="00F46D5C">
              <w:t xml:space="preserve"> is only required</w:t>
            </w:r>
            <w:r w:rsidRPr="00F46D5C">
              <w:t xml:space="preserve"> to complete additional training on the subjects added by the bill to the program. The bill prohibits such a member from voting, deliberating, or being counted as a member in attendance at a meeting of the commission held on or after December 1, 2017, unti</w:t>
            </w:r>
            <w:r w:rsidRPr="00F46D5C">
              <w:t>l the member completes the additional training.</w:t>
            </w:r>
          </w:p>
          <w:p w:rsidR="00FB3F95" w:rsidRPr="00F46D5C" w:rsidRDefault="00F310F3" w:rsidP="004A645C">
            <w:pPr>
              <w:pStyle w:val="Header"/>
              <w:tabs>
                <w:tab w:val="clear" w:pos="4320"/>
                <w:tab w:val="clear" w:pos="8640"/>
              </w:tabs>
              <w:jc w:val="both"/>
            </w:pPr>
          </w:p>
          <w:p w:rsidR="00A66CD3" w:rsidRPr="00F46D5C" w:rsidRDefault="00F310F3" w:rsidP="004A645C">
            <w:pPr>
              <w:pStyle w:val="Header"/>
              <w:tabs>
                <w:tab w:val="clear" w:pos="4320"/>
                <w:tab w:val="clear" w:pos="8640"/>
              </w:tabs>
              <w:jc w:val="both"/>
            </w:pPr>
            <w:r>
              <w:t>C.S.</w:t>
            </w:r>
            <w:r>
              <w:t>S.B. 312</w:t>
            </w:r>
            <w:r w:rsidRPr="00F46D5C">
              <w:t xml:space="preserve"> </w:t>
            </w:r>
            <w:r w:rsidRPr="00F46D5C">
              <w:t xml:space="preserve">revises </w:t>
            </w:r>
            <w:r w:rsidRPr="00F46D5C">
              <w:t xml:space="preserve">the </w:t>
            </w:r>
            <w:r w:rsidRPr="00F46D5C">
              <w:t>required components of the TxDOT statewide transportation plan to include</w:t>
            </w:r>
            <w:r w:rsidRPr="00F46D5C">
              <w:t xml:space="preserve"> </w:t>
            </w:r>
            <w:r w:rsidRPr="00F46D5C">
              <w:t xml:space="preserve">specific and </w:t>
            </w:r>
            <w:r w:rsidRPr="00F46D5C">
              <w:t>clearly defined transportation system strategies</w:t>
            </w:r>
            <w:r w:rsidRPr="00F46D5C">
              <w:t xml:space="preserve">, as well as other </w:t>
            </w:r>
            <w:r w:rsidRPr="00F46D5C">
              <w:t>performance measures</w:t>
            </w:r>
            <w:r w:rsidRPr="00F46D5C">
              <w:t xml:space="preserve"> related</w:t>
            </w:r>
            <w:r w:rsidRPr="00F46D5C">
              <w:t xml:space="preserve"> to the system strategies and long-term transportation goals for the state </w:t>
            </w:r>
            <w:r w:rsidRPr="000911AC">
              <w:t>and includes those strategies</w:t>
            </w:r>
            <w:r w:rsidRPr="00C95537">
              <w:t xml:space="preserve"> </w:t>
            </w:r>
            <w:r w:rsidRPr="000911AC">
              <w:t xml:space="preserve">and measures in the </w:t>
            </w:r>
            <w:r w:rsidRPr="00C95537">
              <w:t>items</w:t>
            </w:r>
            <w:r w:rsidRPr="000911AC">
              <w:t xml:space="preserve"> TxDOT </w:t>
            </w:r>
            <w:r w:rsidRPr="00C95537">
              <w:t xml:space="preserve">must consider </w:t>
            </w:r>
            <w:r w:rsidRPr="000911AC">
              <w:t>when selecting transportation projects</w:t>
            </w:r>
            <w:r w:rsidRPr="000911AC">
              <w:t>.</w:t>
            </w:r>
            <w:r w:rsidRPr="00F46D5C">
              <w:t xml:space="preserve"> The bill requires TxDOT, not later than March 1, 2018, to complet</w:t>
            </w:r>
            <w:r w:rsidRPr="00F46D5C">
              <w:t xml:space="preserve">e a review and update of the long-term transportation goals contained in the statewide transportation plan and to make changes to the plan that are necessary to implement </w:t>
            </w:r>
            <w:r w:rsidRPr="00F46D5C">
              <w:t>the changes in law to the plan made by</w:t>
            </w:r>
            <w:r w:rsidRPr="00F46D5C">
              <w:t xml:space="preserve"> the bill.</w:t>
            </w:r>
            <w:r w:rsidRPr="00F46D5C">
              <w:t xml:space="preserve"> </w:t>
            </w:r>
          </w:p>
          <w:p w:rsidR="00A66CD3" w:rsidRPr="00F46D5C" w:rsidRDefault="00F310F3" w:rsidP="004A645C">
            <w:pPr>
              <w:pStyle w:val="Header"/>
              <w:tabs>
                <w:tab w:val="clear" w:pos="4320"/>
                <w:tab w:val="clear" w:pos="8640"/>
              </w:tabs>
              <w:jc w:val="both"/>
            </w:pPr>
          </w:p>
          <w:p w:rsidR="00AC4D31" w:rsidRPr="00F46D5C" w:rsidRDefault="00F310F3" w:rsidP="004A645C">
            <w:pPr>
              <w:pStyle w:val="Header"/>
              <w:tabs>
                <w:tab w:val="clear" w:pos="4320"/>
                <w:tab w:val="clear" w:pos="8640"/>
              </w:tabs>
              <w:jc w:val="both"/>
            </w:pPr>
            <w:r>
              <w:t>C.S.</w:t>
            </w:r>
            <w:r>
              <w:t>S.B. 312</w:t>
            </w:r>
            <w:r w:rsidRPr="00F46D5C">
              <w:t xml:space="preserve"> changes the </w:t>
            </w:r>
            <w:r w:rsidRPr="00F46D5C">
              <w:t>frequency</w:t>
            </w:r>
            <w:r w:rsidRPr="00F46D5C">
              <w:t xml:space="preserve"> with</w:t>
            </w:r>
            <w:r w:rsidRPr="00F46D5C">
              <w:t xml:space="preserve"> which TxDOT is required to update </w:t>
            </w:r>
            <w:r w:rsidRPr="00F46D5C">
              <w:t xml:space="preserve">the </w:t>
            </w:r>
            <w:r w:rsidRPr="00F46D5C">
              <w:t xml:space="preserve">long-term plan for a statewide passenger rail system from annually to at least once every five years. The bill includes among the required </w:t>
            </w:r>
            <w:r w:rsidRPr="00F46D5C">
              <w:t>contents of</w:t>
            </w:r>
            <w:r w:rsidRPr="00F46D5C">
              <w:t xml:space="preserve"> the </w:t>
            </w:r>
            <w:r w:rsidRPr="00F46D5C">
              <w:t xml:space="preserve">rail system </w:t>
            </w:r>
            <w:r w:rsidRPr="00F46D5C">
              <w:t>plan an analysis of short-term and long</w:t>
            </w:r>
            <w:r>
              <w:noBreakHyphen/>
            </w:r>
            <w:r w:rsidRPr="00F46D5C">
              <w:t xml:space="preserve">term </w:t>
            </w:r>
            <w:r w:rsidRPr="00F46D5C">
              <w:t>effects of each proposed passenger rail system on state and local road connectivity</w:t>
            </w:r>
            <w:r>
              <w:t xml:space="preserve"> </w:t>
            </w:r>
            <w:r w:rsidRPr="00F46D5C">
              <w:t xml:space="preserve">and an analysis of the effect of each proposed passenger rail system on statewide transportation planning. </w:t>
            </w:r>
          </w:p>
          <w:p w:rsidR="00AC4D31" w:rsidRPr="00F46D5C" w:rsidRDefault="00F310F3" w:rsidP="004A645C">
            <w:pPr>
              <w:pStyle w:val="Header"/>
              <w:tabs>
                <w:tab w:val="clear" w:pos="4320"/>
                <w:tab w:val="clear" w:pos="8640"/>
              </w:tabs>
              <w:jc w:val="both"/>
            </w:pPr>
          </w:p>
          <w:p w:rsidR="008423E4" w:rsidRPr="00F46D5C" w:rsidRDefault="00F310F3" w:rsidP="004A645C">
            <w:pPr>
              <w:pStyle w:val="Header"/>
              <w:tabs>
                <w:tab w:val="clear" w:pos="4320"/>
                <w:tab w:val="clear" w:pos="8640"/>
              </w:tabs>
              <w:jc w:val="both"/>
            </w:pPr>
            <w:r>
              <w:t>C.S.</w:t>
            </w:r>
            <w:r>
              <w:t>S.B. 312</w:t>
            </w:r>
            <w:r w:rsidRPr="00F46D5C">
              <w:t xml:space="preserve"> requires TxDOT, in developing each of its transpor</w:t>
            </w:r>
            <w:r w:rsidRPr="00F46D5C">
              <w:t>tation plans and policy efforts, to include in the plan or policy effort the transportation system strategies, goals and measurable targets, and other related performance measures</w:t>
            </w:r>
            <w:r w:rsidRPr="00F46D5C">
              <w:t xml:space="preserve"> as revised by the bill</w:t>
            </w:r>
            <w:r w:rsidRPr="00F46D5C">
              <w:t xml:space="preserve">. </w:t>
            </w:r>
            <w:r w:rsidRPr="00F46D5C">
              <w:t>The bill requires TxDOT, not later than March 1, 201</w:t>
            </w:r>
            <w:r w:rsidRPr="00F46D5C">
              <w:t xml:space="preserve">8, to </w:t>
            </w:r>
            <w:r w:rsidRPr="00F46D5C">
              <w:t xml:space="preserve">make any changes to each of TxDOT's transportation plans and policy efforts that are necessary to </w:t>
            </w:r>
            <w:r w:rsidRPr="00F46D5C">
              <w:t>reflect the changes made by</w:t>
            </w:r>
            <w:r w:rsidRPr="00F46D5C">
              <w:t xml:space="preserve"> the bill.</w:t>
            </w:r>
          </w:p>
          <w:p w:rsidR="00E417E6" w:rsidRPr="00F46D5C" w:rsidRDefault="00F310F3" w:rsidP="004A645C">
            <w:pPr>
              <w:pStyle w:val="Header"/>
              <w:tabs>
                <w:tab w:val="clear" w:pos="4320"/>
                <w:tab w:val="clear" w:pos="8640"/>
              </w:tabs>
              <w:jc w:val="both"/>
            </w:pPr>
          </w:p>
          <w:p w:rsidR="00617BF9" w:rsidRPr="00C95537" w:rsidRDefault="00F310F3" w:rsidP="004A645C">
            <w:pPr>
              <w:pStyle w:val="Header"/>
              <w:tabs>
                <w:tab w:val="clear" w:pos="4320"/>
                <w:tab w:val="clear" w:pos="8640"/>
              </w:tabs>
              <w:jc w:val="both"/>
            </w:pPr>
            <w:r>
              <w:t>C.S.</w:t>
            </w:r>
            <w:r>
              <w:t>S.B. 312</w:t>
            </w:r>
            <w:r w:rsidRPr="00F46D5C">
              <w:t xml:space="preserve"> </w:t>
            </w:r>
            <w:r w:rsidRPr="00F46D5C">
              <w:t xml:space="preserve">specifies that </w:t>
            </w:r>
            <w:r w:rsidRPr="00F46D5C">
              <w:t xml:space="preserve">certain statistical information derived from accident reports required to be </w:t>
            </w:r>
            <w:r w:rsidRPr="00F46D5C">
              <w:t>publishe</w:t>
            </w:r>
            <w:r w:rsidRPr="00F46D5C">
              <w:t xml:space="preserve">d </w:t>
            </w:r>
            <w:r w:rsidRPr="00F46D5C">
              <w:t xml:space="preserve">periodically by </w:t>
            </w:r>
            <w:r w:rsidRPr="00F46D5C">
              <w:t xml:space="preserve">TxDOT is required to </w:t>
            </w:r>
            <w:r>
              <w:t xml:space="preserve">be </w:t>
            </w:r>
            <w:r w:rsidRPr="00F46D5C">
              <w:t>published</w:t>
            </w:r>
            <w:r>
              <w:t xml:space="preserve"> </w:t>
            </w:r>
            <w:r>
              <w:t xml:space="preserve">on </w:t>
            </w:r>
            <w:r>
              <w:t>the TxDOT</w:t>
            </w:r>
            <w:r w:rsidRPr="00F46D5C">
              <w:t xml:space="preserve"> website. </w:t>
            </w:r>
          </w:p>
          <w:p w:rsidR="00617BF9" w:rsidRPr="00C95537" w:rsidRDefault="00F310F3" w:rsidP="004A645C">
            <w:pPr>
              <w:pStyle w:val="Header"/>
              <w:tabs>
                <w:tab w:val="clear" w:pos="4320"/>
                <w:tab w:val="clear" w:pos="8640"/>
              </w:tabs>
              <w:jc w:val="both"/>
            </w:pPr>
          </w:p>
          <w:p w:rsidR="00E417E6" w:rsidRDefault="00F310F3" w:rsidP="004A645C">
            <w:pPr>
              <w:pStyle w:val="Header"/>
              <w:tabs>
                <w:tab w:val="clear" w:pos="4320"/>
                <w:tab w:val="clear" w:pos="8640"/>
              </w:tabs>
              <w:jc w:val="both"/>
            </w:pPr>
            <w:r>
              <w:t>C.S.</w:t>
            </w:r>
            <w:r>
              <w:t>S.B. 312</w:t>
            </w:r>
            <w:r w:rsidRPr="00F46D5C">
              <w:t xml:space="preserve"> requires TxDOT to condu</w:t>
            </w:r>
            <w:r w:rsidRPr="00F46D5C">
              <w:t xml:space="preserve">ct a comprehensive review of </w:t>
            </w:r>
            <w:r w:rsidRPr="00F46D5C">
              <w:t>the</w:t>
            </w:r>
            <w:r w:rsidRPr="00F46D5C">
              <w:t xml:space="preserve"> project information reporting system</w:t>
            </w:r>
            <w:r w:rsidRPr="00F46D5C">
              <w:t>;</w:t>
            </w:r>
            <w:r w:rsidRPr="00F46D5C">
              <w:t xml:space="preserve"> </w:t>
            </w:r>
            <w:r w:rsidRPr="00F46D5C">
              <w:t xml:space="preserve">to incorporate feedback from internal and external users of the system and advice from the </w:t>
            </w:r>
            <w:r w:rsidRPr="00F46D5C">
              <w:t>TxDOT</w:t>
            </w:r>
            <w:r w:rsidRPr="00F46D5C">
              <w:t xml:space="preserve"> office responsible for public involvement,</w:t>
            </w:r>
            <w:r w:rsidRPr="00F46D5C">
              <w:t xml:space="preserve"> in conducting the review;</w:t>
            </w:r>
            <w:r w:rsidRPr="00F46D5C">
              <w:t xml:space="preserve"> and</w:t>
            </w:r>
            <w:r w:rsidRPr="00F46D5C">
              <w:t>,</w:t>
            </w:r>
            <w:r w:rsidRPr="00F46D5C">
              <w:t xml:space="preserve"> not later than March 1, 2018,</w:t>
            </w:r>
            <w:r w:rsidRPr="00F46D5C">
              <w:t xml:space="preserve"> to </w:t>
            </w:r>
            <w:r w:rsidRPr="00F46D5C">
              <w:t>develop a plan for implementing any needed improveme</w:t>
            </w:r>
            <w:r w:rsidRPr="00F46D5C">
              <w:t xml:space="preserve">nts to the </w:t>
            </w:r>
            <w:r w:rsidRPr="00F46D5C">
              <w:t xml:space="preserve">reporting </w:t>
            </w:r>
            <w:r w:rsidRPr="00F46D5C">
              <w:t>system. The bill requires TxDOT to conduct the</w:t>
            </w:r>
            <w:r w:rsidRPr="00F46D5C">
              <w:t xml:space="preserve"> comprehensive</w:t>
            </w:r>
            <w:r w:rsidRPr="00F46D5C">
              <w:t xml:space="preserve"> review on a regular basis, as specified by Texas Transportation Commission</w:t>
            </w:r>
            <w:r w:rsidRPr="00F46D5C">
              <w:t xml:space="preserve"> rule</w:t>
            </w:r>
            <w:r w:rsidRPr="00F46D5C">
              <w:t>,</w:t>
            </w:r>
            <w:r w:rsidRPr="00F46D5C">
              <w:t xml:space="preserve"> and requires the commission, not later than September 1, 2018, to adopt th</w:t>
            </w:r>
            <w:r w:rsidRPr="00F46D5C">
              <w:t>o</w:t>
            </w:r>
            <w:r w:rsidRPr="00F46D5C">
              <w:t>se rules.</w:t>
            </w:r>
            <w:r w:rsidRPr="00F46D5C">
              <w:t xml:space="preserve"> The bill</w:t>
            </w:r>
            <w:r w:rsidRPr="00F46D5C">
              <w:t xml:space="preserve"> requires the commission, not later than September 1, 2018, to adopt or modify rules necessary to implement </w:t>
            </w:r>
            <w:r w:rsidRPr="00F46D5C">
              <w:t>changes made to the project information reporting system by</w:t>
            </w:r>
            <w:r w:rsidRPr="00F46D5C">
              <w:t xml:space="preserve"> the bill.</w:t>
            </w:r>
          </w:p>
          <w:p w:rsidR="00B05E80" w:rsidRDefault="00F310F3" w:rsidP="004A645C">
            <w:pPr>
              <w:pStyle w:val="Header"/>
              <w:tabs>
                <w:tab w:val="clear" w:pos="4320"/>
                <w:tab w:val="clear" w:pos="8640"/>
              </w:tabs>
              <w:jc w:val="both"/>
            </w:pPr>
          </w:p>
          <w:p w:rsidR="00C85725" w:rsidRDefault="00F310F3" w:rsidP="004A645C">
            <w:pPr>
              <w:pStyle w:val="Header"/>
              <w:jc w:val="both"/>
            </w:pPr>
            <w:r>
              <w:t>C.S.</w:t>
            </w:r>
            <w:r>
              <w:t>S.B. 312</w:t>
            </w:r>
            <w:r>
              <w:t xml:space="preserve"> </w:t>
            </w:r>
            <w:r>
              <w:t>requires TxDOT</w:t>
            </w:r>
            <w:r>
              <w:t>, not later than March 1, 2018,</w:t>
            </w:r>
            <w:r>
              <w:t xml:space="preserve"> to </w:t>
            </w:r>
            <w:r w:rsidRPr="00B05E80">
              <w:t>develop and pro</w:t>
            </w:r>
            <w:r w:rsidRPr="00B05E80">
              <w:t xml:space="preserve">minently display on </w:t>
            </w:r>
            <w:r>
              <w:t>its</w:t>
            </w:r>
            <w:r w:rsidRPr="00B05E80">
              <w:t xml:space="preserve"> </w:t>
            </w:r>
            <w:r w:rsidRPr="00B05E80">
              <w:t>website a</w:t>
            </w:r>
            <w:r>
              <w:t xml:space="preserve">n easily navigable </w:t>
            </w:r>
            <w:r w:rsidRPr="00B05E80">
              <w:t>dashboard that clearly communicates to the public</w:t>
            </w:r>
            <w:r>
              <w:t xml:space="preserve"> </w:t>
            </w:r>
            <w:r w:rsidRPr="00B05E80">
              <w:t>the transportation system strategies, goals and measurable targets, and other related performance measures</w:t>
            </w:r>
            <w:r>
              <w:t xml:space="preserve"> and TxDOT's progress</w:t>
            </w:r>
            <w:r>
              <w:t xml:space="preserve"> </w:t>
            </w:r>
            <w:r w:rsidRPr="006E75D3">
              <w:t>in meeting th</w:t>
            </w:r>
            <w:r>
              <w:t>os</w:t>
            </w:r>
            <w:r w:rsidRPr="006E75D3">
              <w:t>e strategie</w:t>
            </w:r>
            <w:r w:rsidRPr="006E75D3">
              <w:t>s, goals and targets, and performance measures</w:t>
            </w:r>
            <w:r>
              <w:t>. The bill</w:t>
            </w:r>
            <w:r>
              <w:t xml:space="preserve"> </w:t>
            </w:r>
            <w:r>
              <w:t xml:space="preserve">requires TxDOT to regularly update the </w:t>
            </w:r>
            <w:r>
              <w:t xml:space="preserve">dashboard </w:t>
            </w:r>
            <w:r>
              <w:t xml:space="preserve">information and to publish on </w:t>
            </w:r>
            <w:r>
              <w:t xml:space="preserve">its </w:t>
            </w:r>
            <w:r>
              <w:t>website the methodology an</w:t>
            </w:r>
            <w:r>
              <w:t>d data used to determine TxDOT</w:t>
            </w:r>
            <w:r>
              <w:t xml:space="preserve"> progress</w:t>
            </w:r>
            <w:r w:rsidRPr="006E75D3">
              <w:t xml:space="preserve"> in meeting th</w:t>
            </w:r>
            <w:r>
              <w:t>os</w:t>
            </w:r>
            <w:r w:rsidRPr="006E75D3">
              <w:t xml:space="preserve">e strategies, goals and targets, </w:t>
            </w:r>
            <w:r w:rsidRPr="006E75D3">
              <w:t>and performance measures.</w:t>
            </w:r>
            <w:r>
              <w:t xml:space="preserve"> </w:t>
            </w:r>
          </w:p>
          <w:p w:rsidR="00C85725" w:rsidRDefault="00F310F3" w:rsidP="004A645C">
            <w:pPr>
              <w:pStyle w:val="Header"/>
              <w:jc w:val="both"/>
            </w:pPr>
          </w:p>
          <w:p w:rsidR="00B05E80" w:rsidRDefault="00F310F3" w:rsidP="004A645C">
            <w:pPr>
              <w:pStyle w:val="Header"/>
              <w:jc w:val="both"/>
            </w:pPr>
            <w:r>
              <w:t>C.S.</w:t>
            </w:r>
            <w:r>
              <w:t>S.B. 312</w:t>
            </w:r>
            <w:r>
              <w:t xml:space="preserve"> </w:t>
            </w:r>
            <w:r>
              <w:t>requires</w:t>
            </w:r>
            <w:r>
              <w:t xml:space="preserve"> TxDOT </w:t>
            </w:r>
            <w:r>
              <w:t xml:space="preserve">to take the following actions: </w:t>
            </w:r>
            <w:r w:rsidRPr="006E75D3">
              <w:t>conduct a comprehensive analysis regarding the effect of funding allocations made to</w:t>
            </w:r>
            <w:r>
              <w:t xml:space="preserve"> certain</w:t>
            </w:r>
            <w:r w:rsidRPr="006E75D3">
              <w:t xml:space="preserve"> funding categories</w:t>
            </w:r>
            <w:r>
              <w:t xml:space="preserve"> </w:t>
            </w:r>
            <w:r w:rsidRPr="001A6377">
              <w:t>and project selection decisions on accomplishing the goal</w:t>
            </w:r>
            <w:r w:rsidRPr="001A6377">
              <w:t>s described in the statewide transportation plan</w:t>
            </w:r>
            <w:r>
              <w:t>;</w:t>
            </w:r>
            <w:r>
              <w:t xml:space="preserve"> </w:t>
            </w:r>
            <w:r w:rsidRPr="001A6377">
              <w:t xml:space="preserve">provide the analysis to metropolitan planning organizations, the public, and each member of the </w:t>
            </w:r>
            <w:r>
              <w:t>c</w:t>
            </w:r>
            <w:r>
              <w:t>ommission</w:t>
            </w:r>
            <w:r w:rsidRPr="001A6377">
              <w:t xml:space="preserve"> for the purpose of informing deliberations on funding decisions for the unified transportation prog</w:t>
            </w:r>
            <w:r w:rsidRPr="001A6377">
              <w:t>ram</w:t>
            </w:r>
            <w:r>
              <w:t>;</w:t>
            </w:r>
            <w:r>
              <w:t xml:space="preserve"> </w:t>
            </w:r>
            <w:r w:rsidRPr="001A6377">
              <w:t>update the analysis as part of</w:t>
            </w:r>
            <w:r>
              <w:t xml:space="preserve"> TxDOT's </w:t>
            </w:r>
            <w:r w:rsidRPr="001A6377">
              <w:t>annual update to the unified transportation program</w:t>
            </w:r>
            <w:r>
              <w:t xml:space="preserve"> </w:t>
            </w:r>
            <w:r w:rsidRPr="001A6377">
              <w:t>and any other</w:t>
            </w:r>
            <w:r>
              <w:t xml:space="preserve"> formal update to that program and</w:t>
            </w:r>
            <w:r>
              <w:t xml:space="preserve"> as part of</w:t>
            </w:r>
            <w:r>
              <w:t xml:space="preserve"> </w:t>
            </w:r>
            <w:r w:rsidRPr="001A6377">
              <w:t>the</w:t>
            </w:r>
            <w:r>
              <w:t xml:space="preserve"> required</w:t>
            </w:r>
            <w:r w:rsidRPr="001A6377">
              <w:t xml:space="preserve"> evaluation and report</w:t>
            </w:r>
            <w:r>
              <w:t xml:space="preserve"> of the status of each transportation goal for th</w:t>
            </w:r>
            <w:r>
              <w:t>e</w:t>
            </w:r>
            <w:r>
              <w:t xml:space="preserve"> state</w:t>
            </w:r>
            <w:r>
              <w:t>;</w:t>
            </w:r>
            <w:r>
              <w:t xml:space="preserve"> </w:t>
            </w:r>
            <w:r w:rsidRPr="001A6377">
              <w:t>prom</w:t>
            </w:r>
            <w:r>
              <w:t xml:space="preserve">ptly </w:t>
            </w:r>
            <w:r>
              <w:t>publish the analysis on</w:t>
            </w:r>
            <w:r w:rsidRPr="001A6377">
              <w:t xml:space="preserve"> </w:t>
            </w:r>
            <w:r>
              <w:t xml:space="preserve">its </w:t>
            </w:r>
            <w:r w:rsidRPr="001A6377">
              <w:t>website in i</w:t>
            </w:r>
            <w:r>
              <w:t>ts entirety and in summary form</w:t>
            </w:r>
            <w:r>
              <w:t>;</w:t>
            </w:r>
            <w:r w:rsidRPr="001A6377">
              <w:t xml:space="preserve"> </w:t>
            </w:r>
            <w:r w:rsidRPr="00F77FAA">
              <w:t>publish the methodology and data use</w:t>
            </w:r>
            <w:r>
              <w:t xml:space="preserve">d to create the analysis on </w:t>
            </w:r>
            <w:r>
              <w:t xml:space="preserve">its </w:t>
            </w:r>
            <w:r w:rsidRPr="00F77FAA">
              <w:t>website and make the methodology and data available to the metropolitan planning organizations, the public, and the</w:t>
            </w:r>
            <w:r w:rsidRPr="00F77FAA">
              <w:t xml:space="preserve"> </w:t>
            </w:r>
            <w:r>
              <w:t>c</w:t>
            </w:r>
            <w:r w:rsidRPr="00F77FAA">
              <w:t>ommission</w:t>
            </w:r>
            <w:r>
              <w:t xml:space="preserve">; and promptly publish the report on the status of each transportation goal for </w:t>
            </w:r>
            <w:r>
              <w:t>the state</w:t>
            </w:r>
            <w:r>
              <w:t xml:space="preserve"> on </w:t>
            </w:r>
            <w:r>
              <w:t>its</w:t>
            </w:r>
            <w:r>
              <w:t xml:space="preserve"> website in summary form</w:t>
            </w:r>
            <w:r>
              <w:t xml:space="preserve">. </w:t>
            </w:r>
          </w:p>
          <w:p w:rsidR="00971471" w:rsidRDefault="00F310F3" w:rsidP="004A645C">
            <w:pPr>
              <w:pStyle w:val="Header"/>
              <w:jc w:val="both"/>
            </w:pPr>
          </w:p>
          <w:p w:rsidR="0072077E" w:rsidRDefault="00F310F3" w:rsidP="004A645C">
            <w:pPr>
              <w:pStyle w:val="Header"/>
              <w:jc w:val="both"/>
            </w:pPr>
            <w:r>
              <w:t>C.S.</w:t>
            </w:r>
            <w:r>
              <w:t>S.B. 312</w:t>
            </w:r>
            <w:r>
              <w:t xml:space="preserve"> requires </w:t>
            </w:r>
            <w:r w:rsidRPr="00AD1863">
              <w:t>the Texas Transportation Commission</w:t>
            </w:r>
            <w:r>
              <w:t xml:space="preserve"> by rule</w:t>
            </w:r>
            <w:r>
              <w:t xml:space="preserve"> </w:t>
            </w:r>
            <w:r>
              <w:t xml:space="preserve">to </w:t>
            </w:r>
            <w:r w:rsidRPr="00AD1863">
              <w:t xml:space="preserve">adopt a policy comprehensively explaining </w:t>
            </w:r>
            <w:r>
              <w:t>TxDOT's</w:t>
            </w:r>
            <w:r w:rsidRPr="00AD1863">
              <w:t xml:space="preserve"> approach to public involvement and transparency related to the unified transportation program</w:t>
            </w:r>
            <w:r>
              <w:t xml:space="preserve"> and requires the commission to adopt the rules not later than September 1, 2018. The bill</w:t>
            </w:r>
            <w:r>
              <w:t xml:space="preserve"> </w:t>
            </w:r>
            <w:r w:rsidRPr="00AD1863">
              <w:t>require</w:t>
            </w:r>
            <w:r>
              <w:t>s</w:t>
            </w:r>
            <w:r w:rsidRPr="00AD1863">
              <w:t xml:space="preserve"> </w:t>
            </w:r>
            <w:r>
              <w:t>TxDOT</w:t>
            </w:r>
            <w:r>
              <w:t>,</w:t>
            </w:r>
            <w:r w:rsidRPr="00AD1863">
              <w:t xml:space="preserve"> at a minimum,</w:t>
            </w:r>
            <w:r>
              <w:t xml:space="preserve"> to</w:t>
            </w:r>
            <w:r w:rsidRPr="00AD1863">
              <w:t xml:space="preserve"> make a report on any change to the uni</w:t>
            </w:r>
            <w:r w:rsidRPr="00AD1863">
              <w:t xml:space="preserve">fied transportation program available on </w:t>
            </w:r>
            <w:r>
              <w:t>its</w:t>
            </w:r>
            <w:r w:rsidRPr="00AD1863">
              <w:t xml:space="preserve"> website and</w:t>
            </w:r>
            <w:r>
              <w:t xml:space="preserve"> to</w:t>
            </w:r>
            <w:r w:rsidRPr="00AD1863">
              <w:t xml:space="preserve"> provide the report to the commission in a public meeting, regardless of any rules adopted for public hearings and approvals.</w:t>
            </w:r>
            <w:r>
              <w:t xml:space="preserve"> </w:t>
            </w:r>
            <w:r>
              <w:t>The bill requires the commission</w:t>
            </w:r>
            <w:r>
              <w:t xml:space="preserve"> to collaborate with stakeholders</w:t>
            </w:r>
            <w:r>
              <w:t xml:space="preserve"> in </w:t>
            </w:r>
            <w:r w:rsidRPr="009D3DCC">
              <w:t>de</w:t>
            </w:r>
            <w:r w:rsidRPr="009D3DCC">
              <w:t>veloping the policy</w:t>
            </w:r>
            <w:r>
              <w:t xml:space="preserve">. </w:t>
            </w:r>
            <w:r>
              <w:t>The bill requires the</w:t>
            </w:r>
            <w:r w:rsidRPr="00C323AC">
              <w:t xml:space="preserve"> commission, not later than September 1, 2018, to adopt or modify </w:t>
            </w:r>
            <w:r w:rsidRPr="00C323AC">
              <w:lastRenderedPageBreak/>
              <w:t xml:space="preserve">rules necessary to implement </w:t>
            </w:r>
            <w:r>
              <w:t>provisions relating to the</w:t>
            </w:r>
            <w:r>
              <w:t xml:space="preserve"> unified transportation program</w:t>
            </w:r>
            <w:r w:rsidRPr="00C323AC">
              <w:t>.</w:t>
            </w:r>
            <w:r>
              <w:t xml:space="preserve"> </w:t>
            </w:r>
            <w:r>
              <w:t>The bill specifies that</w:t>
            </w:r>
            <w:r>
              <w:t xml:space="preserve"> the certain annual funding and cash </w:t>
            </w:r>
            <w:r>
              <w:t>flow forecasts</w:t>
            </w:r>
            <w:r>
              <w:t xml:space="preserve"> TxDOT is required to develop and publish </w:t>
            </w:r>
            <w:r>
              <w:t xml:space="preserve">must be published </w:t>
            </w:r>
            <w:r>
              <w:t xml:space="preserve">on </w:t>
            </w:r>
            <w:r>
              <w:t xml:space="preserve">its </w:t>
            </w:r>
            <w:r>
              <w:t xml:space="preserve">website. </w:t>
            </w:r>
            <w:r>
              <w:t>The bill</w:t>
            </w:r>
            <w:r>
              <w:t xml:space="preserve"> </w:t>
            </w:r>
            <w:r>
              <w:t xml:space="preserve">requires the </w:t>
            </w:r>
            <w:r>
              <w:t>c</w:t>
            </w:r>
            <w:r>
              <w:t xml:space="preserve">ommission, in </w:t>
            </w:r>
            <w:r w:rsidRPr="00D37C28">
              <w:t>prioritizing and approving projects</w:t>
            </w:r>
            <w:r>
              <w:t xml:space="preserve"> </w:t>
            </w:r>
            <w:r w:rsidRPr="00D37C28">
              <w:t>that are included in the unified transportation program,</w:t>
            </w:r>
            <w:r>
              <w:t xml:space="preserve"> to </w:t>
            </w:r>
            <w:r w:rsidRPr="00D37C28">
              <w:t>first evaluate projects on strate</w:t>
            </w:r>
            <w:r w:rsidRPr="00D37C28">
              <w:t>gic need and potential contribution toward meeting the transportation goals</w:t>
            </w:r>
            <w:r>
              <w:t xml:space="preserve"> of the statewide transportation plan</w:t>
            </w:r>
            <w:r>
              <w:t xml:space="preserve">. The bill authorizes the commission, after conducting the initial evaluation, to </w:t>
            </w:r>
            <w:r w:rsidRPr="00D37C28">
              <w:t xml:space="preserve">conduct a secondary evaluation based on other factors such as </w:t>
            </w:r>
            <w:r w:rsidRPr="00D37C28">
              <w:t>funding availability and project readiness.</w:t>
            </w:r>
            <w:r>
              <w:t xml:space="preserve"> </w:t>
            </w:r>
          </w:p>
          <w:p w:rsidR="0072077E" w:rsidRDefault="00F310F3" w:rsidP="004A645C">
            <w:pPr>
              <w:pStyle w:val="Header"/>
              <w:jc w:val="both"/>
            </w:pPr>
          </w:p>
          <w:p w:rsidR="00D37C28" w:rsidRDefault="00F310F3" w:rsidP="004A645C">
            <w:pPr>
              <w:pStyle w:val="Header"/>
              <w:jc w:val="both"/>
            </w:pPr>
            <w:r>
              <w:t>C.S.</w:t>
            </w:r>
            <w:r>
              <w:t>S.B. 312</w:t>
            </w:r>
            <w:r>
              <w:t xml:space="preserve"> </w:t>
            </w:r>
            <w:r>
              <w:t xml:space="preserve">replaces </w:t>
            </w:r>
            <w:r>
              <w:t xml:space="preserve">the requirement </w:t>
            </w:r>
            <w:r>
              <w:t>that</w:t>
            </w:r>
            <w:r>
              <w:t xml:space="preserve"> </w:t>
            </w:r>
            <w:r>
              <w:t xml:space="preserve">each TxDOT district </w:t>
            </w:r>
            <w:r w:rsidRPr="00D37C28">
              <w:t xml:space="preserve">develop a </w:t>
            </w:r>
            <w:r>
              <w:t>work program</w:t>
            </w:r>
            <w:r w:rsidRPr="00D37C28">
              <w:t xml:space="preserve"> based on the unified transportation program</w:t>
            </w:r>
            <w:r>
              <w:t xml:space="preserve"> covering a period of four years </w:t>
            </w:r>
            <w:r w:rsidRPr="00560CF4">
              <w:t xml:space="preserve">that contains all projects that the district </w:t>
            </w:r>
            <w:r w:rsidRPr="00560CF4">
              <w:t>proposes to implement during that period</w:t>
            </w:r>
            <w:r>
              <w:t xml:space="preserve"> </w:t>
            </w:r>
            <w:r>
              <w:t>with a requirement that</w:t>
            </w:r>
            <w:r>
              <w:t xml:space="preserve"> </w:t>
            </w:r>
            <w:r>
              <w:t>each district</w:t>
            </w:r>
            <w:r>
              <w:t xml:space="preserve"> </w:t>
            </w:r>
            <w:r w:rsidRPr="00560CF4">
              <w:t>develop a project portfolio</w:t>
            </w:r>
            <w:r>
              <w:t xml:space="preserve"> </w:t>
            </w:r>
            <w:r w:rsidRPr="00560CF4">
              <w:t xml:space="preserve">based on the program covering a period of at least four years that contains all </w:t>
            </w:r>
            <w:r>
              <w:t xml:space="preserve">such </w:t>
            </w:r>
            <w:r w:rsidRPr="00560CF4">
              <w:t>projects.</w:t>
            </w:r>
            <w:r>
              <w:t xml:space="preserve"> </w:t>
            </w:r>
            <w:r>
              <w:t>The bill</w:t>
            </w:r>
            <w:r>
              <w:t xml:space="preserve"> </w:t>
            </w:r>
            <w:r>
              <w:t>requires TxDOT to develop comprehensive perfo</w:t>
            </w:r>
            <w:r>
              <w:t>rmance measures for key steps in the project development process for projects included in each district's project portfolio and to use the performance measures to track and report whether each district is developing an appropriate mix of projects and is on</w:t>
            </w:r>
            <w:r>
              <w:t xml:space="preserve"> track to meet letting targets that are consistent with applicable TxDOT policy. </w:t>
            </w:r>
            <w:r w:rsidRPr="0072741C">
              <w:t>The bill removes provisions requiring a work program to contain information regarding the progress of certain major transportation projects</w:t>
            </w:r>
            <w:r>
              <w:t xml:space="preserve"> and a summary of the progress on ot</w:t>
            </w:r>
            <w:r>
              <w:t>her district projects</w:t>
            </w:r>
            <w:r w:rsidRPr="0072741C">
              <w:t>.</w:t>
            </w:r>
            <w:r>
              <w:t xml:space="preserve"> </w:t>
            </w:r>
            <w:r>
              <w:t>The bill requires TxDOT to regularly review</w:t>
            </w:r>
            <w:r>
              <w:t xml:space="preserve"> </w:t>
            </w:r>
            <w:r>
              <w:t>project development activities in each district's project portfolio</w:t>
            </w:r>
            <w:r>
              <w:t xml:space="preserve"> </w:t>
            </w:r>
            <w:r>
              <w:t>for</w:t>
            </w:r>
            <w:r>
              <w:t xml:space="preserve"> monitoring and evaluation</w:t>
            </w:r>
            <w:r>
              <w:t xml:space="preserve"> purposes</w:t>
            </w:r>
            <w:r>
              <w:t xml:space="preserve"> and to seek key stakeholder input as appropriate in conducting such review</w:t>
            </w:r>
            <w:r>
              <w:t xml:space="preserve">. </w:t>
            </w:r>
            <w:r>
              <w:t>The bi</w:t>
            </w:r>
            <w:r>
              <w:t>ll requires the commission</w:t>
            </w:r>
            <w:r>
              <w:t xml:space="preserve">, in consultation with a stakeholder group and not later than September 1, 2018, </w:t>
            </w:r>
            <w:r>
              <w:t>to</w:t>
            </w:r>
            <w:r>
              <w:t xml:space="preserve"> adopt and regularly update rules governing the overall planning, review, and monitoring process of district project portfolios; specifying how pla</w:t>
            </w:r>
            <w:r>
              <w:t>nning and project stakeholders can become involved in such a process; and requiring TxDOT to regularly report in a certain manner applicable results to the commission and the public.</w:t>
            </w:r>
            <w:r>
              <w:t xml:space="preserve"> </w:t>
            </w:r>
            <w:r>
              <w:t xml:space="preserve">The bill requires </w:t>
            </w:r>
            <w:r w:rsidRPr="00C323AC">
              <w:t>the commission, n</w:t>
            </w:r>
            <w:r>
              <w:t>ot later than September 1, 2018</w:t>
            </w:r>
            <w:r w:rsidRPr="00C323AC">
              <w:t>, to ad</w:t>
            </w:r>
            <w:r w:rsidRPr="00C323AC">
              <w:t xml:space="preserve">opt or modify </w:t>
            </w:r>
            <w:r>
              <w:t xml:space="preserve">rules necessary to implement </w:t>
            </w:r>
            <w:r>
              <w:t xml:space="preserve">the bill's </w:t>
            </w:r>
            <w:r w:rsidRPr="00C323AC">
              <w:t>provision</w:t>
            </w:r>
            <w:r>
              <w:t>s</w:t>
            </w:r>
            <w:r w:rsidRPr="00C323AC">
              <w:t xml:space="preserve"> </w:t>
            </w:r>
            <w:r>
              <w:t>relating to the district project portfolios</w:t>
            </w:r>
            <w:r w:rsidRPr="00C323AC">
              <w:t>.</w:t>
            </w:r>
          </w:p>
          <w:p w:rsidR="00014E73" w:rsidRDefault="00F310F3" w:rsidP="004A645C">
            <w:pPr>
              <w:pStyle w:val="Header"/>
              <w:jc w:val="both"/>
            </w:pPr>
          </w:p>
          <w:p w:rsidR="00966B2E" w:rsidRDefault="00F310F3" w:rsidP="004A645C">
            <w:pPr>
              <w:pStyle w:val="Header"/>
              <w:jc w:val="both"/>
            </w:pPr>
            <w:r>
              <w:t>C.S.</w:t>
            </w:r>
            <w:r>
              <w:t>S.B. 312</w:t>
            </w:r>
            <w:r>
              <w:t xml:space="preserve"> </w:t>
            </w:r>
            <w:r>
              <w:t xml:space="preserve">requires the Texas Transportation Commission by rule to </w:t>
            </w:r>
            <w:r w:rsidRPr="00BA4ED3">
              <w:t>prioritize and approve projects included</w:t>
            </w:r>
            <w:r>
              <w:t xml:space="preserve"> </w:t>
            </w:r>
            <w:r w:rsidRPr="00BA4ED3">
              <w:t xml:space="preserve">in the unified transportation </w:t>
            </w:r>
            <w:r w:rsidRPr="00BA4ED3">
              <w:t>program</w:t>
            </w:r>
            <w:r>
              <w:t xml:space="preserve"> </w:t>
            </w:r>
            <w:r w:rsidRPr="00BA4ED3">
              <w:t xml:space="preserve">in order to provide </w:t>
            </w:r>
            <w:r>
              <w:t xml:space="preserve">applicable </w:t>
            </w:r>
            <w:r w:rsidRPr="00BA4ED3">
              <w:t>financial assistance</w:t>
            </w:r>
            <w:r>
              <w:t>. The bill requires the commission</w:t>
            </w:r>
            <w:r>
              <w:t>, not later than September 1, 2018</w:t>
            </w:r>
            <w:r>
              <w:t>,</w:t>
            </w:r>
            <w:r>
              <w:t xml:space="preserve"> and in consultation with a stakeholder group</w:t>
            </w:r>
            <w:r>
              <w:t>,</w:t>
            </w:r>
            <w:r>
              <w:t xml:space="preserve"> to </w:t>
            </w:r>
            <w:r w:rsidRPr="00BA4ED3">
              <w:t>adopt rules</w:t>
            </w:r>
            <w:r>
              <w:t xml:space="preserve"> governing</w:t>
            </w:r>
            <w:r>
              <w:t xml:space="preserve"> the following:</w:t>
            </w:r>
            <w:r>
              <w:t xml:space="preserve"> the alignment of TxDOT</w:t>
            </w:r>
            <w:r>
              <w:t xml:space="preserve"> state and federal </w:t>
            </w:r>
            <w:r>
              <w:t xml:space="preserve">funding forecasts with the funding forecasts of metropolitan planning organizations; the alignment of the statewide project recommendation criteria developed by </w:t>
            </w:r>
            <w:r>
              <w:t xml:space="preserve">TxDOT </w:t>
            </w:r>
            <w:r>
              <w:t>with the project recommendation criteria developed by metropolitan planning organizations</w:t>
            </w:r>
            <w:r>
              <w:t xml:space="preserve"> that relate to statewide transportation goals, particularly for major mobility projects using a mix of several funding sources and selected by different entities; </w:t>
            </w:r>
            <w:r>
              <w:t>TxDOT</w:t>
            </w:r>
            <w:r>
              <w:t xml:space="preserve">'s timelines and review process for the </w:t>
            </w:r>
            <w:r>
              <w:t xml:space="preserve">required </w:t>
            </w:r>
            <w:r>
              <w:t xml:space="preserve">10-year transportation plans; </w:t>
            </w:r>
            <w:r>
              <w:t>TxDOT</w:t>
            </w:r>
            <w:r>
              <w:t xml:space="preserve">'s </w:t>
            </w:r>
            <w:r>
              <w:t xml:space="preserve">process for allowing metropolitan planning organizations direct access to </w:t>
            </w:r>
            <w:r>
              <w:t>TxDOT</w:t>
            </w:r>
            <w:r>
              <w:t xml:space="preserve"> information systems, software, and technical assistance for the purpose of accomplishing statewide transportation goals; and </w:t>
            </w:r>
            <w:r>
              <w:t>TxDOT</w:t>
            </w:r>
            <w:r>
              <w:t>'</w:t>
            </w:r>
            <w:r>
              <w:t>s process for collaborating with metropolitan</w:t>
            </w:r>
            <w:r>
              <w:t xml:space="preserve"> planning organizations to regularly evaluate the availability, consistency, and quality of data and other information needed to fully develop a more performance-based transportation planning and project selection system</w:t>
            </w:r>
            <w:r>
              <w:t xml:space="preserve">. </w:t>
            </w:r>
            <w:r>
              <w:t xml:space="preserve">The bill requires a rule relating </w:t>
            </w:r>
            <w:r>
              <w:t xml:space="preserve">to TxDOT's timelines and review process for </w:t>
            </w:r>
            <w:r>
              <w:t>certain</w:t>
            </w:r>
            <w:r>
              <w:t xml:space="preserve"> 10-year transportation plan</w:t>
            </w:r>
            <w:r>
              <w:t>s</w:t>
            </w:r>
            <w:r>
              <w:t xml:space="preserve"> to take into consideration a metropolitan planning organization</w:t>
            </w:r>
            <w:r>
              <w:t>'</w:t>
            </w:r>
            <w:r>
              <w:t xml:space="preserve">s other deadlines and </w:t>
            </w:r>
            <w:r>
              <w:t xml:space="preserve">applicable </w:t>
            </w:r>
            <w:r>
              <w:t xml:space="preserve">federal law requirements. </w:t>
            </w:r>
            <w:r>
              <w:t xml:space="preserve">The bill requires the commission by rule to require </w:t>
            </w:r>
            <w:r>
              <w:t>a hearing for projects that substantially change the layout or function of a connecting roadway or an existing facility, including the addition of managed lanes, high</w:t>
            </w:r>
            <w:r>
              <w:noBreakHyphen/>
            </w:r>
            <w:r>
              <w:t>occupancy vehicle lanes, bicycle lanes, bus lanes, and transit lanes.</w:t>
            </w:r>
          </w:p>
          <w:p w:rsidR="00966B2E" w:rsidRDefault="00F310F3" w:rsidP="004A645C">
            <w:pPr>
              <w:pStyle w:val="Header"/>
              <w:jc w:val="both"/>
            </w:pPr>
          </w:p>
          <w:p w:rsidR="00014E73" w:rsidRDefault="00F310F3" w:rsidP="004A645C">
            <w:pPr>
              <w:pStyle w:val="Header"/>
              <w:jc w:val="both"/>
            </w:pPr>
            <w:r>
              <w:t>C.S.</w:t>
            </w:r>
            <w:r>
              <w:t>S.B. 312</w:t>
            </w:r>
            <w:r>
              <w:t xml:space="preserve"> </w:t>
            </w:r>
            <w:r>
              <w:t>revis</w:t>
            </w:r>
            <w:r>
              <w:t>es provision</w:t>
            </w:r>
            <w:r>
              <w:t>s</w:t>
            </w:r>
            <w:r>
              <w:t xml:space="preserve"> relating to contract</w:t>
            </w:r>
            <w:r>
              <w:t>or</w:t>
            </w:r>
            <w:r>
              <w:t xml:space="preserve"> performance </w:t>
            </w:r>
            <w:r>
              <w:t xml:space="preserve">under statutory provisions relating to competitive </w:t>
            </w:r>
            <w:r w:rsidRPr="002C28C6">
              <w:t>bids for highway projects</w:t>
            </w:r>
            <w:r>
              <w:t xml:space="preserve"> </w:t>
            </w:r>
            <w:r>
              <w:t xml:space="preserve">by </w:t>
            </w:r>
            <w:r>
              <w:t>remov</w:t>
            </w:r>
            <w:r>
              <w:t>ing</w:t>
            </w:r>
            <w:r>
              <w:t xml:space="preserve"> </w:t>
            </w:r>
            <w:r>
              <w:t>certain</w:t>
            </w:r>
            <w:r>
              <w:t xml:space="preserve"> </w:t>
            </w:r>
            <w:r>
              <w:t xml:space="preserve">TxDOT duties in that regard </w:t>
            </w:r>
            <w:r>
              <w:t>and instead requir</w:t>
            </w:r>
            <w:r>
              <w:t>ing</w:t>
            </w:r>
            <w:r>
              <w:t xml:space="preserve"> the commission</w:t>
            </w:r>
            <w:r>
              <w:t>, not later than September 1, 2018,</w:t>
            </w:r>
            <w:r>
              <w:t xml:space="preserve"> to adopt r</w:t>
            </w:r>
            <w:r>
              <w:t>ules</w:t>
            </w:r>
            <w:r>
              <w:t xml:space="preserve">, developed in consultation with </w:t>
            </w:r>
            <w:r>
              <w:t xml:space="preserve">certain parties, </w:t>
            </w:r>
            <w:r w:rsidRPr="005102CB">
              <w:t xml:space="preserve">considering certain </w:t>
            </w:r>
            <w:r>
              <w:t xml:space="preserve">applicable </w:t>
            </w:r>
            <w:r w:rsidRPr="005102CB">
              <w:t>criteria</w:t>
            </w:r>
            <w:r>
              <w:t>,</w:t>
            </w:r>
            <w:r w:rsidRPr="005102CB">
              <w:t xml:space="preserve"> </w:t>
            </w:r>
            <w:r>
              <w:t xml:space="preserve">and requiring certain TxDOT action, </w:t>
            </w:r>
            <w:r w:rsidRPr="005102CB">
              <w:t>as appropriate</w:t>
            </w:r>
            <w:r>
              <w:t>,</w:t>
            </w:r>
            <w:r>
              <w:t xml:space="preserve"> </w:t>
            </w:r>
            <w:r>
              <w:t xml:space="preserve">to </w:t>
            </w:r>
            <w:r>
              <w:t xml:space="preserve">establish a range of contract remedies to be included in all </w:t>
            </w:r>
            <w:r>
              <w:t xml:space="preserve">low-bid </w:t>
            </w:r>
            <w:r>
              <w:t xml:space="preserve">highway improvement contracts; </w:t>
            </w:r>
            <w:r>
              <w:t xml:space="preserve">to </w:t>
            </w:r>
            <w:r>
              <w:t>implement</w:t>
            </w:r>
            <w:r>
              <w:t xml:space="preserve"> a schedule for liquidated damages that accurately reflects the costs associated with project completion delays; and</w:t>
            </w:r>
            <w:r>
              <w:t xml:space="preserve"> to</w:t>
            </w:r>
            <w:r>
              <w:t xml:space="preserve"> </w:t>
            </w:r>
            <w:r>
              <w:t>develop a contractor performance evaluation process and an applicable evaluation tool</w:t>
            </w:r>
            <w:r>
              <w:t xml:space="preserve">. </w:t>
            </w:r>
            <w:r>
              <w:t>The bill requires the rules to require c</w:t>
            </w:r>
            <w:r>
              <w:t>ontractual provisions providing for the consideration of sufficient time and to require TxDOT to consider any events outside a contractor's control before assessing a penalty against the contractor.</w:t>
            </w:r>
          </w:p>
          <w:p w:rsidR="00A06404" w:rsidRDefault="00F310F3" w:rsidP="004A645C">
            <w:pPr>
              <w:pStyle w:val="Header"/>
              <w:jc w:val="both"/>
            </w:pPr>
          </w:p>
          <w:p w:rsidR="00A06404" w:rsidRDefault="00F310F3" w:rsidP="004A645C">
            <w:pPr>
              <w:pStyle w:val="Header"/>
              <w:jc w:val="both"/>
            </w:pPr>
            <w:r>
              <w:t>C.S.</w:t>
            </w:r>
            <w:r>
              <w:t>S.B. 312</w:t>
            </w:r>
            <w:r>
              <w:t xml:space="preserve"> </w:t>
            </w:r>
            <w:r>
              <w:t xml:space="preserve">repeals provisions relating to </w:t>
            </w:r>
            <w:r>
              <w:t>the requirem</w:t>
            </w:r>
            <w:r>
              <w:t>ent that</w:t>
            </w:r>
            <w:r>
              <w:t xml:space="preserve"> an operator of a motor vehicle file certain accident reports</w:t>
            </w:r>
            <w:r>
              <w:t xml:space="preserve">. </w:t>
            </w:r>
            <w:r>
              <w:t>The bill</w:t>
            </w:r>
            <w:r>
              <w:t>,</w:t>
            </w:r>
            <w:r>
              <w:t xml:space="preserve"> </w:t>
            </w:r>
            <w:r>
              <w:t>e</w:t>
            </w:r>
            <w:r>
              <w:t xml:space="preserve">ffective </w:t>
            </w:r>
            <w:r w:rsidRPr="004978D3">
              <w:t>September 1, 2019,</w:t>
            </w:r>
            <w:r>
              <w:t xml:space="preserve"> specifies that a law enforcement officer's written report of </w:t>
            </w:r>
            <w:r w:rsidRPr="004978D3">
              <w:t>a motor vehicle accident</w:t>
            </w:r>
            <w:r>
              <w:t xml:space="preserve"> is required to be filed </w:t>
            </w:r>
            <w:r w:rsidRPr="00E73C46">
              <w:t>electronically.</w:t>
            </w:r>
            <w:r>
              <w:t xml:space="preserve"> </w:t>
            </w:r>
            <w:r>
              <w:t>The bill specifies t</w:t>
            </w:r>
            <w:r>
              <w:t>hat TxDOT is required to publish</w:t>
            </w:r>
            <w:r>
              <w:t xml:space="preserve"> on its website</w:t>
            </w:r>
            <w:r>
              <w:t xml:space="preserve">, not later than December 1 of each year, information reported to TxDOT by a local authority relating to the </w:t>
            </w:r>
            <w:r w:rsidRPr="00904830">
              <w:t xml:space="preserve">number and </w:t>
            </w:r>
            <w:r>
              <w:t>type of traffic accidents at an</w:t>
            </w:r>
            <w:r w:rsidRPr="00904830">
              <w:t xml:space="preserve"> intersection</w:t>
            </w:r>
            <w:r>
              <w:t xml:space="preserve"> with </w:t>
            </w:r>
            <w:r w:rsidRPr="00904830">
              <w:t>a photographic traffic signal enforceme</w:t>
            </w:r>
            <w:r w:rsidRPr="00904830">
              <w:t>nt system</w:t>
            </w:r>
            <w:r>
              <w:t xml:space="preserve">. The bill repeals a provision establishing TxDOT requirements relating to an </w:t>
            </w:r>
            <w:r w:rsidRPr="00001553">
              <w:t>unsatisfactory performance</w:t>
            </w:r>
            <w:r>
              <w:t xml:space="preserve"> evaluation for certain</w:t>
            </w:r>
            <w:r>
              <w:t xml:space="preserve"> TxDOT</w:t>
            </w:r>
            <w:r>
              <w:t xml:space="preserve"> employees. </w:t>
            </w:r>
          </w:p>
          <w:p w:rsidR="00001553" w:rsidRDefault="00F310F3" w:rsidP="004A645C">
            <w:pPr>
              <w:pStyle w:val="Header"/>
              <w:jc w:val="both"/>
            </w:pPr>
          </w:p>
          <w:p w:rsidR="00001553" w:rsidRDefault="00F310F3" w:rsidP="004A645C">
            <w:pPr>
              <w:pStyle w:val="Header"/>
              <w:jc w:val="both"/>
            </w:pPr>
            <w:r>
              <w:t>C.S.</w:t>
            </w:r>
            <w:r>
              <w:t>S.B. 312</w:t>
            </w:r>
            <w:r>
              <w:t xml:space="preserve"> </w:t>
            </w:r>
            <w:r>
              <w:t xml:space="preserve">repeals Government Code provisions establishing </w:t>
            </w:r>
            <w:r>
              <w:t xml:space="preserve">and administering </w:t>
            </w:r>
            <w:r>
              <w:t xml:space="preserve">the State Aircraft Pooling Board and </w:t>
            </w:r>
            <w:r>
              <w:t>amends the Government Code to</w:t>
            </w:r>
            <w:r>
              <w:t xml:space="preserve"> update provisions relating to the</w:t>
            </w:r>
            <w:r>
              <w:t xml:space="preserve"> previous</w:t>
            </w:r>
            <w:r>
              <w:t xml:space="preserve"> transfer to TxDOT </w:t>
            </w:r>
            <w:r>
              <w:t xml:space="preserve">of </w:t>
            </w:r>
            <w:r>
              <w:t>the powers and duties of the board relating to state-operated aircraft under the State Aircraft Pooling Act. The bill</w:t>
            </w:r>
            <w:r>
              <w:t xml:space="preserve"> </w:t>
            </w:r>
            <w:r>
              <w:t>remove</w:t>
            </w:r>
            <w:r>
              <w:t>s</w:t>
            </w:r>
            <w:r>
              <w:t xml:space="preserve"> the requirement </w:t>
            </w:r>
            <w:r>
              <w:t xml:space="preserve">for </w:t>
            </w:r>
            <w:r>
              <w:t xml:space="preserve">the proceeds from </w:t>
            </w:r>
            <w:r w:rsidRPr="0043038C">
              <w:t>the sale of surplus and salvage property of the</w:t>
            </w:r>
            <w:r>
              <w:t xml:space="preserve"> </w:t>
            </w:r>
            <w:r w:rsidRPr="0043038C">
              <w:t>State Aircraft Pooling Board</w:t>
            </w:r>
            <w:r>
              <w:t xml:space="preserve"> </w:t>
            </w:r>
            <w:r>
              <w:t xml:space="preserve">to </w:t>
            </w:r>
            <w:r>
              <w:t xml:space="preserve">be deposited </w:t>
            </w:r>
            <w:r w:rsidRPr="0043038C">
              <w:t>to the credit of the</w:t>
            </w:r>
            <w:r>
              <w:t xml:space="preserve"> board and instead requires the proceeds </w:t>
            </w:r>
            <w:r w:rsidRPr="0043038C">
              <w:t>from the sale of surplu</w:t>
            </w:r>
            <w:r>
              <w:t>s and salvage prope</w:t>
            </w:r>
            <w:r>
              <w:t>rty of TxDOT relating</w:t>
            </w:r>
            <w:r>
              <w:t xml:space="preserve"> to TxDOT</w:t>
            </w:r>
            <w:r>
              <w:t xml:space="preserve"> </w:t>
            </w:r>
            <w:r w:rsidRPr="0043038C">
              <w:t>duties under</w:t>
            </w:r>
            <w:r>
              <w:t xml:space="preserve"> the </w:t>
            </w:r>
            <w:r w:rsidRPr="00EE5723">
              <w:t>State Aircraft Pooling Act</w:t>
            </w:r>
            <w:r>
              <w:t xml:space="preserve"> to be </w:t>
            </w:r>
            <w:r w:rsidRPr="00EE5723">
              <w:t>deposited to the credit of</w:t>
            </w:r>
            <w:r>
              <w:t xml:space="preserve"> TxDOT. </w:t>
            </w:r>
            <w:r>
              <w:t xml:space="preserve">The bill conditions the requirement </w:t>
            </w:r>
            <w:r>
              <w:t xml:space="preserve">for </w:t>
            </w:r>
            <w:r>
              <w:t xml:space="preserve">TxDOT </w:t>
            </w:r>
            <w:r>
              <w:t xml:space="preserve">to </w:t>
            </w:r>
            <w:r>
              <w:t xml:space="preserve">include a </w:t>
            </w:r>
            <w:r w:rsidRPr="005A31F6">
              <w:t>long-range plan for its pool of aircraft</w:t>
            </w:r>
            <w:r>
              <w:t xml:space="preserve"> in </w:t>
            </w:r>
            <w:r>
              <w:t xml:space="preserve">its </w:t>
            </w:r>
            <w:r w:rsidRPr="005A31F6">
              <w:t>legislative appropriations request</w:t>
            </w:r>
            <w:r>
              <w:t xml:space="preserve"> on </w:t>
            </w:r>
            <w:r>
              <w:t xml:space="preserve">TxDOT </w:t>
            </w:r>
            <w:r>
              <w:t>identifying</w:t>
            </w:r>
            <w:r>
              <w:t xml:space="preserve"> </w:t>
            </w:r>
            <w:r w:rsidRPr="005A31F6">
              <w:t xml:space="preserve">the need for additional appropriations and the additional appropriations </w:t>
            </w:r>
            <w:r>
              <w:t>being</w:t>
            </w:r>
            <w:r w:rsidRPr="005A31F6">
              <w:t xml:space="preserve"> related to</w:t>
            </w:r>
            <w:r>
              <w:t xml:space="preserve"> </w:t>
            </w:r>
            <w:r>
              <w:t>TxDOT</w:t>
            </w:r>
            <w:r>
              <w:t xml:space="preserve"> duties under </w:t>
            </w:r>
            <w:r>
              <w:t>the act. The bill expands the required contents of the long-range plan and</w:t>
            </w:r>
            <w:r>
              <w:t xml:space="preserve"> requires TxDOT to </w:t>
            </w:r>
            <w:r w:rsidRPr="00372C9E">
              <w:t xml:space="preserve">update the plan annually and </w:t>
            </w:r>
            <w:r>
              <w:t xml:space="preserve">to </w:t>
            </w:r>
            <w:r w:rsidRPr="00372C9E">
              <w:t>make the plan availab</w:t>
            </w:r>
            <w:r w:rsidRPr="00372C9E">
              <w:t>le on</w:t>
            </w:r>
            <w:r>
              <w:t xml:space="preserve"> </w:t>
            </w:r>
            <w:r>
              <w:t xml:space="preserve">its </w:t>
            </w:r>
            <w:r>
              <w:t>website.</w:t>
            </w:r>
            <w:r>
              <w:t xml:space="preserve"> The bill requires TxDOT, not </w:t>
            </w:r>
            <w:r w:rsidRPr="00E556B2">
              <w:t>later than September 1, 2018,</w:t>
            </w:r>
            <w:r>
              <w:t xml:space="preserve"> to </w:t>
            </w:r>
            <w:r w:rsidRPr="00E556B2">
              <w:t xml:space="preserve">adopt the first long-range plan </w:t>
            </w:r>
            <w:r>
              <w:t xml:space="preserve">reflecting </w:t>
            </w:r>
            <w:r>
              <w:t>the bill</w:t>
            </w:r>
            <w:r>
              <w:t>'s provisions</w:t>
            </w:r>
            <w:r>
              <w:t>.</w:t>
            </w:r>
          </w:p>
          <w:p w:rsidR="00372C9E" w:rsidRDefault="00F310F3" w:rsidP="004A645C">
            <w:pPr>
              <w:pStyle w:val="Header"/>
              <w:jc w:val="both"/>
            </w:pPr>
          </w:p>
          <w:p w:rsidR="00372C9E" w:rsidRDefault="00F310F3" w:rsidP="004A645C">
            <w:pPr>
              <w:pStyle w:val="Header"/>
              <w:jc w:val="both"/>
            </w:pPr>
            <w:r>
              <w:t>C.S.</w:t>
            </w:r>
            <w:r>
              <w:t>S.B. 312</w:t>
            </w:r>
            <w:r>
              <w:t xml:space="preserve"> </w:t>
            </w:r>
            <w:r>
              <w:t>r</w:t>
            </w:r>
            <w:r>
              <w:t>evises the criteria for use of state-operated aircraft to r</w:t>
            </w:r>
            <w:r>
              <w:t xml:space="preserve">emove as an exception to the prohibition </w:t>
            </w:r>
            <w:r>
              <w:t>against the provision of</w:t>
            </w:r>
            <w:r>
              <w:t xml:space="preserve"> </w:t>
            </w:r>
            <w:r w:rsidRPr="00DA3121">
              <w:t>aircraft transportation to a destination</w:t>
            </w:r>
            <w:r>
              <w:t xml:space="preserve"> for certain </w:t>
            </w:r>
            <w:r>
              <w:t>state</w:t>
            </w:r>
            <w:r>
              <w:noBreakHyphen/>
            </w:r>
            <w:r>
              <w:t xml:space="preserve">affiliated </w:t>
            </w:r>
            <w:r>
              <w:t>persons</w:t>
            </w:r>
            <w:r>
              <w:t xml:space="preserve"> that the </w:t>
            </w:r>
            <w:r w:rsidRPr="005A3B17">
              <w:t>time required to use a commercial carrier interferes with passenger obligations</w:t>
            </w:r>
            <w:r>
              <w:t xml:space="preserve"> and includes among such</w:t>
            </w:r>
            <w:r>
              <w:t xml:space="preserve"> exceptions that </w:t>
            </w:r>
            <w:r w:rsidRPr="005A3B17">
              <w:t>the aircraft transportation is the most cost-effective travel arrangement</w:t>
            </w:r>
            <w:r>
              <w:t xml:space="preserve"> and that </w:t>
            </w:r>
            <w:r w:rsidRPr="005A3B17">
              <w:t>emergency circumstances necessitate the use of a state aircraft.</w:t>
            </w:r>
            <w:r>
              <w:t xml:space="preserve"> </w:t>
            </w:r>
            <w:r>
              <w:t xml:space="preserve">The bill </w:t>
            </w:r>
            <w:r>
              <w:t xml:space="preserve">codifies provisions relating to </w:t>
            </w:r>
            <w:r w:rsidRPr="005A3B17">
              <w:t xml:space="preserve">an affidavit </w:t>
            </w:r>
            <w:r>
              <w:t>regarding</w:t>
            </w:r>
            <w:r w:rsidRPr="005A3B17">
              <w:t xml:space="preserve"> official state business</w:t>
            </w:r>
            <w:r>
              <w:t xml:space="preserve"> </w:t>
            </w:r>
            <w:r>
              <w:t>tra</w:t>
            </w:r>
            <w:r>
              <w:t>vel and the</w:t>
            </w:r>
            <w:r w:rsidRPr="005A3B17">
              <w:t xml:space="preserve"> use </w:t>
            </w:r>
            <w:r>
              <w:t xml:space="preserve">of </w:t>
            </w:r>
            <w:r w:rsidRPr="005A3B17">
              <w:t>a state-operated aircraft</w:t>
            </w:r>
            <w:r>
              <w:t xml:space="preserve">. </w:t>
            </w:r>
            <w:r>
              <w:t xml:space="preserve">The bill requires an administrative head of a state agency to certify that an </w:t>
            </w:r>
            <w:r w:rsidRPr="00EB3227">
              <w:t xml:space="preserve">employee's transportation complies with </w:t>
            </w:r>
            <w:r>
              <w:t>state-operated aircraft transportation</w:t>
            </w:r>
            <w:r w:rsidRPr="00EB3227">
              <w:t xml:space="preserve"> requirements </w:t>
            </w:r>
            <w:r>
              <w:t xml:space="preserve">before the executive director of TxDOT </w:t>
            </w:r>
            <w:r w:rsidRPr="00EB3227">
              <w:t>o</w:t>
            </w:r>
            <w:r w:rsidRPr="00EB3227">
              <w:t>r the director's designee</w:t>
            </w:r>
            <w:r>
              <w:t xml:space="preserve"> may authorize the employee to </w:t>
            </w:r>
            <w:r w:rsidRPr="00EB3227">
              <w:t>use a state-operated aircraft</w:t>
            </w:r>
            <w:r>
              <w:t xml:space="preserve">. </w:t>
            </w:r>
          </w:p>
          <w:p w:rsidR="00EB3227" w:rsidRDefault="00F310F3" w:rsidP="004A645C">
            <w:pPr>
              <w:pStyle w:val="Header"/>
              <w:jc w:val="both"/>
            </w:pPr>
          </w:p>
          <w:p w:rsidR="00EB3227" w:rsidRDefault="00F310F3" w:rsidP="004A645C">
            <w:pPr>
              <w:pStyle w:val="Header"/>
              <w:jc w:val="both"/>
            </w:pPr>
            <w:r>
              <w:t>C.S.</w:t>
            </w:r>
            <w:r>
              <w:t>S.B. 312</w:t>
            </w:r>
            <w:r>
              <w:t xml:space="preserve"> </w:t>
            </w:r>
            <w:r>
              <w:t xml:space="preserve">authorizes TxDOT to </w:t>
            </w:r>
            <w:r w:rsidRPr="00EB3227">
              <w:t>adopt rates for interagency aircraft services provided by</w:t>
            </w:r>
            <w:r>
              <w:t xml:space="preserve"> TxDOT </w:t>
            </w:r>
            <w:r w:rsidRPr="00EB3227">
              <w:t>that are sufficient to recover, in the aggregate and to the extent pos</w:t>
            </w:r>
            <w:r w:rsidRPr="00EB3227">
              <w:t>sible</w:t>
            </w:r>
            <w:r>
              <w:t>,</w:t>
            </w:r>
            <w:r>
              <w:t xml:space="preserve"> </w:t>
            </w:r>
            <w:r w:rsidRPr="00EB3227">
              <w:t>all di</w:t>
            </w:r>
            <w:r>
              <w:t>rect costs for such services</w:t>
            </w:r>
            <w:r>
              <w:t xml:space="preserve"> and </w:t>
            </w:r>
            <w:r w:rsidRPr="00EB3227">
              <w:t>the capital costs of replacing aircraft in the pool</w:t>
            </w:r>
            <w:r>
              <w:t xml:space="preserve"> if TxDOT's most recent</w:t>
            </w:r>
            <w:r>
              <w:t xml:space="preserve"> long-</w:t>
            </w:r>
            <w:r w:rsidRPr="006A741C">
              <w:t>term plan contains an analysis</w:t>
            </w:r>
            <w:r>
              <w:t xml:space="preserve"> </w:t>
            </w:r>
            <w:r w:rsidRPr="006A741C">
              <w:t>that finds that including capital recovery costs in the rates</w:t>
            </w:r>
            <w:r>
              <w:t xml:space="preserve"> </w:t>
            </w:r>
            <w:r w:rsidRPr="006A741C">
              <w:t xml:space="preserve">is a practicable fleet replacement </w:t>
            </w:r>
            <w:r w:rsidRPr="006A741C">
              <w:t>strategy</w:t>
            </w:r>
            <w:r>
              <w:t xml:space="preserve">. The bill requires </w:t>
            </w:r>
            <w:r w:rsidRPr="006A741C">
              <w:t>the portion of the rates collected for the capital costs of replacing aircraft in the pool</w:t>
            </w:r>
            <w:r>
              <w:t xml:space="preserve"> to </w:t>
            </w:r>
            <w:r w:rsidRPr="006A741C">
              <w:t>be deposited in a separate account in the state highway fund</w:t>
            </w:r>
            <w:r>
              <w:t xml:space="preserve"> if TxDOT adopts </w:t>
            </w:r>
            <w:r>
              <w:t xml:space="preserve">such </w:t>
            </w:r>
            <w:r>
              <w:t>rates.</w:t>
            </w:r>
            <w:r>
              <w:t xml:space="preserve"> </w:t>
            </w:r>
            <w:r>
              <w:t>The bill restricts use of money in the accoun</w:t>
            </w:r>
            <w:r>
              <w:t xml:space="preserve">t to the acquisition of aircraft for the pool operated by TxDOT. </w:t>
            </w:r>
          </w:p>
          <w:p w:rsidR="00CB6D20" w:rsidRDefault="00F310F3" w:rsidP="004A645C">
            <w:pPr>
              <w:pStyle w:val="Header"/>
              <w:jc w:val="both"/>
            </w:pPr>
          </w:p>
          <w:p w:rsidR="00373743" w:rsidRDefault="00F310F3" w:rsidP="004A645C">
            <w:pPr>
              <w:pStyle w:val="Header"/>
              <w:jc w:val="both"/>
            </w:pPr>
            <w:r>
              <w:t>C.S.</w:t>
            </w:r>
            <w:r>
              <w:t>S.B. 312</w:t>
            </w:r>
            <w:r>
              <w:t xml:space="preserve"> </w:t>
            </w:r>
            <w:r>
              <w:t xml:space="preserve">repeals </w:t>
            </w:r>
            <w:r>
              <w:t xml:space="preserve">the following provisions of the </w:t>
            </w:r>
            <w:r w:rsidRPr="00043462">
              <w:t>Government Code</w:t>
            </w:r>
            <w:r>
              <w:t>:</w:t>
            </w:r>
          </w:p>
          <w:p w:rsidR="00004D31" w:rsidRDefault="00F310F3" w:rsidP="004A645C">
            <w:pPr>
              <w:pStyle w:val="Header"/>
              <w:numPr>
                <w:ilvl w:val="0"/>
                <w:numId w:val="1"/>
              </w:numPr>
              <w:spacing w:before="120" w:after="120"/>
              <w:jc w:val="both"/>
            </w:pPr>
            <w:r>
              <w:t xml:space="preserve">Section 2205.003 </w:t>
            </w:r>
          </w:p>
          <w:p w:rsidR="00004D31" w:rsidRDefault="00F310F3" w:rsidP="004A645C">
            <w:pPr>
              <w:pStyle w:val="Header"/>
              <w:numPr>
                <w:ilvl w:val="0"/>
                <w:numId w:val="1"/>
              </w:numPr>
              <w:spacing w:before="120" w:after="120"/>
              <w:jc w:val="both"/>
            </w:pPr>
            <w:r>
              <w:t xml:space="preserve">Section </w:t>
            </w:r>
            <w:r>
              <w:t>2205.004</w:t>
            </w:r>
          </w:p>
          <w:p w:rsidR="00004D31" w:rsidRDefault="00F310F3" w:rsidP="004A645C">
            <w:pPr>
              <w:pStyle w:val="Header"/>
              <w:numPr>
                <w:ilvl w:val="0"/>
                <w:numId w:val="1"/>
              </w:numPr>
              <w:spacing w:before="120" w:after="120"/>
              <w:jc w:val="both"/>
            </w:pPr>
            <w:r>
              <w:t xml:space="preserve">Section </w:t>
            </w:r>
            <w:r>
              <w:t xml:space="preserve">2205.005 </w:t>
            </w:r>
          </w:p>
          <w:p w:rsidR="00004D31" w:rsidRDefault="00F310F3" w:rsidP="004A645C">
            <w:pPr>
              <w:pStyle w:val="Header"/>
              <w:numPr>
                <w:ilvl w:val="0"/>
                <w:numId w:val="1"/>
              </w:numPr>
              <w:spacing w:before="120" w:after="120"/>
              <w:jc w:val="both"/>
            </w:pPr>
            <w:r>
              <w:t xml:space="preserve">Section </w:t>
            </w:r>
            <w:r>
              <w:t xml:space="preserve">2205.006 </w:t>
            </w:r>
          </w:p>
          <w:p w:rsidR="00004D31" w:rsidRDefault="00F310F3" w:rsidP="004A645C">
            <w:pPr>
              <w:pStyle w:val="Header"/>
              <w:numPr>
                <w:ilvl w:val="0"/>
                <w:numId w:val="1"/>
              </w:numPr>
              <w:spacing w:before="120" w:after="120"/>
              <w:jc w:val="both"/>
            </w:pPr>
            <w:r>
              <w:t xml:space="preserve">Section </w:t>
            </w:r>
            <w:r>
              <w:t xml:space="preserve">2205.007 </w:t>
            </w:r>
          </w:p>
          <w:p w:rsidR="00004D31" w:rsidRDefault="00F310F3" w:rsidP="004A645C">
            <w:pPr>
              <w:pStyle w:val="Header"/>
              <w:numPr>
                <w:ilvl w:val="0"/>
                <w:numId w:val="1"/>
              </w:numPr>
              <w:spacing w:before="120" w:after="120"/>
              <w:jc w:val="both"/>
            </w:pPr>
            <w:r>
              <w:t xml:space="preserve">Section </w:t>
            </w:r>
            <w:r>
              <w:t xml:space="preserve">2205.008 </w:t>
            </w:r>
          </w:p>
          <w:p w:rsidR="00004D31" w:rsidRDefault="00F310F3" w:rsidP="004A645C">
            <w:pPr>
              <w:pStyle w:val="Header"/>
              <w:numPr>
                <w:ilvl w:val="0"/>
                <w:numId w:val="1"/>
              </w:numPr>
              <w:spacing w:before="120" w:after="120"/>
              <w:jc w:val="both"/>
            </w:pPr>
            <w:r>
              <w:t xml:space="preserve">Section </w:t>
            </w:r>
            <w:r>
              <w:t>2205</w:t>
            </w:r>
            <w:r>
              <w:t xml:space="preserve">.009 </w:t>
            </w:r>
          </w:p>
          <w:p w:rsidR="00004D31" w:rsidRDefault="00F310F3" w:rsidP="004A645C">
            <w:pPr>
              <w:pStyle w:val="Header"/>
              <w:numPr>
                <w:ilvl w:val="0"/>
                <w:numId w:val="1"/>
              </w:numPr>
              <w:spacing w:before="120" w:after="120"/>
              <w:jc w:val="both"/>
            </w:pPr>
            <w:r>
              <w:t xml:space="preserve">Section </w:t>
            </w:r>
            <w:r>
              <w:t>2205.010</w:t>
            </w:r>
          </w:p>
          <w:p w:rsidR="00004D31" w:rsidRDefault="00F310F3" w:rsidP="004A645C">
            <w:pPr>
              <w:pStyle w:val="Header"/>
              <w:numPr>
                <w:ilvl w:val="0"/>
                <w:numId w:val="1"/>
              </w:numPr>
              <w:spacing w:before="120" w:after="120"/>
              <w:jc w:val="both"/>
            </w:pPr>
            <w:r>
              <w:t xml:space="preserve">Section </w:t>
            </w:r>
            <w:r>
              <w:t>2205.011</w:t>
            </w:r>
          </w:p>
          <w:p w:rsidR="00004D31" w:rsidRDefault="00F310F3" w:rsidP="004A645C">
            <w:pPr>
              <w:pStyle w:val="Header"/>
              <w:numPr>
                <w:ilvl w:val="0"/>
                <w:numId w:val="1"/>
              </w:numPr>
              <w:spacing w:before="120" w:after="120"/>
              <w:jc w:val="both"/>
            </w:pPr>
            <w:r>
              <w:t xml:space="preserve">Section </w:t>
            </w:r>
            <w:r>
              <w:t>2205.013</w:t>
            </w:r>
          </w:p>
          <w:p w:rsidR="00004D31" w:rsidRDefault="00F310F3" w:rsidP="004A645C">
            <w:pPr>
              <w:pStyle w:val="Header"/>
              <w:numPr>
                <w:ilvl w:val="0"/>
                <w:numId w:val="1"/>
              </w:numPr>
              <w:spacing w:before="120" w:after="120"/>
              <w:jc w:val="both"/>
            </w:pPr>
            <w:r>
              <w:t xml:space="preserve">Section </w:t>
            </w:r>
            <w:r>
              <w:t>2205.014</w:t>
            </w:r>
          </w:p>
          <w:p w:rsidR="00004D31" w:rsidRDefault="00F310F3" w:rsidP="004A645C">
            <w:pPr>
              <w:pStyle w:val="Header"/>
              <w:numPr>
                <w:ilvl w:val="0"/>
                <w:numId w:val="1"/>
              </w:numPr>
              <w:spacing w:before="120" w:after="120"/>
              <w:jc w:val="both"/>
            </w:pPr>
            <w:r>
              <w:t xml:space="preserve">Section </w:t>
            </w:r>
            <w:r>
              <w:t>2205.015</w:t>
            </w:r>
          </w:p>
          <w:p w:rsidR="00043462" w:rsidRDefault="00F310F3" w:rsidP="004A645C">
            <w:pPr>
              <w:pStyle w:val="Header"/>
              <w:numPr>
                <w:ilvl w:val="0"/>
                <w:numId w:val="1"/>
              </w:numPr>
              <w:spacing w:before="120" w:after="120"/>
              <w:jc w:val="both"/>
            </w:pPr>
            <w:r>
              <w:t>Section 2205.017</w:t>
            </w:r>
          </w:p>
          <w:p w:rsidR="00043462" w:rsidRDefault="00F310F3" w:rsidP="004A645C">
            <w:pPr>
              <w:pStyle w:val="Header"/>
              <w:spacing w:before="120" w:after="120"/>
              <w:jc w:val="both"/>
            </w:pPr>
          </w:p>
          <w:p w:rsidR="00043462" w:rsidRDefault="00F310F3" w:rsidP="004A645C">
            <w:pPr>
              <w:pStyle w:val="Header"/>
              <w:spacing w:before="120" w:after="120"/>
              <w:jc w:val="both"/>
            </w:pPr>
            <w:r>
              <w:t>C.S.</w:t>
            </w:r>
            <w:r>
              <w:t>S.B. 312</w:t>
            </w:r>
            <w:r>
              <w:t xml:space="preserve"> </w:t>
            </w:r>
            <w:r>
              <w:t>repeals the following provisions of the Transportation Code:</w:t>
            </w:r>
          </w:p>
          <w:p w:rsidR="00004D31" w:rsidRDefault="00F310F3" w:rsidP="004A645C">
            <w:pPr>
              <w:pStyle w:val="Header"/>
              <w:numPr>
                <w:ilvl w:val="0"/>
                <w:numId w:val="4"/>
              </w:numPr>
              <w:spacing w:before="120" w:after="120"/>
              <w:jc w:val="both"/>
            </w:pPr>
            <w:r>
              <w:t>Section 201.404(b-2)</w:t>
            </w:r>
          </w:p>
          <w:p w:rsidR="00004D31" w:rsidRDefault="00F310F3" w:rsidP="004A645C">
            <w:pPr>
              <w:pStyle w:val="Header"/>
              <w:numPr>
                <w:ilvl w:val="0"/>
                <w:numId w:val="4"/>
              </w:numPr>
              <w:spacing w:before="120" w:after="120"/>
              <w:jc w:val="both"/>
            </w:pPr>
            <w:r>
              <w:t xml:space="preserve">Section </w:t>
            </w:r>
            <w:r>
              <w:t>550.061</w:t>
            </w:r>
          </w:p>
          <w:p w:rsidR="001C5756" w:rsidRDefault="00F310F3" w:rsidP="004A645C">
            <w:pPr>
              <w:pStyle w:val="Header"/>
              <w:numPr>
                <w:ilvl w:val="0"/>
                <w:numId w:val="4"/>
              </w:numPr>
              <w:spacing w:before="120" w:after="120"/>
              <w:jc w:val="both"/>
            </w:pPr>
            <w:r>
              <w:t>Section 601.004</w:t>
            </w:r>
          </w:p>
          <w:p w:rsidR="00043462" w:rsidRPr="006E75D3" w:rsidRDefault="00F310F3" w:rsidP="004A645C">
            <w:pPr>
              <w:pStyle w:val="Header"/>
              <w:spacing w:before="120" w:after="120"/>
              <w:jc w:val="both"/>
            </w:pPr>
          </w:p>
        </w:tc>
      </w:tr>
      <w:tr w:rsidR="00A319DB" w:rsidTr="008A0006">
        <w:tc>
          <w:tcPr>
            <w:tcW w:w="9582" w:type="dxa"/>
          </w:tcPr>
          <w:p w:rsidR="008423E4" w:rsidRPr="00A8133F" w:rsidRDefault="00F310F3" w:rsidP="004A645C">
            <w:pPr>
              <w:rPr>
                <w:b/>
              </w:rPr>
            </w:pPr>
            <w:r w:rsidRPr="009C1E9A">
              <w:rPr>
                <w:b/>
                <w:u w:val="single"/>
              </w:rPr>
              <w:lastRenderedPageBreak/>
              <w:t>EFFECTIVE DATE</w:t>
            </w:r>
            <w:r>
              <w:rPr>
                <w:b/>
              </w:rPr>
              <w:t xml:space="preserve"> </w:t>
            </w:r>
          </w:p>
          <w:p w:rsidR="008423E4" w:rsidRDefault="00F310F3" w:rsidP="004A645C"/>
          <w:p w:rsidR="008423E4" w:rsidRPr="003624F2" w:rsidRDefault="00F310F3" w:rsidP="004A645C">
            <w:pPr>
              <w:pStyle w:val="Header"/>
              <w:tabs>
                <w:tab w:val="clear" w:pos="4320"/>
                <w:tab w:val="clear" w:pos="8640"/>
              </w:tabs>
              <w:jc w:val="both"/>
            </w:pPr>
            <w:r>
              <w:t xml:space="preserve">Except as otherwise provided, </w:t>
            </w:r>
            <w:r>
              <w:t>September 1, 2017.</w:t>
            </w:r>
          </w:p>
          <w:p w:rsidR="008423E4" w:rsidRPr="00233FDB" w:rsidRDefault="00F310F3" w:rsidP="004A645C">
            <w:pPr>
              <w:rPr>
                <w:b/>
              </w:rPr>
            </w:pPr>
          </w:p>
        </w:tc>
      </w:tr>
      <w:tr w:rsidR="00A319DB" w:rsidTr="008A0006">
        <w:tc>
          <w:tcPr>
            <w:tcW w:w="9582" w:type="dxa"/>
          </w:tcPr>
          <w:p w:rsidR="006B6BEB" w:rsidRDefault="00F310F3" w:rsidP="006B6BEB">
            <w:pPr>
              <w:jc w:val="both"/>
              <w:rPr>
                <w:b/>
                <w:u w:val="single"/>
              </w:rPr>
            </w:pPr>
            <w:r>
              <w:rPr>
                <w:b/>
                <w:u w:val="single"/>
              </w:rPr>
              <w:t>COMPARISON OF SENATE ENGROSSED AND SUBSTITUTE</w:t>
            </w:r>
          </w:p>
          <w:p w:rsidR="00521BCA" w:rsidRPr="002754BE" w:rsidRDefault="00F310F3">
            <w:pPr>
              <w:jc w:val="both"/>
              <w:rPr>
                <w:b/>
                <w:u w:val="single"/>
              </w:rPr>
            </w:pPr>
          </w:p>
        </w:tc>
      </w:tr>
      <w:tr w:rsidR="00A319DB" w:rsidTr="008A0006">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798"/>
              <w:gridCol w:w="4548"/>
            </w:tblGrid>
            <w:tr w:rsidR="00A319DB" w:rsidTr="008A0006">
              <w:trPr>
                <w:cantSplit/>
                <w:tblHeader/>
              </w:trPr>
              <w:tc>
                <w:tcPr>
                  <w:tcW w:w="4798" w:type="dxa"/>
                  <w:tcMar>
                    <w:bottom w:w="188" w:type="dxa"/>
                  </w:tcMar>
                </w:tcPr>
                <w:p w:rsidR="008A0006" w:rsidRDefault="00F310F3" w:rsidP="004A645C">
                  <w:pPr>
                    <w:jc w:val="center"/>
                  </w:pPr>
                  <w:r>
                    <w:t>SENATE ENGROSSED</w:t>
                  </w:r>
                </w:p>
              </w:tc>
              <w:tc>
                <w:tcPr>
                  <w:tcW w:w="4548" w:type="dxa"/>
                  <w:tcMar>
                    <w:bottom w:w="188" w:type="dxa"/>
                  </w:tcMar>
                </w:tcPr>
                <w:p w:rsidR="008A0006" w:rsidRDefault="00F310F3" w:rsidP="004A645C">
                  <w:pPr>
                    <w:jc w:val="center"/>
                  </w:pPr>
                  <w:r>
                    <w:t>HOUSE COMMITTEE SUBSTITUTE</w:t>
                  </w:r>
                </w:p>
              </w:tc>
            </w:tr>
            <w:tr w:rsidR="00A319DB" w:rsidTr="008A0006">
              <w:tc>
                <w:tcPr>
                  <w:tcW w:w="4798" w:type="dxa"/>
                  <w:tcMar>
                    <w:right w:w="360" w:type="dxa"/>
                  </w:tcMar>
                </w:tcPr>
                <w:p w:rsidR="008A0006" w:rsidRDefault="00F310F3" w:rsidP="004A645C">
                  <w:pPr>
                    <w:jc w:val="both"/>
                  </w:pPr>
                  <w:r>
                    <w:t>SECTION 1.  Section 21.069(a), Transportation Code, is amended.</w:t>
                  </w:r>
                </w:p>
              </w:tc>
              <w:tc>
                <w:tcPr>
                  <w:tcW w:w="4548" w:type="dxa"/>
                  <w:tcMar>
                    <w:left w:w="360" w:type="dxa"/>
                  </w:tcMar>
                </w:tcPr>
                <w:p w:rsidR="008A0006" w:rsidRDefault="00F310F3" w:rsidP="004A645C">
                  <w:pPr>
                    <w:jc w:val="both"/>
                  </w:pPr>
                  <w:r>
                    <w:t>SECTION 1. Same as engrossed version.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 xml:space="preserve">SECTION </w:t>
                  </w:r>
                  <w:r>
                    <w:t>2.  Section 201.059, Transportation Code, is amended</w:t>
                  </w:r>
                  <w:r>
                    <w:t>.</w:t>
                  </w:r>
                </w:p>
              </w:tc>
              <w:tc>
                <w:tcPr>
                  <w:tcW w:w="4548" w:type="dxa"/>
                  <w:tcMar>
                    <w:left w:w="360" w:type="dxa"/>
                  </w:tcMar>
                </w:tcPr>
                <w:p w:rsidR="008A0006" w:rsidRDefault="00F310F3" w:rsidP="004A645C">
                  <w:pPr>
                    <w:jc w:val="both"/>
                  </w:pPr>
                  <w:r>
                    <w:t>SECTION 2. Same as engrossed version.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SECTION 3.  Section 201.204, Transportation Code, is amended</w:t>
                  </w:r>
                  <w:r>
                    <w:t>.</w:t>
                  </w:r>
                </w:p>
              </w:tc>
              <w:tc>
                <w:tcPr>
                  <w:tcW w:w="4548" w:type="dxa"/>
                  <w:tcMar>
                    <w:left w:w="360" w:type="dxa"/>
                  </w:tcMar>
                </w:tcPr>
                <w:p w:rsidR="008A0006" w:rsidRDefault="00F310F3" w:rsidP="004A645C">
                  <w:pPr>
                    <w:jc w:val="both"/>
                  </w:pPr>
                  <w:r>
                    <w:t>SECTION 3. Same as engrossed version.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 xml:space="preserve">SECTION 4.  Sections 201.601(a-1) and (d), Transportation </w:t>
                  </w:r>
                  <w:r>
                    <w:t>Code, are amended</w:t>
                  </w:r>
                  <w:r>
                    <w:t>.</w:t>
                  </w:r>
                </w:p>
              </w:tc>
              <w:tc>
                <w:tcPr>
                  <w:tcW w:w="4548" w:type="dxa"/>
                  <w:tcMar>
                    <w:left w:w="360" w:type="dxa"/>
                  </w:tcMar>
                </w:tcPr>
                <w:p w:rsidR="008A0006" w:rsidRDefault="00F310F3" w:rsidP="004A645C">
                  <w:pPr>
                    <w:jc w:val="both"/>
                  </w:pPr>
                  <w:r>
                    <w:t>SECTION 4. Same as engrossed version.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SECTION 5.  Section 201.6013, Transportation Code, is amended</w:t>
                  </w:r>
                  <w:r>
                    <w:t>.</w:t>
                  </w:r>
                </w:p>
              </w:tc>
              <w:tc>
                <w:tcPr>
                  <w:tcW w:w="4548" w:type="dxa"/>
                  <w:tcMar>
                    <w:left w:w="360" w:type="dxa"/>
                  </w:tcMar>
                </w:tcPr>
                <w:p w:rsidR="008A0006" w:rsidRDefault="00F310F3" w:rsidP="004A645C">
                  <w:pPr>
                    <w:jc w:val="both"/>
                  </w:pPr>
                  <w:r>
                    <w:t>SECTION 5. Same as engrossed version.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SECTION 6.  Section 201.6015, Transportation Code, is amended</w:t>
                  </w:r>
                  <w:r>
                    <w:t>.</w:t>
                  </w:r>
                </w:p>
              </w:tc>
              <w:tc>
                <w:tcPr>
                  <w:tcW w:w="4548" w:type="dxa"/>
                  <w:tcMar>
                    <w:left w:w="360" w:type="dxa"/>
                  </w:tcMar>
                </w:tcPr>
                <w:p w:rsidR="008A0006" w:rsidRDefault="00F310F3" w:rsidP="004A645C">
                  <w:pPr>
                    <w:jc w:val="both"/>
                  </w:pPr>
                  <w:r>
                    <w:t>SECTION 6. Same as engrossed ve</w:t>
                  </w:r>
                  <w:r>
                    <w:t>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SECTION 7.  Section 201.806(a), Transportation Code, is amended</w:t>
                  </w:r>
                  <w:r>
                    <w:t>.</w:t>
                  </w:r>
                </w:p>
              </w:tc>
              <w:tc>
                <w:tcPr>
                  <w:tcW w:w="4548" w:type="dxa"/>
                  <w:tcMar>
                    <w:left w:w="360" w:type="dxa"/>
                  </w:tcMar>
                </w:tcPr>
                <w:p w:rsidR="008A0006" w:rsidRDefault="00F310F3" w:rsidP="004A645C">
                  <w:pPr>
                    <w:jc w:val="both"/>
                  </w:pPr>
                  <w:r>
                    <w:t>SECTION 7. Same as engrossed version.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SECTION 8.  Section 201.807, Transportation Code, is amended</w:t>
                  </w:r>
                  <w:r>
                    <w:t>.</w:t>
                  </w:r>
                </w:p>
              </w:tc>
              <w:tc>
                <w:tcPr>
                  <w:tcW w:w="4548" w:type="dxa"/>
                  <w:tcMar>
                    <w:left w:w="360" w:type="dxa"/>
                  </w:tcMar>
                </w:tcPr>
                <w:p w:rsidR="008A0006" w:rsidRDefault="00F310F3" w:rsidP="004A645C">
                  <w:pPr>
                    <w:jc w:val="both"/>
                  </w:pPr>
                  <w:r>
                    <w:t>SECTION 8. Same as engrossed version.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 xml:space="preserve">SECTION 9.  Subchapter J, Chapter 201, </w:t>
                  </w:r>
                  <w:r>
                    <w:t>Transportation Code, is amended</w:t>
                  </w:r>
                  <w:r>
                    <w:t>.</w:t>
                  </w:r>
                </w:p>
              </w:tc>
              <w:tc>
                <w:tcPr>
                  <w:tcW w:w="4548" w:type="dxa"/>
                  <w:tcMar>
                    <w:left w:w="360" w:type="dxa"/>
                  </w:tcMar>
                </w:tcPr>
                <w:p w:rsidR="008A0006" w:rsidRDefault="00F310F3" w:rsidP="004A645C">
                  <w:pPr>
                    <w:jc w:val="both"/>
                  </w:pPr>
                  <w:r>
                    <w:t>SECTION 9. Same as engrossed version.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SECTION 10.  Section 201.808, Transportation Code, is amended</w:t>
                  </w:r>
                  <w:r>
                    <w:t>.</w:t>
                  </w:r>
                </w:p>
              </w:tc>
              <w:tc>
                <w:tcPr>
                  <w:tcW w:w="4548" w:type="dxa"/>
                  <w:tcMar>
                    <w:left w:w="360" w:type="dxa"/>
                  </w:tcMar>
                </w:tcPr>
                <w:p w:rsidR="008A0006" w:rsidRDefault="00F310F3" w:rsidP="004A645C">
                  <w:pPr>
                    <w:jc w:val="both"/>
                  </w:pPr>
                  <w:r>
                    <w:t>SECTION 10. Same as engrossed version.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SECTION 11.  Section 201.809(a), Transportation Code, is amended</w:t>
                  </w:r>
                  <w:r>
                    <w:t>.</w:t>
                  </w:r>
                </w:p>
              </w:tc>
              <w:tc>
                <w:tcPr>
                  <w:tcW w:w="4548" w:type="dxa"/>
                  <w:tcMar>
                    <w:left w:w="360" w:type="dxa"/>
                  </w:tcMar>
                </w:tcPr>
                <w:p w:rsidR="008A0006" w:rsidRDefault="00F310F3" w:rsidP="004A645C">
                  <w:pPr>
                    <w:jc w:val="both"/>
                  </w:pPr>
                  <w:r>
                    <w:t xml:space="preserve">SECTION 11. </w:t>
                  </w:r>
                  <w:r>
                    <w:t>Same as engrossed version.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SECTION 12.  Section 201.991, Transportation Code, is amended</w:t>
                  </w:r>
                  <w:r>
                    <w:t>.</w:t>
                  </w:r>
                </w:p>
              </w:tc>
              <w:tc>
                <w:tcPr>
                  <w:tcW w:w="4548" w:type="dxa"/>
                  <w:tcMar>
                    <w:left w:w="360" w:type="dxa"/>
                  </w:tcMar>
                </w:tcPr>
                <w:p w:rsidR="008A0006" w:rsidRDefault="00F310F3" w:rsidP="004A645C">
                  <w:pPr>
                    <w:jc w:val="both"/>
                  </w:pPr>
                  <w:r>
                    <w:t>SECTION 12. Same as engrossed version.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SECTION 13.  Section 201.992(b), Transportation Code, is amended</w:t>
                  </w:r>
                  <w:r>
                    <w:t>.</w:t>
                  </w:r>
                </w:p>
              </w:tc>
              <w:tc>
                <w:tcPr>
                  <w:tcW w:w="4548" w:type="dxa"/>
                  <w:tcMar>
                    <w:left w:w="360" w:type="dxa"/>
                  </w:tcMar>
                </w:tcPr>
                <w:p w:rsidR="008A0006" w:rsidRDefault="00F310F3" w:rsidP="004A645C">
                  <w:pPr>
                    <w:jc w:val="both"/>
                  </w:pPr>
                  <w:r>
                    <w:t>SECTION 13. Same as engrossed version.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 xml:space="preserve">SECTION 14.  </w:t>
                  </w:r>
                  <w:r>
                    <w:t>Sections 201.993(a) and (c), Transportation Code, are amended</w:t>
                  </w:r>
                  <w:r>
                    <w:t>.</w:t>
                  </w:r>
                </w:p>
              </w:tc>
              <w:tc>
                <w:tcPr>
                  <w:tcW w:w="4548" w:type="dxa"/>
                  <w:tcMar>
                    <w:left w:w="360" w:type="dxa"/>
                  </w:tcMar>
                </w:tcPr>
                <w:p w:rsidR="008A0006" w:rsidRDefault="00F310F3" w:rsidP="004A645C">
                  <w:pPr>
                    <w:jc w:val="both"/>
                  </w:pPr>
                  <w:r>
                    <w:t>SECTION 14. Same as engrossed version.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SECTION 15.  Section 201.995, Transportation Code, is amended</w:t>
                  </w:r>
                  <w:r>
                    <w:t>.</w:t>
                  </w:r>
                </w:p>
              </w:tc>
              <w:tc>
                <w:tcPr>
                  <w:tcW w:w="4548" w:type="dxa"/>
                  <w:tcMar>
                    <w:left w:w="360" w:type="dxa"/>
                  </w:tcMar>
                </w:tcPr>
                <w:p w:rsidR="008A0006" w:rsidRDefault="00F310F3" w:rsidP="004A645C">
                  <w:pPr>
                    <w:jc w:val="both"/>
                  </w:pPr>
                  <w:r>
                    <w:t>SECTION 15. Same as engrossed version.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SECTION 16.  Section 201.998, Transportation Cod</w:t>
                  </w:r>
                  <w:r>
                    <w:t>e, is amended</w:t>
                  </w:r>
                  <w:r>
                    <w:t>.</w:t>
                  </w:r>
                </w:p>
              </w:tc>
              <w:tc>
                <w:tcPr>
                  <w:tcW w:w="4548" w:type="dxa"/>
                  <w:tcMar>
                    <w:left w:w="360" w:type="dxa"/>
                  </w:tcMar>
                </w:tcPr>
                <w:p w:rsidR="008A0006" w:rsidRDefault="00F310F3" w:rsidP="004A645C">
                  <w:pPr>
                    <w:jc w:val="both"/>
                  </w:pPr>
                  <w:r>
                    <w:t>SECTION 16. Same as engrossed version.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SECTION 17.  Section 201.9991(a), Transportation Code, is amended</w:t>
                  </w:r>
                  <w:r>
                    <w:t>.</w:t>
                  </w:r>
                </w:p>
              </w:tc>
              <w:tc>
                <w:tcPr>
                  <w:tcW w:w="4548" w:type="dxa"/>
                  <w:tcMar>
                    <w:left w:w="360" w:type="dxa"/>
                  </w:tcMar>
                </w:tcPr>
                <w:p w:rsidR="008A0006" w:rsidRDefault="00F310F3" w:rsidP="004A645C">
                  <w:pPr>
                    <w:jc w:val="both"/>
                  </w:pPr>
                  <w:r>
                    <w:t>SECTION 17. Same as engrossed version.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SECTION 18.  Subchapter P, Chapter 201, Transportation Code, is amended</w:t>
                  </w:r>
                  <w:r>
                    <w:t>.</w:t>
                  </w:r>
                </w:p>
              </w:tc>
              <w:tc>
                <w:tcPr>
                  <w:tcW w:w="4548" w:type="dxa"/>
                  <w:tcMar>
                    <w:left w:w="360" w:type="dxa"/>
                  </w:tcMar>
                </w:tcPr>
                <w:p w:rsidR="008A0006" w:rsidRDefault="00F310F3" w:rsidP="004A645C">
                  <w:pPr>
                    <w:jc w:val="both"/>
                  </w:pPr>
                  <w:r>
                    <w:t>SECTION 18. Same as</w:t>
                  </w:r>
                  <w:r>
                    <w:t xml:space="preserve"> engrossed version.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SECTION 19.  Subchapter B, Chapter 203, Transportation Code, is amended</w:t>
                  </w:r>
                  <w:r>
                    <w:t>.</w:t>
                  </w:r>
                </w:p>
              </w:tc>
              <w:tc>
                <w:tcPr>
                  <w:tcW w:w="4548" w:type="dxa"/>
                  <w:tcMar>
                    <w:left w:w="360" w:type="dxa"/>
                  </w:tcMar>
                </w:tcPr>
                <w:p w:rsidR="008A0006" w:rsidRDefault="00F310F3" w:rsidP="004A645C">
                  <w:pPr>
                    <w:jc w:val="both"/>
                  </w:pPr>
                  <w:r>
                    <w:t>SECTION 19. Same as engrossed version.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SECTION 20.  Section 223.012, Transportation Code, is amended to read as follows:</w:t>
                  </w:r>
                </w:p>
                <w:p w:rsidR="008A0006" w:rsidRDefault="00F310F3" w:rsidP="004A645C">
                  <w:pPr>
                    <w:jc w:val="both"/>
                  </w:pPr>
                  <w:r>
                    <w:t xml:space="preserve">Sec. 223.012.  CONTRACTOR PERFORMANCE.  (a)  The </w:t>
                  </w:r>
                  <w:r>
                    <w:rPr>
                      <w:u w:val="single"/>
                    </w:rPr>
                    <w:t>commission</w:t>
                  </w:r>
                  <w:r>
                    <w:t xml:space="preserve"> [</w:t>
                  </w:r>
                  <w:r>
                    <w:rPr>
                      <w:strike/>
                    </w:rPr>
                    <w:t>department</w:t>
                  </w:r>
                  <w:r>
                    <w:t xml:space="preserve">] shall </w:t>
                  </w:r>
                  <w:r>
                    <w:rPr>
                      <w:u w:val="single"/>
                    </w:rPr>
                    <w:t>adopt rules to</w:t>
                  </w:r>
                  <w:r>
                    <w:t>:</w:t>
                  </w:r>
                </w:p>
                <w:p w:rsidR="008A0006" w:rsidRDefault="00F310F3" w:rsidP="004A645C">
                  <w:pPr>
                    <w:jc w:val="both"/>
                    <w:rPr>
                      <w:u w:val="single"/>
                    </w:rPr>
                  </w:pPr>
                  <w:r>
                    <w:t xml:space="preserve">(1)  </w:t>
                  </w:r>
                  <w:r>
                    <w:rPr>
                      <w:u w:val="single"/>
                    </w:rPr>
                    <w:t>establish a range of contract remedies to be included in all highway improvement contracts, including enforceable corrective action plans and criteria for p</w:t>
                  </w:r>
                  <w:r>
                    <w:rPr>
                      <w:u w:val="single"/>
                    </w:rPr>
                    <w:t>rohibiting contractors with significant project completion delays from bidding on new projects, and develop a process and criteria for when to apply each contract remedy;</w:t>
                  </w:r>
                </w:p>
                <w:p w:rsidR="00761516" w:rsidRDefault="00F310F3" w:rsidP="004A645C">
                  <w:pPr>
                    <w:jc w:val="both"/>
                  </w:pPr>
                </w:p>
                <w:p w:rsidR="008A0006" w:rsidRDefault="00F310F3" w:rsidP="004A645C">
                  <w:pPr>
                    <w:jc w:val="both"/>
                  </w:pPr>
                  <w:r>
                    <w:rPr>
                      <w:u w:val="single"/>
                    </w:rPr>
                    <w:t>(2)</w:t>
                  </w:r>
                  <w:r>
                    <w:t xml:space="preserve">  develop </w:t>
                  </w:r>
                  <w:r>
                    <w:rPr>
                      <w:u w:val="single"/>
                    </w:rPr>
                    <w:t>and implement</w:t>
                  </w:r>
                  <w:r>
                    <w:t xml:space="preserve"> a schedule for liquidated damages that accurately reflects the costs associated with project completion delays, including administrative and travel delays; </w:t>
                  </w:r>
                  <w:r>
                    <w:rPr>
                      <w:u w:val="single"/>
                    </w:rPr>
                    <w:t>and</w:t>
                  </w:r>
                </w:p>
                <w:p w:rsidR="008A0006" w:rsidRDefault="00F310F3" w:rsidP="004A645C">
                  <w:pPr>
                    <w:jc w:val="both"/>
                  </w:pPr>
                  <w:r>
                    <w:rPr>
                      <w:u w:val="single"/>
                    </w:rPr>
                    <w:t>(3)  develop a contractor performance evaluation process and an evaluation tool that:</w:t>
                  </w:r>
                </w:p>
                <w:p w:rsidR="008A0006" w:rsidRDefault="00F310F3" w:rsidP="004A645C">
                  <w:pPr>
                    <w:jc w:val="both"/>
                  </w:pPr>
                  <w:r>
                    <w:rPr>
                      <w:u w:val="single"/>
                    </w:rPr>
                    <w:t>(A)  allo</w:t>
                  </w:r>
                  <w:r>
                    <w:rPr>
                      <w:u w:val="single"/>
                    </w:rPr>
                    <w:t>ws for the</w:t>
                  </w:r>
                  <w:r>
                    <w:t xml:space="preserve"> [</w:t>
                  </w:r>
                  <w:r>
                    <w:rPr>
                      <w:strike/>
                    </w:rPr>
                    <w:t>(2)</w:t>
                  </w:r>
                  <w:r>
                    <w:t xml:space="preserve">]  review </w:t>
                  </w:r>
                  <w:r>
                    <w:rPr>
                      <w:u w:val="single"/>
                    </w:rPr>
                    <w:t>of</w:t>
                  </w:r>
                  <w:r>
                    <w:t xml:space="preserve"> contractor bidding capacity to ensure that contractors meet each quality, safety, and timeliness standard established by the commission; and</w:t>
                  </w:r>
                </w:p>
                <w:p w:rsidR="00761516" w:rsidRDefault="00F310F3" w:rsidP="004A645C">
                  <w:pPr>
                    <w:jc w:val="both"/>
                  </w:pPr>
                </w:p>
                <w:p w:rsidR="008A0006" w:rsidRDefault="00F310F3" w:rsidP="004A645C">
                  <w:pPr>
                    <w:jc w:val="both"/>
                  </w:pPr>
                  <w:r>
                    <w:rPr>
                      <w:u w:val="single"/>
                    </w:rPr>
                    <w:t>(B)  contains criteria for modifying a contractor's bidding capacity for competitively</w:t>
                  </w:r>
                  <w:r>
                    <w:rPr>
                      <w:u w:val="single"/>
                    </w:rPr>
                    <w:t xml:space="preserve"> bid highway improvement contracts when appropriate</w:t>
                  </w:r>
                  <w:r>
                    <w:t xml:space="preserve"> [</w:t>
                  </w:r>
                  <w:r>
                    <w:rPr>
                      <w:strike/>
                    </w:rPr>
                    <w:t>(3)  conduct a review to determine whether commission rules or state law should be changed to realize significant cost and time savings on state highway construction and maintenance projects</w:t>
                  </w:r>
                  <w:r>
                    <w:t>].</w:t>
                  </w:r>
                </w:p>
                <w:p w:rsidR="008A0006" w:rsidRDefault="00F310F3" w:rsidP="004A645C">
                  <w:pPr>
                    <w:jc w:val="both"/>
                  </w:pPr>
                  <w:r>
                    <w:t xml:space="preserve">(b)  </w:t>
                  </w:r>
                  <w:r>
                    <w:rPr>
                      <w:u w:val="single"/>
                    </w:rPr>
                    <w:t>In de</w:t>
                  </w:r>
                  <w:r>
                    <w:rPr>
                      <w:u w:val="single"/>
                    </w:rPr>
                    <w:t>veloping the rules required by Subsection (a)(1), the commission must:</w:t>
                  </w:r>
                </w:p>
                <w:p w:rsidR="008A0006" w:rsidRDefault="00F310F3" w:rsidP="004A645C">
                  <w:pPr>
                    <w:jc w:val="both"/>
                  </w:pPr>
                  <w:r>
                    <w:rPr>
                      <w:u w:val="single"/>
                    </w:rPr>
                    <w:t>(1)  consult with industry contractors; and</w:t>
                  </w:r>
                </w:p>
                <w:p w:rsidR="008A0006" w:rsidRDefault="00F310F3" w:rsidP="004A645C">
                  <w:pPr>
                    <w:jc w:val="both"/>
                  </w:pPr>
                  <w:r>
                    <w:rPr>
                      <w:u w:val="single"/>
                    </w:rPr>
                    <w:t>(2)  consider contract remedies used by:</w:t>
                  </w:r>
                </w:p>
                <w:p w:rsidR="008A0006" w:rsidRDefault="00F310F3" w:rsidP="004A645C">
                  <w:pPr>
                    <w:jc w:val="both"/>
                  </w:pPr>
                  <w:r>
                    <w:rPr>
                      <w:u w:val="single"/>
                    </w:rPr>
                    <w:t>(A)  other state agencies; and</w:t>
                  </w:r>
                </w:p>
                <w:p w:rsidR="008A0006" w:rsidRDefault="00F310F3" w:rsidP="004A645C">
                  <w:pPr>
                    <w:jc w:val="both"/>
                  </w:pPr>
                  <w:r>
                    <w:rPr>
                      <w:u w:val="single"/>
                    </w:rPr>
                    <w:t>(B)  departments of transportation in other states</w:t>
                  </w:r>
                  <w:r>
                    <w:t xml:space="preserve"> [</w:t>
                  </w:r>
                  <w:r>
                    <w:rPr>
                      <w:strike/>
                    </w:rPr>
                    <w:t>Not later than De</w:t>
                  </w:r>
                  <w:r>
                    <w:rPr>
                      <w:strike/>
                    </w:rPr>
                    <w:t>cember 1, 1998, the department shall file a report with the governor, the lieutenant governor, and the speaker of the house of representatives containing:</w:t>
                  </w:r>
                </w:p>
                <w:p w:rsidR="008A0006" w:rsidRDefault="00F310F3" w:rsidP="004A645C">
                  <w:pPr>
                    <w:jc w:val="both"/>
                  </w:pPr>
                  <w:r>
                    <w:t>[</w:t>
                  </w:r>
                  <w:r>
                    <w:rPr>
                      <w:strike/>
                    </w:rPr>
                    <w:t>(1)  the results of the review conducted under Subsection (a)(3); and</w:t>
                  </w:r>
                </w:p>
                <w:p w:rsidR="008A0006" w:rsidRDefault="00F310F3" w:rsidP="004A645C">
                  <w:pPr>
                    <w:jc w:val="both"/>
                  </w:pPr>
                  <w:r>
                    <w:t>[</w:t>
                  </w:r>
                  <w:r>
                    <w:rPr>
                      <w:strike/>
                    </w:rPr>
                    <w:t>(2)  recommendations on legis</w:t>
                  </w:r>
                  <w:r>
                    <w:rPr>
                      <w:strike/>
                    </w:rPr>
                    <w:t>lation the commission determines is necessary to realize significant cost and time savings on state highway construction and maintenance</w:t>
                  </w:r>
                  <w:r>
                    <w:t>].</w:t>
                  </w:r>
                </w:p>
                <w:p w:rsidR="00761516" w:rsidRDefault="00F310F3" w:rsidP="004A645C">
                  <w:pPr>
                    <w:jc w:val="both"/>
                  </w:pPr>
                </w:p>
                <w:p w:rsidR="008A0006" w:rsidRDefault="00F310F3" w:rsidP="004A645C">
                  <w:pPr>
                    <w:jc w:val="both"/>
                  </w:pPr>
                  <w:r>
                    <w:rPr>
                      <w:u w:val="single"/>
                    </w:rPr>
                    <w:t>(c)  The rules adopted under Subsection (a)(2) must:</w:t>
                  </w:r>
                </w:p>
                <w:p w:rsidR="008A0006" w:rsidRDefault="00F310F3" w:rsidP="004A645C">
                  <w:pPr>
                    <w:jc w:val="both"/>
                  </w:pPr>
                  <w:r>
                    <w:rPr>
                      <w:u w:val="single"/>
                    </w:rPr>
                    <w:t xml:space="preserve">(1)  include criteria for identifying projects that have a </w:t>
                  </w:r>
                  <w:r>
                    <w:rPr>
                      <w:u w:val="single"/>
                    </w:rPr>
                    <w:t>significant impact on the traveling public; and</w:t>
                  </w:r>
                </w:p>
                <w:p w:rsidR="008A0006" w:rsidRDefault="00F310F3" w:rsidP="004A645C">
                  <w:pPr>
                    <w:jc w:val="both"/>
                  </w:pPr>
                  <w:r>
                    <w:rPr>
                      <w:u w:val="single"/>
                    </w:rPr>
                    <w:t>(2)  require the department to calculate project-specific liquidated damages for projects described by Subdivision (1) that reflect the true cost of travel delays.</w:t>
                  </w:r>
                </w:p>
                <w:p w:rsidR="008A0006" w:rsidRDefault="00F310F3" w:rsidP="004A645C">
                  <w:pPr>
                    <w:jc w:val="both"/>
                  </w:pPr>
                  <w:r>
                    <w:rPr>
                      <w:u w:val="single"/>
                    </w:rPr>
                    <w:t>(d)  In developing the evaluation tool requi</w:t>
                  </w:r>
                  <w:r>
                    <w:rPr>
                      <w:u w:val="single"/>
                    </w:rPr>
                    <w:t>red by Subsection (a)(3), the commission must consult with industry contractors.</w:t>
                  </w:r>
                </w:p>
                <w:p w:rsidR="008A0006" w:rsidRDefault="00F310F3" w:rsidP="004A645C">
                  <w:pPr>
                    <w:jc w:val="both"/>
                  </w:pPr>
                  <w:r>
                    <w:rPr>
                      <w:u w:val="single"/>
                    </w:rPr>
                    <w:t>(e)  The rules adopted under Subsection (a)(3) must:</w:t>
                  </w:r>
                </w:p>
                <w:p w:rsidR="008A0006" w:rsidRDefault="00F310F3" w:rsidP="004A645C">
                  <w:pPr>
                    <w:jc w:val="both"/>
                  </w:pPr>
                  <w:r>
                    <w:rPr>
                      <w:u w:val="single"/>
                    </w:rPr>
                    <w:t>(1)  provide for a process for contractors to appeal the contractors' evaluations; and</w:t>
                  </w:r>
                </w:p>
                <w:p w:rsidR="008A0006" w:rsidRDefault="00F310F3" w:rsidP="004A645C">
                  <w:pPr>
                    <w:jc w:val="both"/>
                  </w:pPr>
                  <w:r>
                    <w:rPr>
                      <w:u w:val="single"/>
                    </w:rPr>
                    <w:t>(2)  include criteria for the use o</w:t>
                  </w:r>
                  <w:r>
                    <w:rPr>
                      <w:u w:val="single"/>
                    </w:rPr>
                    <w:t>f the evaluations by the department to address contractor performance problems.</w:t>
                  </w:r>
                </w:p>
                <w:p w:rsidR="008A0006" w:rsidRDefault="00F310F3" w:rsidP="004A645C">
                  <w:pPr>
                    <w:jc w:val="both"/>
                  </w:pPr>
                  <w:r>
                    <w:rPr>
                      <w:u w:val="single"/>
                    </w:rPr>
                    <w:t>(f)  Rules adopted under this section must require:</w:t>
                  </w:r>
                </w:p>
                <w:p w:rsidR="008A0006" w:rsidRDefault="00F310F3" w:rsidP="004A645C">
                  <w:pPr>
                    <w:jc w:val="both"/>
                  </w:pPr>
                  <w:r>
                    <w:rPr>
                      <w:u w:val="single"/>
                    </w:rPr>
                    <w:t>(1)  contractual provisions providing for the consideration of sufficient time; and</w:t>
                  </w:r>
                </w:p>
                <w:p w:rsidR="008A0006" w:rsidRDefault="00F310F3" w:rsidP="004A645C">
                  <w:pPr>
                    <w:jc w:val="both"/>
                  </w:pPr>
                  <w:r>
                    <w:rPr>
                      <w:u w:val="single"/>
                    </w:rPr>
                    <w:t>(2)  the department to consider any even</w:t>
                  </w:r>
                  <w:r>
                    <w:rPr>
                      <w:u w:val="single"/>
                    </w:rPr>
                    <w:t>ts outside a contractor's control before assessing a penalty against the contractor.</w:t>
                  </w:r>
                </w:p>
              </w:tc>
              <w:tc>
                <w:tcPr>
                  <w:tcW w:w="4548" w:type="dxa"/>
                  <w:tcMar>
                    <w:left w:w="360" w:type="dxa"/>
                  </w:tcMar>
                </w:tcPr>
                <w:p w:rsidR="008A0006" w:rsidRDefault="00F310F3" w:rsidP="004A645C">
                  <w:pPr>
                    <w:jc w:val="both"/>
                  </w:pPr>
                  <w:r>
                    <w:t>SECTION 20.  Section 223.012, Transportation Code, is amended to read as follows:</w:t>
                  </w:r>
                </w:p>
                <w:p w:rsidR="008A0006" w:rsidRDefault="00F310F3" w:rsidP="004A645C">
                  <w:pPr>
                    <w:jc w:val="both"/>
                  </w:pPr>
                  <w:r>
                    <w:t xml:space="preserve">Sec. 223.012.  CONTRACTOR PERFORMANCE.  (a)  The </w:t>
                  </w:r>
                  <w:r>
                    <w:rPr>
                      <w:u w:val="single"/>
                    </w:rPr>
                    <w:t>commission</w:t>
                  </w:r>
                  <w:r>
                    <w:t xml:space="preserve"> [</w:t>
                  </w:r>
                  <w:r>
                    <w:rPr>
                      <w:strike/>
                    </w:rPr>
                    <w:t>department</w:t>
                  </w:r>
                  <w:r>
                    <w:t xml:space="preserve">] shall </w:t>
                  </w:r>
                  <w:r>
                    <w:rPr>
                      <w:u w:val="single"/>
                    </w:rPr>
                    <w:t>adopt rule</w:t>
                  </w:r>
                  <w:r>
                    <w:rPr>
                      <w:u w:val="single"/>
                    </w:rPr>
                    <w:t>s to</w:t>
                  </w:r>
                  <w:r>
                    <w:t>:</w:t>
                  </w:r>
                </w:p>
                <w:p w:rsidR="008A0006" w:rsidRDefault="00F310F3" w:rsidP="004A645C">
                  <w:pPr>
                    <w:jc w:val="both"/>
                  </w:pPr>
                  <w:r>
                    <w:t xml:space="preserve">(1)  </w:t>
                  </w:r>
                  <w:r>
                    <w:rPr>
                      <w:u w:val="single"/>
                    </w:rPr>
                    <w:t xml:space="preserve">establish a range of contract remedies to be included in all </w:t>
                  </w:r>
                  <w:r w:rsidRPr="00761516">
                    <w:rPr>
                      <w:highlight w:val="lightGray"/>
                      <w:u w:val="single"/>
                    </w:rPr>
                    <w:t>low-bid</w:t>
                  </w:r>
                  <w:r>
                    <w:rPr>
                      <w:u w:val="single"/>
                    </w:rPr>
                    <w:t xml:space="preserve"> highway improvement contracts, including enforceable corrective action plans and criteria for prohibiting contractors with significant project completion delays from bidding on</w:t>
                  </w:r>
                  <w:r>
                    <w:rPr>
                      <w:u w:val="single"/>
                    </w:rPr>
                    <w:t xml:space="preserve"> new projects, and develop a process and criteria for when to apply each contract remedy;</w:t>
                  </w:r>
                </w:p>
                <w:p w:rsidR="008A0006" w:rsidRDefault="00F310F3" w:rsidP="004A645C">
                  <w:pPr>
                    <w:jc w:val="both"/>
                  </w:pPr>
                  <w:r>
                    <w:rPr>
                      <w:u w:val="single"/>
                    </w:rPr>
                    <w:t>(2)</w:t>
                  </w:r>
                  <w:r>
                    <w:t xml:space="preserve">  develop </w:t>
                  </w:r>
                  <w:r>
                    <w:rPr>
                      <w:u w:val="single"/>
                    </w:rPr>
                    <w:t>and implement</w:t>
                  </w:r>
                  <w:r>
                    <w:t xml:space="preserve"> a schedule for liquidated damages that accurately reflects the costs associated with project completion delays, including administrative an</w:t>
                  </w:r>
                  <w:r>
                    <w:t xml:space="preserve">d travel delays; </w:t>
                  </w:r>
                  <w:r>
                    <w:rPr>
                      <w:u w:val="single"/>
                    </w:rPr>
                    <w:t>and</w:t>
                  </w:r>
                </w:p>
                <w:p w:rsidR="008A0006" w:rsidRDefault="00F310F3" w:rsidP="004A645C">
                  <w:pPr>
                    <w:jc w:val="both"/>
                  </w:pPr>
                  <w:r>
                    <w:rPr>
                      <w:u w:val="single"/>
                    </w:rPr>
                    <w:t>(3)  develop a contractor performance evaluation process and an evaluation tool that:</w:t>
                  </w:r>
                </w:p>
                <w:p w:rsidR="008A0006" w:rsidRDefault="00F310F3" w:rsidP="004A645C">
                  <w:pPr>
                    <w:jc w:val="both"/>
                  </w:pPr>
                  <w:r>
                    <w:rPr>
                      <w:u w:val="single"/>
                    </w:rPr>
                    <w:t>(A)  allows for the</w:t>
                  </w:r>
                  <w:r>
                    <w:t xml:space="preserve"> [</w:t>
                  </w:r>
                  <w:r>
                    <w:rPr>
                      <w:strike/>
                    </w:rPr>
                    <w:t>(2)</w:t>
                  </w:r>
                  <w:r>
                    <w:t xml:space="preserve">]  review </w:t>
                  </w:r>
                  <w:r>
                    <w:rPr>
                      <w:u w:val="single"/>
                    </w:rPr>
                    <w:t>of</w:t>
                  </w:r>
                  <w:r>
                    <w:t xml:space="preserve"> contractor bidding capacity to ensure that contractors meet each quality, safety, and timeliness standard establ</w:t>
                  </w:r>
                  <w:r>
                    <w:t>ished by the commission; and</w:t>
                  </w:r>
                </w:p>
                <w:p w:rsidR="008A0006" w:rsidRDefault="00F310F3" w:rsidP="004A645C">
                  <w:pPr>
                    <w:jc w:val="both"/>
                  </w:pPr>
                  <w:r>
                    <w:rPr>
                      <w:u w:val="single"/>
                    </w:rPr>
                    <w:t>(B)  contains criteria for modifying a contractor's bidding capacity for competitively bid highway improvement contracts when appropriate</w:t>
                  </w:r>
                  <w:r>
                    <w:t xml:space="preserve"> [</w:t>
                  </w:r>
                  <w:r>
                    <w:rPr>
                      <w:strike/>
                    </w:rPr>
                    <w:t>(3)  conduct a review to determine whether commission rules or state law should be chang</w:t>
                  </w:r>
                  <w:r>
                    <w:rPr>
                      <w:strike/>
                    </w:rPr>
                    <w:t>ed to realize significant cost and time savings on state highway construction and maintenance projects</w:t>
                  </w:r>
                  <w:r>
                    <w:t>].</w:t>
                  </w:r>
                </w:p>
                <w:p w:rsidR="008A0006" w:rsidRDefault="00F310F3" w:rsidP="004A645C">
                  <w:pPr>
                    <w:jc w:val="both"/>
                  </w:pPr>
                  <w:r>
                    <w:t xml:space="preserve">(b)  </w:t>
                  </w:r>
                  <w:r>
                    <w:rPr>
                      <w:u w:val="single"/>
                    </w:rPr>
                    <w:t>In developing the rules required by Subsection (a)(1), the commission must:</w:t>
                  </w:r>
                </w:p>
                <w:p w:rsidR="008A0006" w:rsidRDefault="00F310F3" w:rsidP="004A645C">
                  <w:pPr>
                    <w:jc w:val="both"/>
                  </w:pPr>
                  <w:r>
                    <w:rPr>
                      <w:u w:val="single"/>
                    </w:rPr>
                    <w:t>(1)  consult with industry contractors; and</w:t>
                  </w:r>
                </w:p>
                <w:p w:rsidR="008A0006" w:rsidRDefault="00F310F3" w:rsidP="004A645C">
                  <w:pPr>
                    <w:jc w:val="both"/>
                  </w:pPr>
                  <w:r>
                    <w:rPr>
                      <w:u w:val="single"/>
                    </w:rPr>
                    <w:t xml:space="preserve">(2)  consider contract </w:t>
                  </w:r>
                  <w:r>
                    <w:rPr>
                      <w:u w:val="single"/>
                    </w:rPr>
                    <w:t>remedies used by:</w:t>
                  </w:r>
                </w:p>
                <w:p w:rsidR="008A0006" w:rsidRDefault="00F310F3" w:rsidP="004A645C">
                  <w:pPr>
                    <w:jc w:val="both"/>
                  </w:pPr>
                  <w:r>
                    <w:rPr>
                      <w:u w:val="single"/>
                    </w:rPr>
                    <w:t>(A)  other state agencies; and</w:t>
                  </w:r>
                </w:p>
                <w:p w:rsidR="008A0006" w:rsidRDefault="00F310F3" w:rsidP="004A645C">
                  <w:pPr>
                    <w:jc w:val="both"/>
                  </w:pPr>
                  <w:r>
                    <w:rPr>
                      <w:u w:val="single"/>
                    </w:rPr>
                    <w:t>(B)  departments of transportation in other states</w:t>
                  </w:r>
                  <w:r>
                    <w:t xml:space="preserve"> [</w:t>
                  </w:r>
                  <w:r>
                    <w:rPr>
                      <w:strike/>
                    </w:rPr>
                    <w:t>Not later than December 1, 1998, the department shall file a report with the governor, the lieutenant governor, and the speaker of the house of representat</w:t>
                  </w:r>
                  <w:r>
                    <w:rPr>
                      <w:strike/>
                    </w:rPr>
                    <w:t>ives containing:</w:t>
                  </w:r>
                </w:p>
                <w:p w:rsidR="008A0006" w:rsidRDefault="00F310F3" w:rsidP="004A645C">
                  <w:pPr>
                    <w:jc w:val="both"/>
                  </w:pPr>
                  <w:r>
                    <w:t>[</w:t>
                  </w:r>
                  <w:r>
                    <w:rPr>
                      <w:strike/>
                    </w:rPr>
                    <w:t>(1)  the results of the review conducted under Subsection (a)(3); and</w:t>
                  </w:r>
                </w:p>
                <w:p w:rsidR="008A0006" w:rsidRDefault="00F310F3" w:rsidP="004A645C">
                  <w:pPr>
                    <w:jc w:val="both"/>
                  </w:pPr>
                  <w:r>
                    <w:t>[</w:t>
                  </w:r>
                  <w:r>
                    <w:rPr>
                      <w:strike/>
                    </w:rPr>
                    <w:t>(2)  recommendations on legislation the commission determines is necessary to realize significant cost and time savings on state highway construction and maintenance</w:t>
                  </w:r>
                  <w:r>
                    <w:t>].</w:t>
                  </w:r>
                </w:p>
                <w:p w:rsidR="008A0006" w:rsidRDefault="00F310F3" w:rsidP="004A645C">
                  <w:pPr>
                    <w:jc w:val="both"/>
                  </w:pPr>
                  <w:r>
                    <w:rPr>
                      <w:u w:val="single"/>
                    </w:rPr>
                    <w:t>(c)  The rules adopted under Subsection (a)(2) must:</w:t>
                  </w:r>
                </w:p>
                <w:p w:rsidR="008A0006" w:rsidRDefault="00F310F3" w:rsidP="004A645C">
                  <w:pPr>
                    <w:jc w:val="both"/>
                  </w:pPr>
                  <w:r>
                    <w:rPr>
                      <w:u w:val="single"/>
                    </w:rPr>
                    <w:t>(1)  include criteria for identifying projects that have a significant impact on the traveling public; and</w:t>
                  </w:r>
                </w:p>
                <w:p w:rsidR="008A0006" w:rsidRDefault="00F310F3" w:rsidP="004A645C">
                  <w:pPr>
                    <w:jc w:val="both"/>
                  </w:pPr>
                  <w:r>
                    <w:rPr>
                      <w:u w:val="single"/>
                    </w:rPr>
                    <w:t xml:space="preserve">(2)  require the department to calculate project-specific liquidated damages for projects </w:t>
                  </w:r>
                  <w:r>
                    <w:rPr>
                      <w:u w:val="single"/>
                    </w:rPr>
                    <w:t>described by Subdivision (1) that reflect the true cost of travel delays.</w:t>
                  </w:r>
                </w:p>
                <w:p w:rsidR="008A0006" w:rsidRDefault="00F310F3" w:rsidP="004A645C">
                  <w:pPr>
                    <w:jc w:val="both"/>
                  </w:pPr>
                  <w:r>
                    <w:rPr>
                      <w:u w:val="single"/>
                    </w:rPr>
                    <w:t>(d)  In developing the evaluation tool required by Subsection (a)(3), the commission must consult with industry contractors.</w:t>
                  </w:r>
                </w:p>
                <w:p w:rsidR="008A0006" w:rsidRDefault="00F310F3" w:rsidP="004A645C">
                  <w:pPr>
                    <w:jc w:val="both"/>
                  </w:pPr>
                  <w:r>
                    <w:rPr>
                      <w:u w:val="single"/>
                    </w:rPr>
                    <w:t>(e)  The rules adopted under Subsection (a)(3) must:</w:t>
                  </w:r>
                </w:p>
                <w:p w:rsidR="008A0006" w:rsidRDefault="00F310F3" w:rsidP="004A645C">
                  <w:pPr>
                    <w:jc w:val="both"/>
                  </w:pPr>
                  <w:r>
                    <w:rPr>
                      <w:u w:val="single"/>
                    </w:rPr>
                    <w:t xml:space="preserve">(1) </w:t>
                  </w:r>
                  <w:r>
                    <w:rPr>
                      <w:u w:val="single"/>
                    </w:rPr>
                    <w:t xml:space="preserve"> provide for a process for contractors to appeal the contractors' evaluations; and</w:t>
                  </w:r>
                </w:p>
                <w:p w:rsidR="008A0006" w:rsidRDefault="00F310F3" w:rsidP="004A645C">
                  <w:pPr>
                    <w:jc w:val="both"/>
                  </w:pPr>
                  <w:r>
                    <w:rPr>
                      <w:u w:val="single"/>
                    </w:rPr>
                    <w:t>(2)  include criteria for the use of the evaluations by the department to address contractor performance problems.</w:t>
                  </w:r>
                </w:p>
                <w:p w:rsidR="008A0006" w:rsidRDefault="00F310F3" w:rsidP="004A645C">
                  <w:pPr>
                    <w:jc w:val="both"/>
                  </w:pPr>
                  <w:r>
                    <w:rPr>
                      <w:u w:val="single"/>
                    </w:rPr>
                    <w:t>(f)  Rules adopted under this section must require:</w:t>
                  </w:r>
                </w:p>
                <w:p w:rsidR="008A0006" w:rsidRDefault="00F310F3" w:rsidP="004A645C">
                  <w:pPr>
                    <w:jc w:val="both"/>
                  </w:pPr>
                  <w:r>
                    <w:rPr>
                      <w:u w:val="single"/>
                    </w:rPr>
                    <w:t>(1)  c</w:t>
                  </w:r>
                  <w:r>
                    <w:rPr>
                      <w:u w:val="single"/>
                    </w:rPr>
                    <w:t>ontractual provisions providing for the consideration of sufficient time; and</w:t>
                  </w:r>
                </w:p>
                <w:p w:rsidR="008A0006" w:rsidRDefault="00F310F3" w:rsidP="004A645C">
                  <w:pPr>
                    <w:jc w:val="both"/>
                  </w:pPr>
                  <w:r>
                    <w:rPr>
                      <w:u w:val="single"/>
                    </w:rPr>
                    <w:t>(2)  the department to consider any events outside a contractor's control before assessing a penalty against the contractor.</w:t>
                  </w:r>
                </w:p>
              </w:tc>
            </w:tr>
            <w:tr w:rsidR="00A319DB" w:rsidTr="008A0006">
              <w:tc>
                <w:tcPr>
                  <w:tcW w:w="4798" w:type="dxa"/>
                  <w:tcMar>
                    <w:right w:w="360" w:type="dxa"/>
                  </w:tcMar>
                </w:tcPr>
                <w:p w:rsidR="008A0006" w:rsidRDefault="00F310F3" w:rsidP="004A645C">
                  <w:pPr>
                    <w:jc w:val="both"/>
                  </w:pPr>
                  <w:r>
                    <w:t>SECTION 21.  Section 550.025(a), Transportation Code</w:t>
                  </w:r>
                  <w:r>
                    <w:t>, is amended</w:t>
                  </w:r>
                  <w:r>
                    <w:t>.</w:t>
                  </w:r>
                </w:p>
              </w:tc>
              <w:tc>
                <w:tcPr>
                  <w:tcW w:w="4548" w:type="dxa"/>
                  <w:tcMar>
                    <w:left w:w="360" w:type="dxa"/>
                  </w:tcMar>
                </w:tcPr>
                <w:p w:rsidR="008A0006" w:rsidRDefault="00F310F3" w:rsidP="004A645C">
                  <w:pPr>
                    <w:jc w:val="both"/>
                  </w:pPr>
                  <w:r>
                    <w:t>SECTION 21. Same as engrossed version.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SECTION 22.  Effective September 1, 2019, Section 550.062(b), Transportation Code, is amended</w:t>
                  </w:r>
                  <w:r>
                    <w:t>.</w:t>
                  </w:r>
                </w:p>
              </w:tc>
              <w:tc>
                <w:tcPr>
                  <w:tcW w:w="4548" w:type="dxa"/>
                  <w:tcMar>
                    <w:left w:w="360" w:type="dxa"/>
                  </w:tcMar>
                </w:tcPr>
                <w:p w:rsidR="008A0006" w:rsidRDefault="00F310F3" w:rsidP="004A645C">
                  <w:pPr>
                    <w:jc w:val="both"/>
                  </w:pPr>
                  <w:r>
                    <w:t>SECTION 22. Same as engrossed version.</w:t>
                  </w:r>
                </w:p>
                <w:p w:rsidR="008A0006" w:rsidRDefault="00F310F3" w:rsidP="004A645C">
                  <w:pPr>
                    <w:jc w:val="both"/>
                  </w:pP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SECTION 23.  Section 550.064(b), Transportation Code, is amended</w:t>
                  </w:r>
                  <w:r>
                    <w:t>.</w:t>
                  </w:r>
                </w:p>
              </w:tc>
              <w:tc>
                <w:tcPr>
                  <w:tcW w:w="4548" w:type="dxa"/>
                  <w:tcMar>
                    <w:left w:w="360" w:type="dxa"/>
                  </w:tcMar>
                </w:tcPr>
                <w:p w:rsidR="008A0006" w:rsidRDefault="00F310F3" w:rsidP="004A645C">
                  <w:pPr>
                    <w:jc w:val="both"/>
                  </w:pPr>
                  <w:r>
                    <w:t>SECTION 23. Same as engrossed version.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SECTION 24.  Section 550.065(a), Transportation Code, is amended</w:t>
                  </w:r>
                  <w:r>
                    <w:t>.</w:t>
                  </w:r>
                </w:p>
              </w:tc>
              <w:tc>
                <w:tcPr>
                  <w:tcW w:w="4548" w:type="dxa"/>
                  <w:tcMar>
                    <w:left w:w="360" w:type="dxa"/>
                  </w:tcMar>
                </w:tcPr>
                <w:p w:rsidR="008A0006" w:rsidRDefault="00F310F3" w:rsidP="004A645C">
                  <w:pPr>
                    <w:jc w:val="both"/>
                  </w:pPr>
                  <w:r>
                    <w:t>SECTION 24. Same as engrossed version.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SECTION 25.  Section 550.067(c), Transportation Code, is amended</w:t>
                  </w:r>
                  <w:r>
                    <w:t>.</w:t>
                  </w:r>
                </w:p>
              </w:tc>
              <w:tc>
                <w:tcPr>
                  <w:tcW w:w="4548" w:type="dxa"/>
                  <w:tcMar>
                    <w:left w:w="360" w:type="dxa"/>
                  </w:tcMar>
                </w:tcPr>
                <w:p w:rsidR="008A0006" w:rsidRDefault="00F310F3" w:rsidP="004A645C">
                  <w:pPr>
                    <w:jc w:val="both"/>
                  </w:pPr>
                  <w:r>
                    <w:t>SECTION 25. Same as engrossed version.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SECTION 26.  Section 550.068, Transportation Code, is amended</w:t>
                  </w:r>
                  <w:r>
                    <w:t>.</w:t>
                  </w:r>
                </w:p>
              </w:tc>
              <w:tc>
                <w:tcPr>
                  <w:tcW w:w="4548" w:type="dxa"/>
                  <w:tcMar>
                    <w:left w:w="360" w:type="dxa"/>
                  </w:tcMar>
                </w:tcPr>
                <w:p w:rsidR="008A0006" w:rsidRDefault="00F310F3" w:rsidP="004A645C">
                  <w:pPr>
                    <w:jc w:val="both"/>
                  </w:pPr>
                  <w:r>
                    <w:t>SECTION 26. Same as engrossed version.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SECTION 27.  Section 601.005, Transportation Code, is amended</w:t>
                  </w:r>
                  <w:r>
                    <w:t>.</w:t>
                  </w:r>
                </w:p>
              </w:tc>
              <w:tc>
                <w:tcPr>
                  <w:tcW w:w="4548" w:type="dxa"/>
                  <w:tcMar>
                    <w:left w:w="360" w:type="dxa"/>
                  </w:tcMar>
                </w:tcPr>
                <w:p w:rsidR="008A0006" w:rsidRDefault="00F310F3" w:rsidP="004A645C">
                  <w:pPr>
                    <w:jc w:val="both"/>
                  </w:pPr>
                  <w:r>
                    <w:t>SECTION 27. Same as engrossed version.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SECTION 28.  Sections 601.007(b) and (c), Trans</w:t>
                  </w:r>
                  <w:r>
                    <w:t>portation Code, are amended</w:t>
                  </w:r>
                  <w:r>
                    <w:t>.</w:t>
                  </w:r>
                </w:p>
              </w:tc>
              <w:tc>
                <w:tcPr>
                  <w:tcW w:w="4548" w:type="dxa"/>
                  <w:tcMar>
                    <w:left w:w="360" w:type="dxa"/>
                  </w:tcMar>
                </w:tcPr>
                <w:p w:rsidR="008A0006" w:rsidRDefault="00F310F3" w:rsidP="004A645C">
                  <w:pPr>
                    <w:jc w:val="both"/>
                  </w:pPr>
                  <w:r>
                    <w:t>SECTION 28. Same as engrossed version.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SECTION 29.  Section 601.154(c), Transportation Code, is amended</w:t>
                  </w:r>
                  <w:r>
                    <w:t>.</w:t>
                  </w:r>
                </w:p>
              </w:tc>
              <w:tc>
                <w:tcPr>
                  <w:tcW w:w="4548" w:type="dxa"/>
                  <w:tcMar>
                    <w:left w:w="360" w:type="dxa"/>
                  </w:tcMar>
                </w:tcPr>
                <w:p w:rsidR="008A0006" w:rsidRDefault="00F310F3" w:rsidP="004A645C">
                  <w:pPr>
                    <w:jc w:val="both"/>
                  </w:pPr>
                  <w:r>
                    <w:t>SECTION 29. Same as engrossed version.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SECTION 30.  Section 707.004(f), Transportation Code, is amended</w:t>
                  </w:r>
                  <w:r>
                    <w:t>.</w:t>
                  </w:r>
                </w:p>
              </w:tc>
              <w:tc>
                <w:tcPr>
                  <w:tcW w:w="4548" w:type="dxa"/>
                  <w:tcMar>
                    <w:left w:w="360" w:type="dxa"/>
                  </w:tcMar>
                </w:tcPr>
                <w:p w:rsidR="008A0006" w:rsidRDefault="00F310F3" w:rsidP="004A645C">
                  <w:pPr>
                    <w:jc w:val="both"/>
                  </w:pPr>
                  <w:r>
                    <w:t xml:space="preserve">SECTION 30. </w:t>
                  </w:r>
                  <w:r>
                    <w:t>Same as engrossed version.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SECTION 31.  Sections 730.003(4) and (6), Transportation Code, are amended</w:t>
                  </w:r>
                  <w:r>
                    <w:t>.</w:t>
                  </w:r>
                </w:p>
              </w:tc>
              <w:tc>
                <w:tcPr>
                  <w:tcW w:w="4548" w:type="dxa"/>
                  <w:tcMar>
                    <w:left w:w="360" w:type="dxa"/>
                  </w:tcMar>
                </w:tcPr>
                <w:p w:rsidR="008A0006" w:rsidRDefault="00F310F3" w:rsidP="004A645C">
                  <w:pPr>
                    <w:jc w:val="both"/>
                  </w:pPr>
                  <w:r>
                    <w:t>SECTION 31. Same as engrossed version.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SECTION 32.  Section 2167.001(a), Government Code, is amended</w:t>
                  </w:r>
                  <w:r>
                    <w:t>.</w:t>
                  </w:r>
                </w:p>
              </w:tc>
              <w:tc>
                <w:tcPr>
                  <w:tcW w:w="4548" w:type="dxa"/>
                  <w:tcMar>
                    <w:left w:w="360" w:type="dxa"/>
                  </w:tcMar>
                </w:tcPr>
                <w:p w:rsidR="008A0006" w:rsidRDefault="00F310F3" w:rsidP="004A645C">
                  <w:pPr>
                    <w:jc w:val="both"/>
                  </w:pPr>
                  <w:r>
                    <w:t>SECTION 32. Same as engrossed version.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SECTIO</w:t>
                  </w:r>
                  <w:r>
                    <w:t>N 33.  Section 2175.191(c), Government Code, is amended</w:t>
                  </w:r>
                  <w:r>
                    <w:t>.</w:t>
                  </w:r>
                </w:p>
              </w:tc>
              <w:tc>
                <w:tcPr>
                  <w:tcW w:w="4548" w:type="dxa"/>
                  <w:tcMar>
                    <w:left w:w="360" w:type="dxa"/>
                  </w:tcMar>
                </w:tcPr>
                <w:p w:rsidR="008A0006" w:rsidRDefault="00F310F3" w:rsidP="004A645C">
                  <w:pPr>
                    <w:jc w:val="both"/>
                  </w:pPr>
                  <w:r>
                    <w:t>SECTION 33. Same as engrossed version.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SECTION 34.  The heading to Subchapter A, Chapter 2205, Government Code, is amended</w:t>
                  </w:r>
                  <w:r>
                    <w:t>.</w:t>
                  </w:r>
                </w:p>
              </w:tc>
              <w:tc>
                <w:tcPr>
                  <w:tcW w:w="4548" w:type="dxa"/>
                  <w:tcMar>
                    <w:left w:w="360" w:type="dxa"/>
                  </w:tcMar>
                </w:tcPr>
                <w:p w:rsidR="008A0006" w:rsidRDefault="00F310F3" w:rsidP="004A645C">
                  <w:pPr>
                    <w:jc w:val="both"/>
                  </w:pPr>
                  <w:r>
                    <w:t>SECTION 34. Same as engrossed version.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 xml:space="preserve">SECTION 35.  Section </w:t>
                  </w:r>
                  <w:r>
                    <w:t>2205.002(1), Government Code, is amended</w:t>
                  </w:r>
                  <w:r>
                    <w:t>.</w:t>
                  </w:r>
                </w:p>
              </w:tc>
              <w:tc>
                <w:tcPr>
                  <w:tcW w:w="4548" w:type="dxa"/>
                  <w:tcMar>
                    <w:left w:w="360" w:type="dxa"/>
                  </w:tcMar>
                </w:tcPr>
                <w:p w:rsidR="008A0006" w:rsidRDefault="00F310F3" w:rsidP="004A645C">
                  <w:pPr>
                    <w:jc w:val="both"/>
                  </w:pPr>
                  <w:r>
                    <w:t>SECTION 35. Same as engrossed version.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SECTION 36.  Section 2205.012, Government Code, is amended</w:t>
                  </w:r>
                  <w:r>
                    <w:t>.</w:t>
                  </w:r>
                </w:p>
              </w:tc>
              <w:tc>
                <w:tcPr>
                  <w:tcW w:w="4548" w:type="dxa"/>
                  <w:tcMar>
                    <w:left w:w="360" w:type="dxa"/>
                  </w:tcMar>
                </w:tcPr>
                <w:p w:rsidR="008A0006" w:rsidRDefault="00F310F3" w:rsidP="004A645C">
                  <w:pPr>
                    <w:jc w:val="both"/>
                  </w:pPr>
                  <w:r>
                    <w:t>SECTION 36. Same as engrossed version.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SECTION 37.  Section 2205.032, Government Code, is amended</w:t>
                  </w:r>
                  <w:r>
                    <w:t>.</w:t>
                  </w:r>
                </w:p>
              </w:tc>
              <w:tc>
                <w:tcPr>
                  <w:tcW w:w="4548" w:type="dxa"/>
                  <w:tcMar>
                    <w:left w:w="360" w:type="dxa"/>
                  </w:tcMar>
                </w:tcPr>
                <w:p w:rsidR="008A0006" w:rsidRDefault="00F310F3" w:rsidP="004A645C">
                  <w:pPr>
                    <w:jc w:val="both"/>
                  </w:pPr>
                  <w:r>
                    <w:t xml:space="preserve">SECTION 37. </w:t>
                  </w:r>
                  <w:r>
                    <w:t>Same as engrossed version.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SECTION 38.  Section 2205.034, Government Code, is amended</w:t>
                  </w:r>
                  <w:r>
                    <w:t>.</w:t>
                  </w:r>
                </w:p>
              </w:tc>
              <w:tc>
                <w:tcPr>
                  <w:tcW w:w="4548" w:type="dxa"/>
                  <w:tcMar>
                    <w:left w:w="360" w:type="dxa"/>
                  </w:tcMar>
                </w:tcPr>
                <w:p w:rsidR="008A0006" w:rsidRDefault="00F310F3" w:rsidP="004A645C">
                  <w:pPr>
                    <w:jc w:val="both"/>
                  </w:pPr>
                  <w:r>
                    <w:t>SECTION 38. Same as engrossed version.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SECTION 39.  Section 2205.035, Government Code, is amended</w:t>
                  </w:r>
                  <w:r>
                    <w:t>.</w:t>
                  </w:r>
                </w:p>
              </w:tc>
              <w:tc>
                <w:tcPr>
                  <w:tcW w:w="4548" w:type="dxa"/>
                  <w:tcMar>
                    <w:left w:w="360" w:type="dxa"/>
                  </w:tcMar>
                </w:tcPr>
                <w:p w:rsidR="008A0006" w:rsidRDefault="00F310F3" w:rsidP="004A645C">
                  <w:pPr>
                    <w:jc w:val="both"/>
                  </w:pPr>
                  <w:r>
                    <w:t>SECTION 39. Same as engrossed version.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 xml:space="preserve">SECTION 40.  Section </w:t>
                  </w:r>
                  <w:r>
                    <w:t>2205.036, Government Code, is amended</w:t>
                  </w:r>
                  <w:r>
                    <w:t>.</w:t>
                  </w:r>
                </w:p>
              </w:tc>
              <w:tc>
                <w:tcPr>
                  <w:tcW w:w="4548" w:type="dxa"/>
                  <w:tcMar>
                    <w:left w:w="360" w:type="dxa"/>
                  </w:tcMar>
                </w:tcPr>
                <w:p w:rsidR="008A0006" w:rsidRDefault="00F310F3" w:rsidP="004A645C">
                  <w:pPr>
                    <w:jc w:val="both"/>
                  </w:pPr>
                  <w:r>
                    <w:t>SECTION 40. Same as engrossed version.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SECTION 41.  Section 2205.038, Government Code, is amended</w:t>
                  </w:r>
                  <w:r>
                    <w:t>.</w:t>
                  </w:r>
                </w:p>
              </w:tc>
              <w:tc>
                <w:tcPr>
                  <w:tcW w:w="4548" w:type="dxa"/>
                  <w:tcMar>
                    <w:left w:w="360" w:type="dxa"/>
                  </w:tcMar>
                </w:tcPr>
                <w:p w:rsidR="008A0006" w:rsidRDefault="00F310F3" w:rsidP="004A645C">
                  <w:pPr>
                    <w:jc w:val="both"/>
                  </w:pPr>
                  <w:r>
                    <w:t>SECTION 41. Same as engrossed version.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SECTION 42.  Section 2205.039, Government Code, is amended</w:t>
                  </w:r>
                  <w:r>
                    <w:t>.</w:t>
                  </w:r>
                </w:p>
              </w:tc>
              <w:tc>
                <w:tcPr>
                  <w:tcW w:w="4548" w:type="dxa"/>
                  <w:tcMar>
                    <w:left w:w="360" w:type="dxa"/>
                  </w:tcMar>
                </w:tcPr>
                <w:p w:rsidR="008A0006" w:rsidRDefault="00F310F3" w:rsidP="004A645C">
                  <w:pPr>
                    <w:jc w:val="both"/>
                  </w:pPr>
                  <w:r>
                    <w:t xml:space="preserve">SECTION 42. </w:t>
                  </w:r>
                  <w:r>
                    <w:t>Same as engrossed version.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SECTION 43.  Section 2205.040, Government Code, is amended</w:t>
                  </w:r>
                  <w:r>
                    <w:t>.</w:t>
                  </w:r>
                </w:p>
              </w:tc>
              <w:tc>
                <w:tcPr>
                  <w:tcW w:w="4548" w:type="dxa"/>
                  <w:tcMar>
                    <w:left w:w="360" w:type="dxa"/>
                  </w:tcMar>
                </w:tcPr>
                <w:p w:rsidR="008A0006" w:rsidRDefault="00F310F3" w:rsidP="004A645C">
                  <w:pPr>
                    <w:jc w:val="both"/>
                  </w:pPr>
                  <w:r>
                    <w:t>SECTION 43. Same as engrossed version.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SECTION 44.  Section 2205.041, Government Code, is amended</w:t>
                  </w:r>
                  <w:r>
                    <w:t>.</w:t>
                  </w:r>
                </w:p>
              </w:tc>
              <w:tc>
                <w:tcPr>
                  <w:tcW w:w="4548" w:type="dxa"/>
                  <w:tcMar>
                    <w:left w:w="360" w:type="dxa"/>
                  </w:tcMar>
                </w:tcPr>
                <w:p w:rsidR="008A0006" w:rsidRDefault="00F310F3" w:rsidP="004A645C">
                  <w:pPr>
                    <w:jc w:val="both"/>
                  </w:pPr>
                  <w:r>
                    <w:t>SECTION 44. Same as engrossed version.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 xml:space="preserve">SECTION 45.  Section </w:t>
                  </w:r>
                  <w:r>
                    <w:t>2205.042, Government Code, is amended</w:t>
                  </w:r>
                  <w:r>
                    <w:t>.</w:t>
                  </w:r>
                </w:p>
              </w:tc>
              <w:tc>
                <w:tcPr>
                  <w:tcW w:w="4548" w:type="dxa"/>
                  <w:tcMar>
                    <w:left w:w="360" w:type="dxa"/>
                  </w:tcMar>
                </w:tcPr>
                <w:p w:rsidR="008A0006" w:rsidRDefault="00F310F3" w:rsidP="004A645C">
                  <w:pPr>
                    <w:jc w:val="both"/>
                  </w:pPr>
                  <w:r>
                    <w:t>SECTION 45. Same as engrossed version.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SECTION 46.  Section 2205.043(b), Government Code, is amended</w:t>
                  </w:r>
                  <w:r>
                    <w:t>.</w:t>
                  </w:r>
                </w:p>
              </w:tc>
              <w:tc>
                <w:tcPr>
                  <w:tcW w:w="4548" w:type="dxa"/>
                  <w:tcMar>
                    <w:left w:w="360" w:type="dxa"/>
                  </w:tcMar>
                </w:tcPr>
                <w:p w:rsidR="008A0006" w:rsidRDefault="00F310F3" w:rsidP="004A645C">
                  <w:pPr>
                    <w:jc w:val="both"/>
                  </w:pPr>
                  <w:r>
                    <w:t>SECTION 46. Same as engrossed version.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SECTION 47.  Section 2205.044, Government Code, is amended</w:t>
                  </w:r>
                  <w:r>
                    <w:t>.</w:t>
                  </w:r>
                </w:p>
              </w:tc>
              <w:tc>
                <w:tcPr>
                  <w:tcW w:w="4548" w:type="dxa"/>
                  <w:tcMar>
                    <w:left w:w="360" w:type="dxa"/>
                  </w:tcMar>
                </w:tcPr>
                <w:p w:rsidR="008A0006" w:rsidRDefault="00F310F3" w:rsidP="004A645C">
                  <w:pPr>
                    <w:jc w:val="both"/>
                  </w:pPr>
                  <w:r>
                    <w:t xml:space="preserve">SECTION 47. </w:t>
                  </w:r>
                  <w:r>
                    <w:t>Same as engrossed version.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SECTION 48.  Section 2205.045(a), Government Code, is amended</w:t>
                  </w:r>
                  <w:r>
                    <w:t>.</w:t>
                  </w:r>
                </w:p>
              </w:tc>
              <w:tc>
                <w:tcPr>
                  <w:tcW w:w="4548" w:type="dxa"/>
                  <w:tcMar>
                    <w:left w:w="360" w:type="dxa"/>
                  </w:tcMar>
                </w:tcPr>
                <w:p w:rsidR="008A0006" w:rsidRDefault="00F310F3" w:rsidP="004A645C">
                  <w:pPr>
                    <w:jc w:val="both"/>
                  </w:pPr>
                  <w:r>
                    <w:t>SECTION 48. Same as engrossed version.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SECTION 49.  Section 2205.046, Government Code, is amended</w:t>
                  </w:r>
                  <w:r>
                    <w:t>.</w:t>
                  </w:r>
                </w:p>
              </w:tc>
              <w:tc>
                <w:tcPr>
                  <w:tcW w:w="4548" w:type="dxa"/>
                  <w:tcMar>
                    <w:left w:w="360" w:type="dxa"/>
                  </w:tcMar>
                </w:tcPr>
                <w:p w:rsidR="008A0006" w:rsidRDefault="00F310F3" w:rsidP="004A645C">
                  <w:pPr>
                    <w:jc w:val="both"/>
                  </w:pPr>
                  <w:r>
                    <w:t>SECTION 49. Same as engrossed version.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 xml:space="preserve">SECTION 50.  Section </w:t>
                  </w:r>
                  <w:r>
                    <w:t>2205.047, Government Code, is amended</w:t>
                  </w:r>
                  <w:r>
                    <w:t>.</w:t>
                  </w:r>
                </w:p>
              </w:tc>
              <w:tc>
                <w:tcPr>
                  <w:tcW w:w="4548" w:type="dxa"/>
                  <w:tcMar>
                    <w:left w:w="360" w:type="dxa"/>
                  </w:tcMar>
                </w:tcPr>
                <w:p w:rsidR="008A0006" w:rsidRDefault="00F310F3" w:rsidP="004A645C">
                  <w:pPr>
                    <w:jc w:val="both"/>
                  </w:pPr>
                  <w:r>
                    <w:t>SECTION 50. Same as engrossed version.</w:t>
                  </w: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SECTION 51.  The following provisions are repealed:</w:t>
                  </w:r>
                </w:p>
                <w:p w:rsidR="008A0006" w:rsidRDefault="00F310F3" w:rsidP="004A645C">
                  <w:pPr>
                    <w:jc w:val="both"/>
                  </w:pPr>
                  <w:r>
                    <w:t xml:space="preserve">(1)  Sections 2205.003, 2205.004, 2205.005, 2205.006, 2205.007, 2205.008, 2205.009, 2205.010, 2205.011, 2205.013, 2205.014, </w:t>
                  </w:r>
                  <w:r>
                    <w:t>2205.015, and 2205.017, Government Code; and</w:t>
                  </w:r>
                </w:p>
                <w:p w:rsidR="008A0006" w:rsidRDefault="00F310F3" w:rsidP="004A645C">
                  <w:pPr>
                    <w:jc w:val="both"/>
                  </w:pPr>
                  <w:r>
                    <w:t>(2)  Sections 201.404(b-2), 550.061, and 601.004, Transportation Code.</w:t>
                  </w:r>
                </w:p>
              </w:tc>
              <w:tc>
                <w:tcPr>
                  <w:tcW w:w="4548" w:type="dxa"/>
                  <w:tcMar>
                    <w:left w:w="360" w:type="dxa"/>
                  </w:tcMar>
                </w:tcPr>
                <w:p w:rsidR="008A0006" w:rsidRDefault="00F310F3" w:rsidP="004A645C">
                  <w:pPr>
                    <w:jc w:val="both"/>
                  </w:pPr>
                  <w:r>
                    <w:t>SECTION 51. Same as engrossed version.</w:t>
                  </w:r>
                </w:p>
                <w:p w:rsidR="008A0006" w:rsidRDefault="00F310F3" w:rsidP="004A645C">
                  <w:pPr>
                    <w:jc w:val="both"/>
                  </w:pP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SECTION 52.  (a)  Except as provided by Subsection (b) of this section, Section 201.059, Transport</w:t>
                  </w:r>
                  <w:r>
                    <w:t>ation Code, as amended by this Act, applies to a member of the Texas Transportation Commission appointed before, on, or after the effective date of this Act.</w:t>
                  </w:r>
                </w:p>
                <w:p w:rsidR="008A0006" w:rsidRDefault="00F310F3" w:rsidP="004A645C">
                  <w:pPr>
                    <w:jc w:val="both"/>
                  </w:pPr>
                  <w:r>
                    <w:t>(b)  A member of the Texas Transportation Commission who, before the effective date of this Act, c</w:t>
                  </w:r>
                  <w:r>
                    <w:t>ompleted the training program required by Section 201.059, Transportation Code, as that law existed before the effective date of this Act, is only required to complete additional training on the subjects added by this Act to the training program as require</w:t>
                  </w:r>
                  <w:r>
                    <w:t xml:space="preserve">d by Section 201.059, Transportation Code, as amended by this Act.  A member of the commission described by this subsection may not vote, deliberate, or be counted as a member in attendance at a meeting of the commission held on or after December 1, 2017, </w:t>
                  </w:r>
                  <w:r>
                    <w:t>until the member completes the additional training.</w:t>
                  </w:r>
                </w:p>
              </w:tc>
              <w:tc>
                <w:tcPr>
                  <w:tcW w:w="4548" w:type="dxa"/>
                  <w:tcMar>
                    <w:left w:w="360" w:type="dxa"/>
                  </w:tcMar>
                </w:tcPr>
                <w:p w:rsidR="008A0006" w:rsidRDefault="00F310F3" w:rsidP="004A645C">
                  <w:pPr>
                    <w:jc w:val="both"/>
                  </w:pPr>
                  <w:r>
                    <w:t>SECTION 52. Same as engrossed version.</w:t>
                  </w:r>
                </w:p>
                <w:p w:rsidR="008A0006" w:rsidRDefault="00F310F3" w:rsidP="004A645C">
                  <w:pPr>
                    <w:jc w:val="both"/>
                  </w:pP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SECTION 53.  (a)  Not later than March 1, 2018, the Texas Department of Transportation shall:</w:t>
                  </w:r>
                </w:p>
                <w:p w:rsidR="008A0006" w:rsidRDefault="00F310F3" w:rsidP="004A645C">
                  <w:pPr>
                    <w:jc w:val="both"/>
                  </w:pPr>
                  <w:r>
                    <w:t xml:space="preserve">(1)  complete a review and update of the long-term transportation </w:t>
                  </w:r>
                  <w:r>
                    <w:t>goals contained in the statewide transportation plan under Section 201.601, Transportation Code, and make any changes to the statewide transportation plan that are necessary to implement the change in law made by this Act to Section 201.601, Transportation</w:t>
                  </w:r>
                  <w:r>
                    <w:t xml:space="preserve"> Code, including adopting specific and clearly defined transportation system strategies, long-term transportation goals for the state and measurable targets for each goal, and other related performance measures, to ensure that the department uses a single </w:t>
                  </w:r>
                  <w:r>
                    <w:t>set of transportation goals in all of the department's transportation plans and policy efforts;</w:t>
                  </w:r>
                </w:p>
                <w:p w:rsidR="008A0006" w:rsidRDefault="00F310F3" w:rsidP="004A645C">
                  <w:pPr>
                    <w:jc w:val="both"/>
                  </w:pPr>
                  <w:r>
                    <w:t xml:space="preserve">(2)  make any changes to each of the department's transportation plans and policy efforts that are necessary to implement the change in law made by this Act to </w:t>
                  </w:r>
                  <w:r>
                    <w:t>Section 201.6015, Transportation Code;</w:t>
                  </w:r>
                </w:p>
                <w:p w:rsidR="008A0006" w:rsidRDefault="00F310F3" w:rsidP="004A645C">
                  <w:pPr>
                    <w:jc w:val="both"/>
                  </w:pPr>
                  <w:r>
                    <w:t>(3)  develop the plan required by Section 201.807(g)(3), Transportation Code, as added by this Act; and</w:t>
                  </w:r>
                </w:p>
                <w:p w:rsidR="008A0006" w:rsidRDefault="00F310F3" w:rsidP="004A645C">
                  <w:pPr>
                    <w:jc w:val="both"/>
                  </w:pPr>
                  <w:r>
                    <w:t>(4)  develop and publish on the department's Internet website the dashboard required by Section 201.8075, Transpo</w:t>
                  </w:r>
                  <w:r>
                    <w:t>rtation Code, as added by this Act.</w:t>
                  </w:r>
                </w:p>
                <w:p w:rsidR="008A0006" w:rsidRDefault="00F310F3" w:rsidP="004A645C">
                  <w:pPr>
                    <w:jc w:val="both"/>
                  </w:pPr>
                  <w:r>
                    <w:t>(b)  Not later than September 1, 2018, the Texas Department of Transportation shall adopt the first long-range plan containing the information required by Section 2205.032(c), Government Code, as amended by this Act.</w:t>
                  </w:r>
                </w:p>
                <w:p w:rsidR="008A0006" w:rsidRDefault="00F310F3" w:rsidP="004A645C">
                  <w:pPr>
                    <w:jc w:val="both"/>
                  </w:pPr>
                  <w:r>
                    <w:t>(c)</w:t>
                  </w:r>
                  <w:r>
                    <w:t xml:space="preserve">  Not later than September 1, 2018, the Texas Transportation Commission shall:</w:t>
                  </w:r>
                </w:p>
                <w:p w:rsidR="008A0006" w:rsidRDefault="00F310F3" w:rsidP="004A645C">
                  <w:pPr>
                    <w:jc w:val="both"/>
                  </w:pPr>
                  <w:r>
                    <w:t>(1)  adopt the rules required by Sections 201.807(h), 201.991(b-1), 201.998(f), and 201.9992, Transportation Code, as added by this Act, and Section 223.012, Transportation Code</w:t>
                  </w:r>
                  <w:r>
                    <w:t>, as amended by this Act; and</w:t>
                  </w:r>
                </w:p>
                <w:p w:rsidR="008A0006" w:rsidRDefault="00F310F3" w:rsidP="004A645C">
                  <w:pPr>
                    <w:jc w:val="both"/>
                  </w:pPr>
                  <w:r>
                    <w:t>(2)  adopt or modify any rules necessary to implement the changes in law made by this Act to Sections 201.807, 201.991, and 201.998, Transportation Code.</w:t>
                  </w:r>
                </w:p>
              </w:tc>
              <w:tc>
                <w:tcPr>
                  <w:tcW w:w="4548" w:type="dxa"/>
                  <w:tcMar>
                    <w:left w:w="360" w:type="dxa"/>
                  </w:tcMar>
                </w:tcPr>
                <w:p w:rsidR="008A0006" w:rsidRDefault="00F310F3" w:rsidP="004A645C">
                  <w:pPr>
                    <w:jc w:val="both"/>
                  </w:pPr>
                  <w:r>
                    <w:t>SECTION 53. Same as engrossed version.</w:t>
                  </w:r>
                </w:p>
                <w:p w:rsidR="008A0006" w:rsidRDefault="00F310F3" w:rsidP="004A645C">
                  <w:pPr>
                    <w:jc w:val="both"/>
                  </w:pPr>
                </w:p>
                <w:p w:rsidR="008A0006" w:rsidRDefault="00F310F3" w:rsidP="004A645C">
                  <w:pPr>
                    <w:jc w:val="both"/>
                  </w:pPr>
                </w:p>
              </w:tc>
            </w:tr>
            <w:tr w:rsidR="00A319DB" w:rsidTr="008A0006">
              <w:tc>
                <w:tcPr>
                  <w:tcW w:w="4798" w:type="dxa"/>
                  <w:tcMar>
                    <w:right w:w="360" w:type="dxa"/>
                  </w:tcMar>
                </w:tcPr>
                <w:p w:rsidR="008A0006" w:rsidRDefault="00F310F3" w:rsidP="004A645C">
                  <w:pPr>
                    <w:jc w:val="both"/>
                  </w:pPr>
                  <w:r>
                    <w:t xml:space="preserve">SECTION 54.  This Act takes </w:t>
                  </w:r>
                  <w:r>
                    <w:t>effect September 1, 2017.</w:t>
                  </w:r>
                </w:p>
              </w:tc>
              <w:tc>
                <w:tcPr>
                  <w:tcW w:w="4548" w:type="dxa"/>
                  <w:tcMar>
                    <w:left w:w="360" w:type="dxa"/>
                  </w:tcMar>
                </w:tcPr>
                <w:p w:rsidR="008A0006" w:rsidRDefault="00F310F3" w:rsidP="004A645C">
                  <w:pPr>
                    <w:jc w:val="both"/>
                  </w:pPr>
                  <w:r>
                    <w:t>SECTION 54. Same as engrossed version.</w:t>
                  </w:r>
                </w:p>
                <w:p w:rsidR="008A0006" w:rsidRDefault="00F310F3" w:rsidP="004A645C">
                  <w:pPr>
                    <w:jc w:val="both"/>
                  </w:pPr>
                </w:p>
              </w:tc>
            </w:tr>
          </w:tbl>
          <w:p w:rsidR="008A0006" w:rsidRDefault="00F310F3" w:rsidP="004A645C"/>
          <w:p w:rsidR="008A0006" w:rsidRPr="009C1E9A" w:rsidRDefault="00F310F3" w:rsidP="004A645C">
            <w:pPr>
              <w:rPr>
                <w:b/>
                <w:u w:val="single"/>
              </w:rPr>
            </w:pPr>
          </w:p>
        </w:tc>
      </w:tr>
      <w:tr w:rsidR="00A319DB" w:rsidTr="008A0006">
        <w:tc>
          <w:tcPr>
            <w:tcW w:w="9582" w:type="dxa"/>
          </w:tcPr>
          <w:p w:rsidR="006B6BEB" w:rsidRPr="00A637A9" w:rsidRDefault="00F310F3" w:rsidP="002754BE">
            <w:pPr>
              <w:spacing w:line="480" w:lineRule="auto"/>
              <w:jc w:val="both"/>
            </w:pPr>
          </w:p>
        </w:tc>
      </w:tr>
      <w:tr w:rsidR="00A319DB" w:rsidTr="008A0006">
        <w:tc>
          <w:tcPr>
            <w:tcW w:w="9582" w:type="dxa"/>
          </w:tcPr>
          <w:p w:rsidR="006B6BEB" w:rsidRDefault="00F310F3" w:rsidP="004A645C">
            <w:pPr>
              <w:jc w:val="center"/>
            </w:pPr>
          </w:p>
        </w:tc>
      </w:tr>
      <w:tr w:rsidR="00A319DB" w:rsidTr="008A0006">
        <w:tc>
          <w:tcPr>
            <w:tcW w:w="9582" w:type="dxa"/>
          </w:tcPr>
          <w:p w:rsidR="006B6BEB" w:rsidRDefault="00F310F3" w:rsidP="004A645C">
            <w:pPr>
              <w:jc w:val="center"/>
            </w:pPr>
          </w:p>
        </w:tc>
      </w:tr>
    </w:tbl>
    <w:p w:rsidR="008423E4" w:rsidRPr="00BE0E75" w:rsidRDefault="00F310F3" w:rsidP="008423E4">
      <w:pPr>
        <w:spacing w:line="480" w:lineRule="auto"/>
        <w:jc w:val="both"/>
        <w:rPr>
          <w:rFonts w:ascii="Arial" w:hAnsi="Arial"/>
          <w:sz w:val="16"/>
          <w:szCs w:val="16"/>
        </w:rPr>
      </w:pPr>
    </w:p>
    <w:p w:rsidR="004108C3" w:rsidRPr="008423E4" w:rsidRDefault="00F310F3" w:rsidP="008423E4"/>
    <w:sectPr w:rsidR="004108C3" w:rsidRPr="008423E4" w:rsidSect="006D504F">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310F3">
      <w:r>
        <w:separator/>
      </w:r>
    </w:p>
  </w:endnote>
  <w:endnote w:type="continuationSeparator" w:id="0">
    <w:p w:rsidR="00000000" w:rsidRDefault="00F31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EBC" w:rsidRDefault="00F310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A319DB" w:rsidTr="009C1E9A">
      <w:trPr>
        <w:cantSplit/>
      </w:trPr>
      <w:tc>
        <w:tcPr>
          <w:tcW w:w="0" w:type="pct"/>
        </w:tcPr>
        <w:p w:rsidR="00137D90" w:rsidRDefault="00F310F3" w:rsidP="009C1E9A">
          <w:pPr>
            <w:pStyle w:val="Footer"/>
            <w:tabs>
              <w:tab w:val="clear" w:pos="8640"/>
              <w:tab w:val="right" w:pos="9360"/>
            </w:tabs>
          </w:pPr>
        </w:p>
      </w:tc>
      <w:tc>
        <w:tcPr>
          <w:tcW w:w="2395" w:type="pct"/>
        </w:tcPr>
        <w:p w:rsidR="00137D90" w:rsidRDefault="00F310F3" w:rsidP="009C1E9A">
          <w:pPr>
            <w:pStyle w:val="Footer"/>
            <w:tabs>
              <w:tab w:val="clear" w:pos="8640"/>
              <w:tab w:val="right" w:pos="9360"/>
            </w:tabs>
          </w:pPr>
        </w:p>
        <w:p w:rsidR="001A4310" w:rsidRDefault="00F310F3" w:rsidP="009C1E9A">
          <w:pPr>
            <w:pStyle w:val="Footer"/>
            <w:tabs>
              <w:tab w:val="clear" w:pos="8640"/>
              <w:tab w:val="right" w:pos="9360"/>
            </w:tabs>
          </w:pPr>
        </w:p>
        <w:p w:rsidR="00137D90" w:rsidRDefault="00F310F3" w:rsidP="009C1E9A">
          <w:pPr>
            <w:pStyle w:val="Footer"/>
            <w:tabs>
              <w:tab w:val="clear" w:pos="8640"/>
              <w:tab w:val="right" w:pos="9360"/>
            </w:tabs>
          </w:pPr>
        </w:p>
      </w:tc>
      <w:tc>
        <w:tcPr>
          <w:tcW w:w="2453" w:type="pct"/>
        </w:tcPr>
        <w:p w:rsidR="00137D90" w:rsidRDefault="00F310F3" w:rsidP="009C1E9A">
          <w:pPr>
            <w:pStyle w:val="Footer"/>
            <w:tabs>
              <w:tab w:val="clear" w:pos="8640"/>
              <w:tab w:val="right" w:pos="9360"/>
            </w:tabs>
            <w:jc w:val="right"/>
          </w:pPr>
        </w:p>
      </w:tc>
    </w:tr>
    <w:tr w:rsidR="00A319DB" w:rsidTr="009C1E9A">
      <w:trPr>
        <w:cantSplit/>
      </w:trPr>
      <w:tc>
        <w:tcPr>
          <w:tcW w:w="0" w:type="pct"/>
        </w:tcPr>
        <w:p w:rsidR="00EC379B" w:rsidRDefault="00F310F3" w:rsidP="009C1E9A">
          <w:pPr>
            <w:pStyle w:val="Footer"/>
            <w:tabs>
              <w:tab w:val="clear" w:pos="8640"/>
              <w:tab w:val="right" w:pos="9360"/>
            </w:tabs>
          </w:pPr>
        </w:p>
      </w:tc>
      <w:tc>
        <w:tcPr>
          <w:tcW w:w="2395" w:type="pct"/>
        </w:tcPr>
        <w:p w:rsidR="00EC379B" w:rsidRPr="009C1E9A" w:rsidRDefault="00F310F3" w:rsidP="007D4FB7">
          <w:pPr>
            <w:pStyle w:val="Footer"/>
            <w:tabs>
              <w:tab w:val="clear" w:pos="4320"/>
              <w:tab w:val="clear" w:pos="8640"/>
              <w:tab w:val="left" w:pos="3420"/>
            </w:tabs>
            <w:rPr>
              <w:rFonts w:ascii="Shruti" w:hAnsi="Shruti"/>
              <w:sz w:val="22"/>
            </w:rPr>
          </w:pPr>
          <w:r>
            <w:rPr>
              <w:rFonts w:ascii="Shruti" w:hAnsi="Shruti"/>
              <w:sz w:val="22"/>
            </w:rPr>
            <w:t>85R 28956</w:t>
          </w:r>
          <w:r>
            <w:rPr>
              <w:rFonts w:ascii="Shruti" w:hAnsi="Shruti"/>
              <w:sz w:val="22"/>
            </w:rPr>
            <w:tab/>
          </w:r>
        </w:p>
      </w:tc>
      <w:tc>
        <w:tcPr>
          <w:tcW w:w="2453" w:type="pct"/>
        </w:tcPr>
        <w:p w:rsidR="00EC379B" w:rsidRDefault="00F310F3" w:rsidP="009C1E9A">
          <w:pPr>
            <w:pStyle w:val="Footer"/>
            <w:tabs>
              <w:tab w:val="clear" w:pos="8640"/>
              <w:tab w:val="right" w:pos="9360"/>
            </w:tabs>
            <w:jc w:val="right"/>
          </w:pPr>
          <w:r>
            <w:fldChar w:fldCharType="begin"/>
          </w:r>
          <w:r>
            <w:instrText xml:space="preserve"> DOCPROPERTY  OTID  \* MERGEFORMAT </w:instrText>
          </w:r>
          <w:r>
            <w:fldChar w:fldCharType="separate"/>
          </w:r>
          <w:r>
            <w:t>17.125.1341</w:t>
          </w:r>
          <w:r>
            <w:fldChar w:fldCharType="end"/>
          </w:r>
        </w:p>
      </w:tc>
    </w:tr>
    <w:tr w:rsidR="00A319DB" w:rsidTr="009C1E9A">
      <w:trPr>
        <w:cantSplit/>
      </w:trPr>
      <w:tc>
        <w:tcPr>
          <w:tcW w:w="0" w:type="pct"/>
        </w:tcPr>
        <w:p w:rsidR="00EC379B" w:rsidRDefault="00F310F3" w:rsidP="009C1E9A">
          <w:pPr>
            <w:pStyle w:val="Footer"/>
            <w:tabs>
              <w:tab w:val="clear" w:pos="4320"/>
              <w:tab w:val="clear" w:pos="8640"/>
              <w:tab w:val="left" w:pos="2865"/>
            </w:tabs>
          </w:pPr>
        </w:p>
      </w:tc>
      <w:tc>
        <w:tcPr>
          <w:tcW w:w="2395" w:type="pct"/>
        </w:tcPr>
        <w:p w:rsidR="00EC379B" w:rsidRPr="009C1E9A" w:rsidRDefault="00F310F3" w:rsidP="006B6BEB">
          <w:pPr>
            <w:pStyle w:val="Footer"/>
            <w:tabs>
              <w:tab w:val="clear" w:pos="4320"/>
              <w:tab w:val="clear" w:pos="8640"/>
              <w:tab w:val="left" w:pos="2865"/>
            </w:tabs>
            <w:rPr>
              <w:rFonts w:ascii="Shruti" w:hAnsi="Shruti"/>
              <w:sz w:val="22"/>
            </w:rPr>
          </w:pPr>
          <w:r>
            <w:rPr>
              <w:rFonts w:ascii="Shruti" w:hAnsi="Shruti"/>
              <w:sz w:val="22"/>
            </w:rPr>
            <w:t xml:space="preserve">Substitute Document Number: 85R </w:t>
          </w:r>
          <w:r>
            <w:rPr>
              <w:rFonts w:ascii="Shruti" w:hAnsi="Shruti"/>
              <w:sz w:val="22"/>
            </w:rPr>
            <w:t>25394</w:t>
          </w:r>
        </w:p>
      </w:tc>
      <w:tc>
        <w:tcPr>
          <w:tcW w:w="2453" w:type="pct"/>
        </w:tcPr>
        <w:p w:rsidR="00EC379B" w:rsidRDefault="00F310F3" w:rsidP="006D504F">
          <w:pPr>
            <w:pStyle w:val="Footer"/>
            <w:rPr>
              <w:rStyle w:val="PageNumber"/>
            </w:rPr>
          </w:pPr>
        </w:p>
        <w:p w:rsidR="00EC379B" w:rsidRDefault="00F310F3" w:rsidP="009C1E9A">
          <w:pPr>
            <w:pStyle w:val="Footer"/>
            <w:tabs>
              <w:tab w:val="clear" w:pos="8640"/>
              <w:tab w:val="right" w:pos="9360"/>
            </w:tabs>
            <w:jc w:val="right"/>
          </w:pPr>
        </w:p>
      </w:tc>
    </w:tr>
    <w:tr w:rsidR="00A319DB" w:rsidTr="009C1E9A">
      <w:trPr>
        <w:cantSplit/>
        <w:trHeight w:val="323"/>
      </w:trPr>
      <w:tc>
        <w:tcPr>
          <w:tcW w:w="0" w:type="pct"/>
          <w:gridSpan w:val="3"/>
        </w:tcPr>
        <w:p w:rsidR="00EC379B" w:rsidRDefault="00F310F3"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F310F3" w:rsidP="009C1E9A">
          <w:pPr>
            <w:pStyle w:val="Footer"/>
            <w:tabs>
              <w:tab w:val="clear" w:pos="8640"/>
              <w:tab w:val="right" w:pos="9360"/>
            </w:tabs>
            <w:jc w:val="center"/>
          </w:pPr>
        </w:p>
      </w:tc>
    </w:tr>
  </w:tbl>
  <w:p w:rsidR="00EC379B" w:rsidRPr="00FF6F72" w:rsidRDefault="00F310F3" w:rsidP="006D504F">
    <w:pPr>
      <w:pStyle w:val="Footer"/>
      <w:tabs>
        <w:tab w:val="clear" w:pos="8640"/>
        <w:tab w:val="right" w:pos="9360"/>
      </w:tabs>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EBC" w:rsidRDefault="00F310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310F3">
      <w:r>
        <w:separator/>
      </w:r>
    </w:p>
  </w:footnote>
  <w:footnote w:type="continuationSeparator" w:id="0">
    <w:p w:rsidR="00000000" w:rsidRDefault="00F310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EBC" w:rsidRDefault="00F310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EBC" w:rsidRDefault="00F310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EBC" w:rsidRDefault="00F310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378EE"/>
    <w:multiLevelType w:val="hybridMultilevel"/>
    <w:tmpl w:val="0A2C85B2"/>
    <w:lvl w:ilvl="0" w:tplc="C3A2C9E4">
      <w:start w:val="1"/>
      <w:numFmt w:val="bullet"/>
      <w:lvlText w:val=""/>
      <w:lvlJc w:val="left"/>
      <w:pPr>
        <w:tabs>
          <w:tab w:val="num" w:pos="720"/>
        </w:tabs>
        <w:ind w:left="720" w:hanging="360"/>
      </w:pPr>
      <w:rPr>
        <w:rFonts w:ascii="Symbol" w:hAnsi="Symbol" w:hint="default"/>
      </w:rPr>
    </w:lvl>
    <w:lvl w:ilvl="1" w:tplc="EAAEBE7A" w:tentative="1">
      <w:start w:val="1"/>
      <w:numFmt w:val="bullet"/>
      <w:lvlText w:val="o"/>
      <w:lvlJc w:val="left"/>
      <w:pPr>
        <w:ind w:left="1440" w:hanging="360"/>
      </w:pPr>
      <w:rPr>
        <w:rFonts w:ascii="Courier New" w:hAnsi="Courier New" w:cs="Courier New" w:hint="default"/>
      </w:rPr>
    </w:lvl>
    <w:lvl w:ilvl="2" w:tplc="D3CCC9C6" w:tentative="1">
      <w:start w:val="1"/>
      <w:numFmt w:val="bullet"/>
      <w:lvlText w:val=""/>
      <w:lvlJc w:val="left"/>
      <w:pPr>
        <w:ind w:left="2160" w:hanging="360"/>
      </w:pPr>
      <w:rPr>
        <w:rFonts w:ascii="Wingdings" w:hAnsi="Wingdings" w:hint="default"/>
      </w:rPr>
    </w:lvl>
    <w:lvl w:ilvl="3" w:tplc="4418DB8C" w:tentative="1">
      <w:start w:val="1"/>
      <w:numFmt w:val="bullet"/>
      <w:lvlText w:val=""/>
      <w:lvlJc w:val="left"/>
      <w:pPr>
        <w:ind w:left="2880" w:hanging="360"/>
      </w:pPr>
      <w:rPr>
        <w:rFonts w:ascii="Symbol" w:hAnsi="Symbol" w:hint="default"/>
      </w:rPr>
    </w:lvl>
    <w:lvl w:ilvl="4" w:tplc="1154355A" w:tentative="1">
      <w:start w:val="1"/>
      <w:numFmt w:val="bullet"/>
      <w:lvlText w:val="o"/>
      <w:lvlJc w:val="left"/>
      <w:pPr>
        <w:ind w:left="3600" w:hanging="360"/>
      </w:pPr>
      <w:rPr>
        <w:rFonts w:ascii="Courier New" w:hAnsi="Courier New" w:cs="Courier New" w:hint="default"/>
      </w:rPr>
    </w:lvl>
    <w:lvl w:ilvl="5" w:tplc="0922DA3A" w:tentative="1">
      <w:start w:val="1"/>
      <w:numFmt w:val="bullet"/>
      <w:lvlText w:val=""/>
      <w:lvlJc w:val="left"/>
      <w:pPr>
        <w:ind w:left="4320" w:hanging="360"/>
      </w:pPr>
      <w:rPr>
        <w:rFonts w:ascii="Wingdings" w:hAnsi="Wingdings" w:hint="default"/>
      </w:rPr>
    </w:lvl>
    <w:lvl w:ilvl="6" w:tplc="9BC69B26" w:tentative="1">
      <w:start w:val="1"/>
      <w:numFmt w:val="bullet"/>
      <w:lvlText w:val=""/>
      <w:lvlJc w:val="left"/>
      <w:pPr>
        <w:ind w:left="5040" w:hanging="360"/>
      </w:pPr>
      <w:rPr>
        <w:rFonts w:ascii="Symbol" w:hAnsi="Symbol" w:hint="default"/>
      </w:rPr>
    </w:lvl>
    <w:lvl w:ilvl="7" w:tplc="7AFEDC66" w:tentative="1">
      <w:start w:val="1"/>
      <w:numFmt w:val="bullet"/>
      <w:lvlText w:val="o"/>
      <w:lvlJc w:val="left"/>
      <w:pPr>
        <w:ind w:left="5760" w:hanging="360"/>
      </w:pPr>
      <w:rPr>
        <w:rFonts w:ascii="Courier New" w:hAnsi="Courier New" w:cs="Courier New" w:hint="default"/>
      </w:rPr>
    </w:lvl>
    <w:lvl w:ilvl="8" w:tplc="EA60FB9C" w:tentative="1">
      <w:start w:val="1"/>
      <w:numFmt w:val="bullet"/>
      <w:lvlText w:val=""/>
      <w:lvlJc w:val="left"/>
      <w:pPr>
        <w:ind w:left="6480" w:hanging="360"/>
      </w:pPr>
      <w:rPr>
        <w:rFonts w:ascii="Wingdings" w:hAnsi="Wingdings" w:hint="default"/>
      </w:rPr>
    </w:lvl>
  </w:abstractNum>
  <w:abstractNum w:abstractNumId="1">
    <w:nsid w:val="2C14433F"/>
    <w:multiLevelType w:val="hybridMultilevel"/>
    <w:tmpl w:val="28C21044"/>
    <w:lvl w:ilvl="0" w:tplc="53E27572">
      <w:start w:val="1"/>
      <w:numFmt w:val="bullet"/>
      <w:lvlText w:val=""/>
      <w:lvlJc w:val="left"/>
      <w:pPr>
        <w:tabs>
          <w:tab w:val="num" w:pos="720"/>
        </w:tabs>
        <w:ind w:left="720" w:hanging="360"/>
      </w:pPr>
      <w:rPr>
        <w:rFonts w:ascii="Symbol" w:hAnsi="Symbol" w:hint="default"/>
      </w:rPr>
    </w:lvl>
    <w:lvl w:ilvl="1" w:tplc="F67A58FE" w:tentative="1">
      <w:start w:val="1"/>
      <w:numFmt w:val="bullet"/>
      <w:lvlText w:val="o"/>
      <w:lvlJc w:val="left"/>
      <w:pPr>
        <w:ind w:left="1440" w:hanging="360"/>
      </w:pPr>
      <w:rPr>
        <w:rFonts w:ascii="Courier New" w:hAnsi="Courier New" w:cs="Courier New" w:hint="default"/>
      </w:rPr>
    </w:lvl>
    <w:lvl w:ilvl="2" w:tplc="5A5AB09E" w:tentative="1">
      <w:start w:val="1"/>
      <w:numFmt w:val="bullet"/>
      <w:lvlText w:val=""/>
      <w:lvlJc w:val="left"/>
      <w:pPr>
        <w:ind w:left="2160" w:hanging="360"/>
      </w:pPr>
      <w:rPr>
        <w:rFonts w:ascii="Wingdings" w:hAnsi="Wingdings" w:hint="default"/>
      </w:rPr>
    </w:lvl>
    <w:lvl w:ilvl="3" w:tplc="4F9EEF94" w:tentative="1">
      <w:start w:val="1"/>
      <w:numFmt w:val="bullet"/>
      <w:lvlText w:val=""/>
      <w:lvlJc w:val="left"/>
      <w:pPr>
        <w:ind w:left="2880" w:hanging="360"/>
      </w:pPr>
      <w:rPr>
        <w:rFonts w:ascii="Symbol" w:hAnsi="Symbol" w:hint="default"/>
      </w:rPr>
    </w:lvl>
    <w:lvl w:ilvl="4" w:tplc="8162106A" w:tentative="1">
      <w:start w:val="1"/>
      <w:numFmt w:val="bullet"/>
      <w:lvlText w:val="o"/>
      <w:lvlJc w:val="left"/>
      <w:pPr>
        <w:ind w:left="3600" w:hanging="360"/>
      </w:pPr>
      <w:rPr>
        <w:rFonts w:ascii="Courier New" w:hAnsi="Courier New" w:cs="Courier New" w:hint="default"/>
      </w:rPr>
    </w:lvl>
    <w:lvl w:ilvl="5" w:tplc="014AB04A" w:tentative="1">
      <w:start w:val="1"/>
      <w:numFmt w:val="bullet"/>
      <w:lvlText w:val=""/>
      <w:lvlJc w:val="left"/>
      <w:pPr>
        <w:ind w:left="4320" w:hanging="360"/>
      </w:pPr>
      <w:rPr>
        <w:rFonts w:ascii="Wingdings" w:hAnsi="Wingdings" w:hint="default"/>
      </w:rPr>
    </w:lvl>
    <w:lvl w:ilvl="6" w:tplc="97423E40" w:tentative="1">
      <w:start w:val="1"/>
      <w:numFmt w:val="bullet"/>
      <w:lvlText w:val=""/>
      <w:lvlJc w:val="left"/>
      <w:pPr>
        <w:ind w:left="5040" w:hanging="360"/>
      </w:pPr>
      <w:rPr>
        <w:rFonts w:ascii="Symbol" w:hAnsi="Symbol" w:hint="default"/>
      </w:rPr>
    </w:lvl>
    <w:lvl w:ilvl="7" w:tplc="A0E28668" w:tentative="1">
      <w:start w:val="1"/>
      <w:numFmt w:val="bullet"/>
      <w:lvlText w:val="o"/>
      <w:lvlJc w:val="left"/>
      <w:pPr>
        <w:ind w:left="5760" w:hanging="360"/>
      </w:pPr>
      <w:rPr>
        <w:rFonts w:ascii="Courier New" w:hAnsi="Courier New" w:cs="Courier New" w:hint="default"/>
      </w:rPr>
    </w:lvl>
    <w:lvl w:ilvl="8" w:tplc="C5865790" w:tentative="1">
      <w:start w:val="1"/>
      <w:numFmt w:val="bullet"/>
      <w:lvlText w:val=""/>
      <w:lvlJc w:val="left"/>
      <w:pPr>
        <w:ind w:left="6480" w:hanging="360"/>
      </w:pPr>
      <w:rPr>
        <w:rFonts w:ascii="Wingdings" w:hAnsi="Wingdings" w:hint="default"/>
      </w:rPr>
    </w:lvl>
  </w:abstractNum>
  <w:abstractNum w:abstractNumId="2">
    <w:nsid w:val="38293947"/>
    <w:multiLevelType w:val="hybridMultilevel"/>
    <w:tmpl w:val="391C4C50"/>
    <w:lvl w:ilvl="0" w:tplc="1A8A962A">
      <w:start w:val="1"/>
      <w:numFmt w:val="bullet"/>
      <w:lvlText w:val=""/>
      <w:lvlJc w:val="left"/>
      <w:pPr>
        <w:tabs>
          <w:tab w:val="num" w:pos="720"/>
        </w:tabs>
        <w:ind w:left="720" w:hanging="360"/>
      </w:pPr>
      <w:rPr>
        <w:rFonts w:ascii="Symbol" w:hAnsi="Symbol" w:hint="default"/>
      </w:rPr>
    </w:lvl>
    <w:lvl w:ilvl="1" w:tplc="2F3C6AA8" w:tentative="1">
      <w:start w:val="1"/>
      <w:numFmt w:val="bullet"/>
      <w:lvlText w:val="o"/>
      <w:lvlJc w:val="left"/>
      <w:pPr>
        <w:ind w:left="1440" w:hanging="360"/>
      </w:pPr>
      <w:rPr>
        <w:rFonts w:ascii="Courier New" w:hAnsi="Courier New" w:cs="Courier New" w:hint="default"/>
      </w:rPr>
    </w:lvl>
    <w:lvl w:ilvl="2" w:tplc="47A4E2A4" w:tentative="1">
      <w:start w:val="1"/>
      <w:numFmt w:val="bullet"/>
      <w:lvlText w:val=""/>
      <w:lvlJc w:val="left"/>
      <w:pPr>
        <w:ind w:left="2160" w:hanging="360"/>
      </w:pPr>
      <w:rPr>
        <w:rFonts w:ascii="Wingdings" w:hAnsi="Wingdings" w:hint="default"/>
      </w:rPr>
    </w:lvl>
    <w:lvl w:ilvl="3" w:tplc="296C7758" w:tentative="1">
      <w:start w:val="1"/>
      <w:numFmt w:val="bullet"/>
      <w:lvlText w:val=""/>
      <w:lvlJc w:val="left"/>
      <w:pPr>
        <w:ind w:left="2880" w:hanging="360"/>
      </w:pPr>
      <w:rPr>
        <w:rFonts w:ascii="Symbol" w:hAnsi="Symbol" w:hint="default"/>
      </w:rPr>
    </w:lvl>
    <w:lvl w:ilvl="4" w:tplc="C896B9A0" w:tentative="1">
      <w:start w:val="1"/>
      <w:numFmt w:val="bullet"/>
      <w:lvlText w:val="o"/>
      <w:lvlJc w:val="left"/>
      <w:pPr>
        <w:ind w:left="3600" w:hanging="360"/>
      </w:pPr>
      <w:rPr>
        <w:rFonts w:ascii="Courier New" w:hAnsi="Courier New" w:cs="Courier New" w:hint="default"/>
      </w:rPr>
    </w:lvl>
    <w:lvl w:ilvl="5" w:tplc="AFB2B51C" w:tentative="1">
      <w:start w:val="1"/>
      <w:numFmt w:val="bullet"/>
      <w:lvlText w:val=""/>
      <w:lvlJc w:val="left"/>
      <w:pPr>
        <w:ind w:left="4320" w:hanging="360"/>
      </w:pPr>
      <w:rPr>
        <w:rFonts w:ascii="Wingdings" w:hAnsi="Wingdings" w:hint="default"/>
      </w:rPr>
    </w:lvl>
    <w:lvl w:ilvl="6" w:tplc="92CAEE84" w:tentative="1">
      <w:start w:val="1"/>
      <w:numFmt w:val="bullet"/>
      <w:lvlText w:val=""/>
      <w:lvlJc w:val="left"/>
      <w:pPr>
        <w:ind w:left="5040" w:hanging="360"/>
      </w:pPr>
      <w:rPr>
        <w:rFonts w:ascii="Symbol" w:hAnsi="Symbol" w:hint="default"/>
      </w:rPr>
    </w:lvl>
    <w:lvl w:ilvl="7" w:tplc="C71403DE" w:tentative="1">
      <w:start w:val="1"/>
      <w:numFmt w:val="bullet"/>
      <w:lvlText w:val="o"/>
      <w:lvlJc w:val="left"/>
      <w:pPr>
        <w:ind w:left="5760" w:hanging="360"/>
      </w:pPr>
      <w:rPr>
        <w:rFonts w:ascii="Courier New" w:hAnsi="Courier New" w:cs="Courier New" w:hint="default"/>
      </w:rPr>
    </w:lvl>
    <w:lvl w:ilvl="8" w:tplc="AEB4B2D8" w:tentative="1">
      <w:start w:val="1"/>
      <w:numFmt w:val="bullet"/>
      <w:lvlText w:val=""/>
      <w:lvlJc w:val="left"/>
      <w:pPr>
        <w:ind w:left="6480" w:hanging="360"/>
      </w:pPr>
      <w:rPr>
        <w:rFonts w:ascii="Wingdings" w:hAnsi="Wingdings" w:hint="default"/>
      </w:rPr>
    </w:lvl>
  </w:abstractNum>
  <w:abstractNum w:abstractNumId="3">
    <w:nsid w:val="448C5F4C"/>
    <w:multiLevelType w:val="hybridMultilevel"/>
    <w:tmpl w:val="5672BCCC"/>
    <w:lvl w:ilvl="0" w:tplc="A3CE9D0C">
      <w:start w:val="1"/>
      <w:numFmt w:val="bullet"/>
      <w:lvlText w:val=""/>
      <w:lvlJc w:val="left"/>
      <w:pPr>
        <w:tabs>
          <w:tab w:val="num" w:pos="720"/>
        </w:tabs>
        <w:ind w:left="720" w:hanging="360"/>
      </w:pPr>
      <w:rPr>
        <w:rFonts w:ascii="Symbol" w:hAnsi="Symbol" w:hint="default"/>
      </w:rPr>
    </w:lvl>
    <w:lvl w:ilvl="1" w:tplc="434E5FD2" w:tentative="1">
      <w:start w:val="1"/>
      <w:numFmt w:val="bullet"/>
      <w:lvlText w:val="o"/>
      <w:lvlJc w:val="left"/>
      <w:pPr>
        <w:ind w:left="1440" w:hanging="360"/>
      </w:pPr>
      <w:rPr>
        <w:rFonts w:ascii="Courier New" w:hAnsi="Courier New" w:cs="Courier New" w:hint="default"/>
      </w:rPr>
    </w:lvl>
    <w:lvl w:ilvl="2" w:tplc="785600DC" w:tentative="1">
      <w:start w:val="1"/>
      <w:numFmt w:val="bullet"/>
      <w:lvlText w:val=""/>
      <w:lvlJc w:val="left"/>
      <w:pPr>
        <w:ind w:left="2160" w:hanging="360"/>
      </w:pPr>
      <w:rPr>
        <w:rFonts w:ascii="Wingdings" w:hAnsi="Wingdings" w:hint="default"/>
      </w:rPr>
    </w:lvl>
    <w:lvl w:ilvl="3" w:tplc="45DA2D7A" w:tentative="1">
      <w:start w:val="1"/>
      <w:numFmt w:val="bullet"/>
      <w:lvlText w:val=""/>
      <w:lvlJc w:val="left"/>
      <w:pPr>
        <w:ind w:left="2880" w:hanging="360"/>
      </w:pPr>
      <w:rPr>
        <w:rFonts w:ascii="Symbol" w:hAnsi="Symbol" w:hint="default"/>
      </w:rPr>
    </w:lvl>
    <w:lvl w:ilvl="4" w:tplc="23D270DE" w:tentative="1">
      <w:start w:val="1"/>
      <w:numFmt w:val="bullet"/>
      <w:lvlText w:val="o"/>
      <w:lvlJc w:val="left"/>
      <w:pPr>
        <w:ind w:left="3600" w:hanging="360"/>
      </w:pPr>
      <w:rPr>
        <w:rFonts w:ascii="Courier New" w:hAnsi="Courier New" w:cs="Courier New" w:hint="default"/>
      </w:rPr>
    </w:lvl>
    <w:lvl w:ilvl="5" w:tplc="707A7ABA" w:tentative="1">
      <w:start w:val="1"/>
      <w:numFmt w:val="bullet"/>
      <w:lvlText w:val=""/>
      <w:lvlJc w:val="left"/>
      <w:pPr>
        <w:ind w:left="4320" w:hanging="360"/>
      </w:pPr>
      <w:rPr>
        <w:rFonts w:ascii="Wingdings" w:hAnsi="Wingdings" w:hint="default"/>
      </w:rPr>
    </w:lvl>
    <w:lvl w:ilvl="6" w:tplc="9D6EF33C" w:tentative="1">
      <w:start w:val="1"/>
      <w:numFmt w:val="bullet"/>
      <w:lvlText w:val=""/>
      <w:lvlJc w:val="left"/>
      <w:pPr>
        <w:ind w:left="5040" w:hanging="360"/>
      </w:pPr>
      <w:rPr>
        <w:rFonts w:ascii="Symbol" w:hAnsi="Symbol" w:hint="default"/>
      </w:rPr>
    </w:lvl>
    <w:lvl w:ilvl="7" w:tplc="C9900DB4" w:tentative="1">
      <w:start w:val="1"/>
      <w:numFmt w:val="bullet"/>
      <w:lvlText w:val="o"/>
      <w:lvlJc w:val="left"/>
      <w:pPr>
        <w:ind w:left="5760" w:hanging="360"/>
      </w:pPr>
      <w:rPr>
        <w:rFonts w:ascii="Courier New" w:hAnsi="Courier New" w:cs="Courier New" w:hint="default"/>
      </w:rPr>
    </w:lvl>
    <w:lvl w:ilvl="8" w:tplc="F526597A"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9DB"/>
    <w:rsid w:val="00A319DB"/>
    <w:rsid w:val="00F3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4818DD"/>
    <w:rPr>
      <w:sz w:val="16"/>
      <w:szCs w:val="16"/>
    </w:rPr>
  </w:style>
  <w:style w:type="paragraph" w:styleId="CommentText">
    <w:name w:val="annotation text"/>
    <w:basedOn w:val="Normal"/>
    <w:link w:val="CommentTextChar"/>
    <w:rsid w:val="004818DD"/>
    <w:rPr>
      <w:sz w:val="20"/>
      <w:szCs w:val="20"/>
    </w:rPr>
  </w:style>
  <w:style w:type="character" w:customStyle="1" w:styleId="CommentTextChar">
    <w:name w:val="Comment Text Char"/>
    <w:basedOn w:val="DefaultParagraphFont"/>
    <w:link w:val="CommentText"/>
    <w:rsid w:val="004818DD"/>
  </w:style>
  <w:style w:type="paragraph" w:styleId="CommentSubject">
    <w:name w:val="annotation subject"/>
    <w:basedOn w:val="CommentText"/>
    <w:next w:val="CommentText"/>
    <w:link w:val="CommentSubjectChar"/>
    <w:rsid w:val="004818DD"/>
    <w:rPr>
      <w:b/>
      <w:bCs/>
    </w:rPr>
  </w:style>
  <w:style w:type="character" w:customStyle="1" w:styleId="CommentSubjectChar">
    <w:name w:val="Comment Subject Char"/>
    <w:basedOn w:val="CommentTextChar"/>
    <w:link w:val="CommentSubject"/>
    <w:rsid w:val="004818DD"/>
    <w:rPr>
      <w:b/>
      <w:bCs/>
    </w:rPr>
  </w:style>
  <w:style w:type="paragraph" w:styleId="Revision">
    <w:name w:val="Revision"/>
    <w:hidden/>
    <w:uiPriority w:val="99"/>
    <w:semiHidden/>
    <w:rsid w:val="00262239"/>
    <w:rPr>
      <w:sz w:val="24"/>
      <w:szCs w:val="24"/>
    </w:rPr>
  </w:style>
  <w:style w:type="character" w:styleId="Hyperlink">
    <w:name w:val="Hyperlink"/>
    <w:basedOn w:val="DefaultParagraphFont"/>
    <w:rsid w:val="00AC26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4818DD"/>
    <w:rPr>
      <w:sz w:val="16"/>
      <w:szCs w:val="16"/>
    </w:rPr>
  </w:style>
  <w:style w:type="paragraph" w:styleId="CommentText">
    <w:name w:val="annotation text"/>
    <w:basedOn w:val="Normal"/>
    <w:link w:val="CommentTextChar"/>
    <w:rsid w:val="004818DD"/>
    <w:rPr>
      <w:sz w:val="20"/>
      <w:szCs w:val="20"/>
    </w:rPr>
  </w:style>
  <w:style w:type="character" w:customStyle="1" w:styleId="CommentTextChar">
    <w:name w:val="Comment Text Char"/>
    <w:basedOn w:val="DefaultParagraphFont"/>
    <w:link w:val="CommentText"/>
    <w:rsid w:val="004818DD"/>
  </w:style>
  <w:style w:type="paragraph" w:styleId="CommentSubject">
    <w:name w:val="annotation subject"/>
    <w:basedOn w:val="CommentText"/>
    <w:next w:val="CommentText"/>
    <w:link w:val="CommentSubjectChar"/>
    <w:rsid w:val="004818DD"/>
    <w:rPr>
      <w:b/>
      <w:bCs/>
    </w:rPr>
  </w:style>
  <w:style w:type="character" w:customStyle="1" w:styleId="CommentSubjectChar">
    <w:name w:val="Comment Subject Char"/>
    <w:basedOn w:val="CommentTextChar"/>
    <w:link w:val="CommentSubject"/>
    <w:rsid w:val="004818DD"/>
    <w:rPr>
      <w:b/>
      <w:bCs/>
    </w:rPr>
  </w:style>
  <w:style w:type="paragraph" w:styleId="Revision">
    <w:name w:val="Revision"/>
    <w:hidden/>
    <w:uiPriority w:val="99"/>
    <w:semiHidden/>
    <w:rsid w:val="00262239"/>
    <w:rPr>
      <w:sz w:val="24"/>
      <w:szCs w:val="24"/>
    </w:rPr>
  </w:style>
  <w:style w:type="character" w:styleId="Hyperlink">
    <w:name w:val="Hyperlink"/>
    <w:basedOn w:val="DefaultParagraphFont"/>
    <w:rsid w:val="00AC26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4591</Words>
  <Characters>26585</Characters>
  <Application>Microsoft Office Word</Application>
  <DocSecurity>4</DocSecurity>
  <Lines>708</Lines>
  <Paragraphs>217</Paragraphs>
  <ScaleCrop>false</ScaleCrop>
  <HeadingPairs>
    <vt:vector size="2" baseType="variant">
      <vt:variant>
        <vt:lpstr>Title</vt:lpstr>
      </vt:variant>
      <vt:variant>
        <vt:i4>1</vt:i4>
      </vt:variant>
    </vt:vector>
  </HeadingPairs>
  <TitlesOfParts>
    <vt:vector size="1" baseType="lpstr">
      <vt:lpstr>BA - SB00312 (Committee Report (Substituted))</vt:lpstr>
    </vt:vector>
  </TitlesOfParts>
  <Company>State of Texas</Company>
  <LinksUpToDate>false</LinksUpToDate>
  <CharactersWithSpaces>31118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28956</dc:subject>
  <dc:creator>State of Texas</dc:creator>
  <dc:description>SB 312 by Nichols-(H)Transportation (Substitute Document Number: 85R 25394)</dc:description>
  <cp:lastModifiedBy>Alexander McMillan</cp:lastModifiedBy>
  <cp:revision>2</cp:revision>
  <cp:lastPrinted>2017-05-05T15:50:00Z</cp:lastPrinted>
  <dcterms:created xsi:type="dcterms:W3CDTF">2017-05-08T14:58:00Z</dcterms:created>
  <dcterms:modified xsi:type="dcterms:W3CDTF">2017-05-08T14:58:00Z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17.125.1341</vt:lpwstr>
  </property>
</Properties>
</file>