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D51F39" w:rsidTr="00345119">
        <w:tc>
          <w:tcPr>
            <w:tcW w:w="9576" w:type="dxa"/>
            <w:noWrap/>
          </w:tcPr>
          <w:p w:rsidR="008423E4" w:rsidRPr="0022177D" w:rsidRDefault="009118FD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9118FD" w:rsidP="008423E4">
      <w:pPr>
        <w:jc w:val="center"/>
      </w:pPr>
    </w:p>
    <w:p w:rsidR="008423E4" w:rsidRPr="00B31F0E" w:rsidRDefault="009118FD" w:rsidP="008423E4"/>
    <w:p w:rsidR="008423E4" w:rsidRPr="00742794" w:rsidRDefault="009118FD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51F39" w:rsidTr="00345119">
        <w:tc>
          <w:tcPr>
            <w:tcW w:w="9576" w:type="dxa"/>
          </w:tcPr>
          <w:p w:rsidR="008423E4" w:rsidRPr="00861995" w:rsidRDefault="009118FD" w:rsidP="00345119">
            <w:pPr>
              <w:jc w:val="right"/>
            </w:pPr>
            <w:r>
              <w:t>S.B. 297</w:t>
            </w:r>
          </w:p>
        </w:tc>
      </w:tr>
      <w:tr w:rsidR="00D51F39" w:rsidTr="00345119">
        <w:tc>
          <w:tcPr>
            <w:tcW w:w="9576" w:type="dxa"/>
          </w:tcPr>
          <w:p w:rsidR="008423E4" w:rsidRPr="00861995" w:rsidRDefault="009118FD" w:rsidP="00D956C5">
            <w:pPr>
              <w:jc w:val="right"/>
            </w:pPr>
            <w:r>
              <w:t xml:space="preserve">By: </w:t>
            </w:r>
            <w:r>
              <w:t>Hinojosa</w:t>
            </w:r>
          </w:p>
        </w:tc>
      </w:tr>
      <w:tr w:rsidR="00D51F39" w:rsidTr="00345119">
        <w:tc>
          <w:tcPr>
            <w:tcW w:w="9576" w:type="dxa"/>
          </w:tcPr>
          <w:p w:rsidR="008423E4" w:rsidRPr="00861995" w:rsidRDefault="009118FD" w:rsidP="00345119">
            <w:pPr>
              <w:jc w:val="right"/>
            </w:pPr>
            <w:r>
              <w:t>Appropriations</w:t>
            </w:r>
          </w:p>
        </w:tc>
      </w:tr>
      <w:tr w:rsidR="00D51F39" w:rsidTr="00345119">
        <w:tc>
          <w:tcPr>
            <w:tcW w:w="9576" w:type="dxa"/>
          </w:tcPr>
          <w:p w:rsidR="008423E4" w:rsidRDefault="009118FD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9118FD" w:rsidP="008423E4">
      <w:pPr>
        <w:tabs>
          <w:tab w:val="right" w:pos="9360"/>
        </w:tabs>
      </w:pPr>
    </w:p>
    <w:p w:rsidR="008423E4" w:rsidRDefault="009118FD" w:rsidP="008423E4"/>
    <w:p w:rsidR="008423E4" w:rsidRDefault="009118FD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D51F39" w:rsidTr="00345119">
        <w:tc>
          <w:tcPr>
            <w:tcW w:w="9576" w:type="dxa"/>
          </w:tcPr>
          <w:p w:rsidR="008423E4" w:rsidRPr="00A8133F" w:rsidRDefault="009118FD" w:rsidP="007B4F6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9118FD" w:rsidP="007B4F61"/>
          <w:p w:rsidR="008423E4" w:rsidRDefault="009118FD" w:rsidP="007B4F61">
            <w:pPr>
              <w:pStyle w:val="Header"/>
              <w:jc w:val="both"/>
            </w:pPr>
            <w:r>
              <w:t>Interested parties suggest that authorizing</w:t>
            </w:r>
            <w:r>
              <w:t xml:space="preserve"> the Department of Public Safety </w:t>
            </w:r>
            <w:r>
              <w:t xml:space="preserve">(DPS) to </w:t>
            </w:r>
            <w:r>
              <w:t>compensat</w:t>
            </w:r>
            <w:r>
              <w:t>e</w:t>
            </w:r>
            <w:r>
              <w:t xml:space="preserve"> </w:t>
            </w:r>
            <w:r>
              <w:t xml:space="preserve">certain commissioned DPS officers </w:t>
            </w:r>
            <w:r>
              <w:t xml:space="preserve">with </w:t>
            </w:r>
            <w:r>
              <w:t>compensatory leave</w:t>
            </w:r>
            <w:r>
              <w:t xml:space="preserve"> for overtime</w:t>
            </w:r>
            <w:r>
              <w:t>, rather than payment</w:t>
            </w:r>
            <w:r>
              <w:t xml:space="preserve"> according to a certain formula, could reduce payroll costs</w:t>
            </w:r>
            <w:r>
              <w:t>.</w:t>
            </w:r>
            <w:r>
              <w:t xml:space="preserve"> </w:t>
            </w:r>
            <w:r w:rsidRPr="00C244D7">
              <w:t>S.B. 297</w:t>
            </w:r>
            <w:r>
              <w:t xml:space="preserve"> seeks to provide that authority</w:t>
            </w:r>
            <w:r>
              <w:t>.</w:t>
            </w:r>
          </w:p>
          <w:p w:rsidR="008423E4" w:rsidRPr="00E26B13" w:rsidRDefault="009118FD" w:rsidP="007B4F61">
            <w:pPr>
              <w:rPr>
                <w:b/>
              </w:rPr>
            </w:pPr>
          </w:p>
        </w:tc>
      </w:tr>
      <w:tr w:rsidR="00D51F39" w:rsidTr="00345119">
        <w:tc>
          <w:tcPr>
            <w:tcW w:w="9576" w:type="dxa"/>
          </w:tcPr>
          <w:p w:rsidR="0017725B" w:rsidRDefault="009118FD" w:rsidP="007B4F6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9118FD" w:rsidP="007B4F61">
            <w:pPr>
              <w:rPr>
                <w:b/>
                <w:u w:val="single"/>
              </w:rPr>
            </w:pPr>
          </w:p>
          <w:p w:rsidR="00304104" w:rsidRPr="00304104" w:rsidRDefault="009118FD" w:rsidP="007B4F61">
            <w:pPr>
              <w:jc w:val="both"/>
            </w:pPr>
            <w:r>
              <w:t>It is the committee's opinion that this bill does not expressly create a c</w:t>
            </w:r>
            <w:r>
              <w:t>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9118FD" w:rsidP="007B4F61">
            <w:pPr>
              <w:rPr>
                <w:b/>
                <w:u w:val="single"/>
              </w:rPr>
            </w:pPr>
          </w:p>
        </w:tc>
      </w:tr>
      <w:tr w:rsidR="00D51F39" w:rsidTr="00345119">
        <w:tc>
          <w:tcPr>
            <w:tcW w:w="9576" w:type="dxa"/>
          </w:tcPr>
          <w:p w:rsidR="008423E4" w:rsidRPr="00A8133F" w:rsidRDefault="009118FD" w:rsidP="007B4F6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9118FD" w:rsidP="007B4F61"/>
          <w:p w:rsidR="00304104" w:rsidRDefault="009118FD" w:rsidP="007B4F6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</w:t>
            </w:r>
            <w:r>
              <w:t>that this bill does not expressly grant any additional rulemaking authority to a state officer, department, agency, or institution.</w:t>
            </w:r>
          </w:p>
          <w:p w:rsidR="008423E4" w:rsidRPr="00E21FDC" w:rsidRDefault="009118FD" w:rsidP="007B4F61">
            <w:pPr>
              <w:rPr>
                <w:b/>
              </w:rPr>
            </w:pPr>
          </w:p>
        </w:tc>
      </w:tr>
      <w:tr w:rsidR="00D51F39" w:rsidTr="00345119">
        <w:tc>
          <w:tcPr>
            <w:tcW w:w="9576" w:type="dxa"/>
          </w:tcPr>
          <w:p w:rsidR="008423E4" w:rsidRPr="00A8133F" w:rsidRDefault="009118FD" w:rsidP="007B4F6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9118FD" w:rsidP="007B4F61"/>
          <w:p w:rsidR="00512332" w:rsidRDefault="009118FD" w:rsidP="007B4F61">
            <w:pPr>
              <w:pStyle w:val="Header"/>
              <w:jc w:val="both"/>
            </w:pPr>
            <w:r w:rsidRPr="00C244D7">
              <w:t>S.B. 297</w:t>
            </w:r>
            <w:r>
              <w:t xml:space="preserve"> </w:t>
            </w:r>
            <w:r>
              <w:t>amends the Government Code to set out provisions establishing what constitutes overtime</w:t>
            </w:r>
            <w:r>
              <w:t xml:space="preserve"> for certain commissioned officers of the Department of Public Safety (DPS) based on a 24-hour period and a work week. The bill removes statutory provisions relating to a formula for computing state compensation for overtime entitlements. </w:t>
            </w:r>
          </w:p>
          <w:p w:rsidR="00512332" w:rsidRDefault="009118FD" w:rsidP="007B4F61">
            <w:pPr>
              <w:pStyle w:val="Header"/>
              <w:jc w:val="both"/>
            </w:pPr>
          </w:p>
          <w:p w:rsidR="00512332" w:rsidRDefault="009118FD" w:rsidP="007B4F61">
            <w:pPr>
              <w:pStyle w:val="Header"/>
              <w:jc w:val="both"/>
            </w:pPr>
            <w:r w:rsidRPr="00C244D7">
              <w:t>S.B. 297</w:t>
            </w:r>
            <w:r>
              <w:t xml:space="preserve"> author</w:t>
            </w:r>
            <w:r>
              <w:t xml:space="preserve">izes DPS to compensate a commissioned officer for overtime earned by allowing or requiring the officer to take compensatory leave at the rate of </w:t>
            </w:r>
            <w:r>
              <w:t>1-1/2</w:t>
            </w:r>
            <w:r>
              <w:t xml:space="preserve"> hours of leave for each hour of overtime earned or by paying the officer for the overtime hours earned at</w:t>
            </w:r>
            <w:r>
              <w:t xml:space="preserve"> the rate equal to </w:t>
            </w:r>
            <w:r>
              <w:t>1-1/2</w:t>
            </w:r>
            <w:r>
              <w:t xml:space="preserve"> times the officer's regular hourly pay rate. The bill removes </w:t>
            </w:r>
            <w:r>
              <w:t>the</w:t>
            </w:r>
            <w:r>
              <w:t xml:space="preserve"> provision authorizing compensatory time to be taken during the biennium </w:t>
            </w:r>
            <w:r>
              <w:t xml:space="preserve">in which the entitlements are earned </w:t>
            </w:r>
            <w:r>
              <w:t>if the funds appropriated to DPS to provide supplemental</w:t>
            </w:r>
            <w:r>
              <w:t xml:space="preserve"> pay are insufficient to pay earned overtime entitlements. </w:t>
            </w:r>
          </w:p>
          <w:p w:rsidR="00512332" w:rsidRDefault="009118FD" w:rsidP="007B4F61">
            <w:pPr>
              <w:pStyle w:val="Header"/>
              <w:jc w:val="both"/>
            </w:pPr>
          </w:p>
          <w:p w:rsidR="008423E4" w:rsidRDefault="009118FD" w:rsidP="007B4F6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C244D7">
              <w:t>S.B. 297</w:t>
            </w:r>
            <w:r>
              <w:t xml:space="preserve"> establishes that statutory provisions relating to hours of work, compensatory time, and overtime pay for certain DPS commissioned officers, as amended by the bill, control in a conflict </w:t>
            </w:r>
            <w:r>
              <w:t>between those provisions and statutory provisions relating to overtime compensation for state employees subject to the federal Fair Labor Standards Act of 1938.</w:t>
            </w:r>
          </w:p>
          <w:p w:rsidR="008423E4" w:rsidRPr="00835628" w:rsidRDefault="009118FD" w:rsidP="007B4F61">
            <w:pPr>
              <w:rPr>
                <w:b/>
              </w:rPr>
            </w:pPr>
          </w:p>
        </w:tc>
      </w:tr>
      <w:tr w:rsidR="00D51F39" w:rsidTr="00345119">
        <w:tc>
          <w:tcPr>
            <w:tcW w:w="9576" w:type="dxa"/>
          </w:tcPr>
          <w:p w:rsidR="008423E4" w:rsidRPr="00A8133F" w:rsidRDefault="009118FD" w:rsidP="007B4F6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9118FD" w:rsidP="007B4F61"/>
          <w:p w:rsidR="008423E4" w:rsidRPr="003624F2" w:rsidRDefault="009118FD" w:rsidP="007B4F6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9118FD" w:rsidP="007B4F61">
            <w:pPr>
              <w:rPr>
                <w:b/>
              </w:rPr>
            </w:pPr>
          </w:p>
        </w:tc>
      </w:tr>
    </w:tbl>
    <w:p w:rsidR="008423E4" w:rsidRPr="00BE0E75" w:rsidRDefault="009118FD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9118FD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18FD">
      <w:r>
        <w:separator/>
      </w:r>
    </w:p>
  </w:endnote>
  <w:endnote w:type="continuationSeparator" w:id="0">
    <w:p w:rsidR="00000000" w:rsidRDefault="0091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51F39" w:rsidTr="009C1E9A">
      <w:trPr>
        <w:cantSplit/>
      </w:trPr>
      <w:tc>
        <w:tcPr>
          <w:tcW w:w="0" w:type="pct"/>
        </w:tcPr>
        <w:p w:rsidR="00137D90" w:rsidRDefault="009118F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9118FD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9118FD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9118F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9118F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51F39" w:rsidTr="009C1E9A">
      <w:trPr>
        <w:cantSplit/>
      </w:trPr>
      <w:tc>
        <w:tcPr>
          <w:tcW w:w="0" w:type="pct"/>
        </w:tcPr>
        <w:p w:rsidR="00EC379B" w:rsidRDefault="009118F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9118FD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28456</w:t>
          </w:r>
        </w:p>
      </w:tc>
      <w:tc>
        <w:tcPr>
          <w:tcW w:w="2453" w:type="pct"/>
        </w:tcPr>
        <w:p w:rsidR="00EC379B" w:rsidRDefault="009118F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17.124.719</w:t>
          </w:r>
          <w:r>
            <w:fldChar w:fldCharType="end"/>
          </w:r>
        </w:p>
      </w:tc>
    </w:tr>
    <w:tr w:rsidR="00D51F39" w:rsidTr="009C1E9A">
      <w:trPr>
        <w:cantSplit/>
      </w:trPr>
      <w:tc>
        <w:tcPr>
          <w:tcW w:w="0" w:type="pct"/>
        </w:tcPr>
        <w:p w:rsidR="00EC379B" w:rsidRDefault="009118F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9118F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9118FD" w:rsidP="006D504F">
          <w:pPr>
            <w:pStyle w:val="Footer"/>
            <w:rPr>
              <w:rStyle w:val="PageNumber"/>
            </w:rPr>
          </w:pPr>
        </w:p>
        <w:p w:rsidR="00EC379B" w:rsidRDefault="009118F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51F39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9118FD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9118FD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9118FD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18FD">
      <w:r>
        <w:separator/>
      </w:r>
    </w:p>
  </w:footnote>
  <w:footnote w:type="continuationSeparator" w:id="0">
    <w:p w:rsidR="00000000" w:rsidRDefault="00911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39"/>
    <w:rsid w:val="009118FD"/>
    <w:rsid w:val="00D5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1060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0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029"/>
  </w:style>
  <w:style w:type="paragraph" w:styleId="CommentSubject">
    <w:name w:val="annotation subject"/>
    <w:basedOn w:val="CommentText"/>
    <w:next w:val="CommentText"/>
    <w:link w:val="CommentSubjectChar"/>
    <w:rsid w:val="0010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6029"/>
    <w:rPr>
      <w:b/>
      <w:bCs/>
    </w:rPr>
  </w:style>
  <w:style w:type="character" w:styleId="Hyperlink">
    <w:name w:val="Hyperlink"/>
    <w:basedOn w:val="DefaultParagraphFont"/>
    <w:rsid w:val="001060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0602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B23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1060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0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029"/>
  </w:style>
  <w:style w:type="paragraph" w:styleId="CommentSubject">
    <w:name w:val="annotation subject"/>
    <w:basedOn w:val="CommentText"/>
    <w:next w:val="CommentText"/>
    <w:link w:val="CommentSubjectChar"/>
    <w:rsid w:val="0010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6029"/>
    <w:rPr>
      <w:b/>
      <w:bCs/>
    </w:rPr>
  </w:style>
  <w:style w:type="character" w:styleId="Hyperlink">
    <w:name w:val="Hyperlink"/>
    <w:basedOn w:val="DefaultParagraphFont"/>
    <w:rsid w:val="001060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0602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B23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1863</Characters>
  <Application>Microsoft Office Word</Application>
  <DocSecurity>4</DocSecurity>
  <Lines>54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SB00297 (Committee Report (Unamended))</vt:lpstr>
    </vt:vector>
  </TitlesOfParts>
  <Company>State of Texas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28456</dc:subject>
  <dc:creator>State of Texas</dc:creator>
  <dc:description>SB 297 by Hinojosa-(H)Appropriations</dc:description>
  <cp:lastModifiedBy>Brianna Weis</cp:lastModifiedBy>
  <cp:revision>2</cp:revision>
  <cp:lastPrinted>2017-05-04T22:52:00Z</cp:lastPrinted>
  <dcterms:created xsi:type="dcterms:W3CDTF">2017-05-09T22:33:00Z</dcterms:created>
  <dcterms:modified xsi:type="dcterms:W3CDTF">2017-05-09T22:33:00Z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17.124.719</vt:lpwstr>
  </property>
</Properties>
</file>