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2F40AC" w:rsidTr="00345119">
        <w:tc>
          <w:tcPr>
            <w:tcW w:w="9576" w:type="dxa"/>
            <w:noWrap/>
          </w:tcPr>
          <w:p w:rsidR="008423E4" w:rsidRPr="0022177D" w:rsidRDefault="00D055A7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D055A7" w:rsidP="008423E4">
      <w:pPr>
        <w:jc w:val="center"/>
      </w:pPr>
    </w:p>
    <w:p w:rsidR="008423E4" w:rsidRPr="00B31F0E" w:rsidRDefault="00D055A7" w:rsidP="008423E4"/>
    <w:p w:rsidR="008423E4" w:rsidRPr="00742794" w:rsidRDefault="00D055A7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F40AC" w:rsidTr="00345119">
        <w:tc>
          <w:tcPr>
            <w:tcW w:w="9576" w:type="dxa"/>
          </w:tcPr>
          <w:p w:rsidR="008423E4" w:rsidRPr="00861995" w:rsidRDefault="00D055A7" w:rsidP="00345119">
            <w:pPr>
              <w:jc w:val="right"/>
            </w:pPr>
            <w:r>
              <w:t>C.S.H.B. 3526</w:t>
            </w:r>
          </w:p>
        </w:tc>
      </w:tr>
      <w:tr w:rsidR="002F40AC" w:rsidTr="00345119">
        <w:tc>
          <w:tcPr>
            <w:tcW w:w="9576" w:type="dxa"/>
          </w:tcPr>
          <w:p w:rsidR="008423E4" w:rsidRPr="00861995" w:rsidRDefault="00D055A7" w:rsidP="006B2460">
            <w:pPr>
              <w:jc w:val="right"/>
            </w:pPr>
            <w:r>
              <w:t xml:space="preserve">By: </w:t>
            </w:r>
            <w:r>
              <w:t>Howard</w:t>
            </w:r>
          </w:p>
        </w:tc>
      </w:tr>
      <w:tr w:rsidR="002F40AC" w:rsidTr="00345119">
        <w:tc>
          <w:tcPr>
            <w:tcW w:w="9576" w:type="dxa"/>
          </w:tcPr>
          <w:p w:rsidR="008423E4" w:rsidRPr="00861995" w:rsidRDefault="00D055A7" w:rsidP="00345119">
            <w:pPr>
              <w:jc w:val="right"/>
            </w:pPr>
            <w:r>
              <w:t>Public Education</w:t>
            </w:r>
          </w:p>
        </w:tc>
      </w:tr>
      <w:tr w:rsidR="002F40AC" w:rsidTr="00345119">
        <w:tc>
          <w:tcPr>
            <w:tcW w:w="9576" w:type="dxa"/>
          </w:tcPr>
          <w:p w:rsidR="008423E4" w:rsidRDefault="00D055A7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D055A7" w:rsidP="008423E4">
      <w:pPr>
        <w:tabs>
          <w:tab w:val="right" w:pos="9360"/>
        </w:tabs>
      </w:pPr>
    </w:p>
    <w:p w:rsidR="008423E4" w:rsidRDefault="00D055A7" w:rsidP="008423E4"/>
    <w:p w:rsidR="008423E4" w:rsidRDefault="00D055A7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2F40AC" w:rsidTr="006B2460">
        <w:tc>
          <w:tcPr>
            <w:tcW w:w="9582" w:type="dxa"/>
          </w:tcPr>
          <w:p w:rsidR="008423E4" w:rsidRPr="00A8133F" w:rsidRDefault="00D055A7" w:rsidP="00CD3E2D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D055A7" w:rsidP="00CD3E2D"/>
          <w:p w:rsidR="008423E4" w:rsidRDefault="00D055A7" w:rsidP="00CD3E2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Interested parties</w:t>
            </w:r>
            <w:r w:rsidRPr="00082427">
              <w:t xml:space="preserve"> contend that</w:t>
            </w:r>
            <w:r>
              <w:t xml:space="preserve"> utilization of</w:t>
            </w:r>
            <w:r w:rsidRPr="00082427">
              <w:t xml:space="preserve"> the </w:t>
            </w:r>
            <w:r>
              <w:t>i</w:t>
            </w:r>
            <w:r w:rsidRPr="00082427">
              <w:t xml:space="preserve">nstructional </w:t>
            </w:r>
            <w:r>
              <w:t>m</w:t>
            </w:r>
            <w:r w:rsidRPr="00082427">
              <w:t xml:space="preserve">aterials </w:t>
            </w:r>
            <w:r>
              <w:t>a</w:t>
            </w:r>
            <w:r w:rsidRPr="00082427">
              <w:t xml:space="preserve">llotment </w:t>
            </w:r>
            <w:r w:rsidRPr="00082427">
              <w:t>for technology purchases</w:t>
            </w:r>
            <w:r>
              <w:t xml:space="preserve"> could be improved</w:t>
            </w:r>
            <w:r>
              <w:t>.</w:t>
            </w:r>
            <w:r w:rsidRPr="00082427">
              <w:t xml:space="preserve"> </w:t>
            </w:r>
            <w:r>
              <w:t>C.S.</w:t>
            </w:r>
            <w:r>
              <w:t xml:space="preserve">H.B. 3526 seeks to </w:t>
            </w:r>
            <w:r>
              <w:t>clarify</w:t>
            </w:r>
            <w:r>
              <w:t xml:space="preserve"> the purpose of the allotment by renaming the allotment and</w:t>
            </w:r>
            <w:r>
              <w:t xml:space="preserve"> a</w:t>
            </w:r>
            <w:r>
              <w:t xml:space="preserve"> related </w:t>
            </w:r>
            <w:r>
              <w:t>fund and account</w:t>
            </w:r>
            <w:r>
              <w:t xml:space="preserve"> to include technology</w:t>
            </w:r>
            <w:r>
              <w:t>.</w:t>
            </w:r>
          </w:p>
          <w:p w:rsidR="008423E4" w:rsidRPr="00E26B13" w:rsidRDefault="00D055A7" w:rsidP="00CD3E2D">
            <w:pPr>
              <w:rPr>
                <w:b/>
              </w:rPr>
            </w:pPr>
          </w:p>
        </w:tc>
      </w:tr>
      <w:tr w:rsidR="002F40AC" w:rsidTr="006B2460">
        <w:tc>
          <w:tcPr>
            <w:tcW w:w="9582" w:type="dxa"/>
          </w:tcPr>
          <w:p w:rsidR="0017725B" w:rsidRDefault="00D055A7" w:rsidP="00CD3E2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D055A7" w:rsidP="00CD3E2D">
            <w:pPr>
              <w:rPr>
                <w:b/>
                <w:u w:val="single"/>
              </w:rPr>
            </w:pPr>
          </w:p>
          <w:p w:rsidR="00321EC5" w:rsidRPr="00321EC5" w:rsidRDefault="00D055A7" w:rsidP="00CD3E2D">
            <w:pPr>
              <w:jc w:val="both"/>
            </w:pPr>
            <w:r>
              <w:t xml:space="preserve">It is the committee's opinion that this bill does not expressly create a criminal </w:t>
            </w:r>
            <w:r>
              <w:t>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D055A7" w:rsidP="00CD3E2D">
            <w:pPr>
              <w:rPr>
                <w:b/>
                <w:u w:val="single"/>
              </w:rPr>
            </w:pPr>
          </w:p>
        </w:tc>
      </w:tr>
      <w:tr w:rsidR="002F40AC" w:rsidTr="006B2460">
        <w:tc>
          <w:tcPr>
            <w:tcW w:w="9582" w:type="dxa"/>
          </w:tcPr>
          <w:p w:rsidR="008423E4" w:rsidRPr="00A8133F" w:rsidRDefault="00D055A7" w:rsidP="00CD3E2D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D055A7" w:rsidP="00CD3E2D"/>
          <w:p w:rsidR="00321EC5" w:rsidRDefault="00D055A7" w:rsidP="00CD3E2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</w:t>
            </w:r>
            <w:r>
              <w:t>ill does not expressly grant any additional rulemaking authority to a state officer, department, agency, or institution.</w:t>
            </w:r>
          </w:p>
          <w:p w:rsidR="008423E4" w:rsidRPr="00E21FDC" w:rsidRDefault="00D055A7" w:rsidP="00CD3E2D">
            <w:pPr>
              <w:rPr>
                <w:b/>
              </w:rPr>
            </w:pPr>
          </w:p>
        </w:tc>
      </w:tr>
      <w:tr w:rsidR="002F40AC" w:rsidTr="006B2460">
        <w:tc>
          <w:tcPr>
            <w:tcW w:w="9582" w:type="dxa"/>
          </w:tcPr>
          <w:p w:rsidR="008423E4" w:rsidRPr="00A8133F" w:rsidRDefault="00D055A7" w:rsidP="00CD3E2D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D055A7" w:rsidP="00CD3E2D"/>
          <w:p w:rsidR="00FF605C" w:rsidRDefault="00D055A7" w:rsidP="00CD3E2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>
              <w:t xml:space="preserve">H.B. 3526 amends the Education Code to </w:t>
            </w:r>
            <w:r>
              <w:t xml:space="preserve">rename </w:t>
            </w:r>
            <w:r>
              <w:t>the instructional</w:t>
            </w:r>
            <w:r>
              <w:t xml:space="preserve"> materials allotment as the technology and instructional materials allotment, </w:t>
            </w:r>
            <w:r>
              <w:t xml:space="preserve">the state instructional materials fund </w:t>
            </w:r>
            <w:r>
              <w:t xml:space="preserve">as </w:t>
            </w:r>
            <w:r>
              <w:t xml:space="preserve">the </w:t>
            </w:r>
            <w:r w:rsidRPr="003C2929">
              <w:t>state technology and instructional materials fund</w:t>
            </w:r>
            <w:r>
              <w:t xml:space="preserve">, and the instructional materials account as </w:t>
            </w:r>
            <w:r>
              <w:t>the</w:t>
            </w:r>
            <w:r>
              <w:t xml:space="preserve"> technology and instructional mater</w:t>
            </w:r>
            <w:r>
              <w:t>ials account</w:t>
            </w:r>
            <w:r>
              <w:t xml:space="preserve">. </w:t>
            </w:r>
          </w:p>
          <w:p w:rsidR="008423E4" w:rsidRDefault="00D055A7" w:rsidP="00CD3E2D">
            <w:pPr>
              <w:rPr>
                <w:b/>
              </w:rPr>
            </w:pPr>
          </w:p>
          <w:p w:rsidR="00F60750" w:rsidRPr="00F60750" w:rsidRDefault="00D055A7" w:rsidP="00CD3E2D">
            <w:r>
              <w:t xml:space="preserve">C.S.H.B. 3526 amends the Government Code to make conforming changes. </w:t>
            </w:r>
          </w:p>
          <w:p w:rsidR="00F60750" w:rsidRPr="00835628" w:rsidRDefault="00D055A7" w:rsidP="00CD3E2D">
            <w:pPr>
              <w:rPr>
                <w:b/>
              </w:rPr>
            </w:pPr>
          </w:p>
        </w:tc>
      </w:tr>
      <w:tr w:rsidR="002F40AC" w:rsidTr="006B2460">
        <w:tc>
          <w:tcPr>
            <w:tcW w:w="9582" w:type="dxa"/>
          </w:tcPr>
          <w:p w:rsidR="008423E4" w:rsidRPr="00A8133F" w:rsidRDefault="00D055A7" w:rsidP="00CD3E2D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D055A7" w:rsidP="00CD3E2D"/>
          <w:p w:rsidR="008423E4" w:rsidRPr="003624F2" w:rsidRDefault="00D055A7" w:rsidP="00CD3E2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D055A7" w:rsidP="00CD3E2D">
            <w:pPr>
              <w:rPr>
                <w:b/>
              </w:rPr>
            </w:pPr>
          </w:p>
        </w:tc>
      </w:tr>
      <w:tr w:rsidR="002F40AC" w:rsidTr="006B2460">
        <w:tc>
          <w:tcPr>
            <w:tcW w:w="9582" w:type="dxa"/>
          </w:tcPr>
          <w:p w:rsidR="006B2460" w:rsidRDefault="00D055A7" w:rsidP="00CD3E2D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ORIGINAL AND SUBSTITUTE</w:t>
            </w:r>
          </w:p>
          <w:p w:rsidR="002374FE" w:rsidRDefault="00D055A7" w:rsidP="00CD3E2D">
            <w:pPr>
              <w:jc w:val="both"/>
            </w:pPr>
          </w:p>
          <w:p w:rsidR="002374FE" w:rsidRPr="00C923C7" w:rsidRDefault="00D055A7" w:rsidP="00CD3E2D">
            <w:pPr>
              <w:jc w:val="both"/>
            </w:pPr>
            <w:r>
              <w:t xml:space="preserve">While C.S.H.B. 3526 may </w:t>
            </w:r>
            <w:r>
              <w:t>differ from the original in minor or nonsubstantive ways, the following comparison is organized and formatted in a manner that indicates the substantial differences between the introduced and committee substitute versions of the bill.</w:t>
            </w:r>
          </w:p>
          <w:p w:rsidR="002374FE" w:rsidRPr="006B2460" w:rsidRDefault="00D055A7" w:rsidP="00CD3E2D">
            <w:pPr>
              <w:jc w:val="both"/>
              <w:rPr>
                <w:b/>
                <w:u w:val="single"/>
              </w:rPr>
            </w:pPr>
          </w:p>
        </w:tc>
      </w:tr>
      <w:tr w:rsidR="002F40AC" w:rsidTr="006B2460">
        <w:tc>
          <w:tcPr>
            <w:tcW w:w="9582" w:type="dxa"/>
          </w:tcPr>
          <w:tbl>
            <w:tblPr>
              <w:tblW w:w="9346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73"/>
              <w:gridCol w:w="4673"/>
            </w:tblGrid>
            <w:tr w:rsidR="002F40AC" w:rsidTr="006B2460">
              <w:trPr>
                <w:cantSplit/>
                <w:tblHeader/>
              </w:trPr>
              <w:tc>
                <w:tcPr>
                  <w:tcW w:w="4673" w:type="dxa"/>
                  <w:tcMar>
                    <w:bottom w:w="188" w:type="dxa"/>
                  </w:tcMar>
                </w:tcPr>
                <w:p w:rsidR="006B2460" w:rsidRDefault="00D055A7" w:rsidP="00CD3E2D">
                  <w:pPr>
                    <w:jc w:val="center"/>
                  </w:pPr>
                  <w:r>
                    <w:t>INTRODUCED</w:t>
                  </w:r>
                </w:p>
              </w:tc>
              <w:tc>
                <w:tcPr>
                  <w:tcW w:w="4673" w:type="dxa"/>
                  <w:tcMar>
                    <w:bottom w:w="188" w:type="dxa"/>
                  </w:tcMar>
                </w:tcPr>
                <w:p w:rsidR="006B2460" w:rsidRDefault="00D055A7" w:rsidP="00CD3E2D">
                  <w:pPr>
                    <w:jc w:val="center"/>
                  </w:pPr>
                  <w:r>
                    <w:t xml:space="preserve">HOUSE </w:t>
                  </w:r>
                  <w:r>
                    <w:t>COMMITTEE SUBSTITUTE</w:t>
                  </w:r>
                </w:p>
              </w:tc>
            </w:tr>
            <w:tr w:rsidR="002F40AC" w:rsidTr="006B2460">
              <w:tc>
                <w:tcPr>
                  <w:tcW w:w="4673" w:type="dxa"/>
                  <w:tcMar>
                    <w:right w:w="360" w:type="dxa"/>
                  </w:tcMar>
                </w:tcPr>
                <w:p w:rsidR="009036F4" w:rsidRDefault="00D055A7" w:rsidP="00CD3E2D">
                  <w:pPr>
                    <w:jc w:val="both"/>
                  </w:pPr>
                  <w:r>
                    <w:t>SECTION 1.  Section 31.001, Education Code, is amended.</w:t>
                  </w:r>
                </w:p>
                <w:p w:rsidR="006B2460" w:rsidRDefault="00D055A7" w:rsidP="00CD3E2D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1. Same as introduced version.</w:t>
                  </w:r>
                </w:p>
                <w:p w:rsidR="006B2460" w:rsidRDefault="00D055A7" w:rsidP="00CD3E2D">
                  <w:pPr>
                    <w:jc w:val="both"/>
                  </w:pPr>
                </w:p>
                <w:p w:rsidR="006B2460" w:rsidRDefault="00D055A7" w:rsidP="00CD3E2D">
                  <w:pPr>
                    <w:jc w:val="both"/>
                  </w:pPr>
                </w:p>
              </w:tc>
            </w:tr>
            <w:tr w:rsidR="002F40AC" w:rsidTr="006B2460">
              <w:tc>
                <w:tcPr>
                  <w:tcW w:w="4673" w:type="dxa"/>
                  <w:tcMar>
                    <w:righ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2.  Section 31.005, Education Code, is amended</w:t>
                  </w:r>
                  <w:r>
                    <w:t>.</w:t>
                  </w:r>
                </w:p>
                <w:p w:rsidR="006B2460" w:rsidRDefault="00D055A7" w:rsidP="00CD3E2D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lastRenderedPageBreak/>
                    <w:t>SECTION 2. Same as introduced version.</w:t>
                  </w:r>
                </w:p>
                <w:p w:rsidR="006B2460" w:rsidRDefault="00D055A7" w:rsidP="00CD3E2D">
                  <w:pPr>
                    <w:jc w:val="both"/>
                  </w:pPr>
                </w:p>
                <w:p w:rsidR="006B2460" w:rsidRDefault="00D055A7" w:rsidP="00CD3E2D">
                  <w:pPr>
                    <w:jc w:val="both"/>
                  </w:pPr>
                </w:p>
              </w:tc>
            </w:tr>
            <w:tr w:rsidR="002F40AC" w:rsidTr="006B2460">
              <w:tc>
                <w:tcPr>
                  <w:tcW w:w="4673" w:type="dxa"/>
                  <w:tcMar>
                    <w:righ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lastRenderedPageBreak/>
                    <w:t xml:space="preserve">SECTION 3.  Section 31.021, </w:t>
                  </w:r>
                  <w:r>
                    <w:t>Education Code, is amended to read as follows:</w:t>
                  </w:r>
                </w:p>
                <w:p w:rsidR="006B2460" w:rsidRDefault="00D055A7" w:rsidP="00CD3E2D">
                  <w:pPr>
                    <w:jc w:val="both"/>
                  </w:pPr>
                  <w:r>
                    <w:t xml:space="preserve">Sec. 31.021.  STATE </w:t>
                  </w:r>
                  <w:r>
                    <w:rPr>
                      <w:u w:val="single"/>
                    </w:rPr>
                    <w:t>TECHNOLOGY AND</w:t>
                  </w:r>
                  <w:r>
                    <w:t xml:space="preserve"> INSTRUCTIONAL MATERIALS FUND.  (a)  The state </w:t>
                  </w:r>
                  <w:r>
                    <w:rPr>
                      <w:u w:val="single"/>
                    </w:rPr>
                    <w:t>technology and</w:t>
                  </w:r>
                  <w:r>
                    <w:t xml:space="preserve"> instructional materials fund consists of:</w:t>
                  </w:r>
                </w:p>
                <w:p w:rsidR="006B2460" w:rsidRDefault="00D055A7" w:rsidP="00CD3E2D">
                  <w:pPr>
                    <w:jc w:val="both"/>
                  </w:pPr>
                  <w:r>
                    <w:t>(1)  an amount set aside by the State Board of Education from the avail</w:t>
                  </w:r>
                  <w:r>
                    <w:t>able school fund, in accordance with Section 43.001(d); and</w:t>
                  </w:r>
                </w:p>
                <w:p w:rsidR="006B2460" w:rsidRDefault="00D055A7" w:rsidP="00CD3E2D">
                  <w:pPr>
                    <w:jc w:val="both"/>
                  </w:pPr>
                  <w:r>
                    <w:t>(2)  all amounts lawfully paid into the fund from any other source.</w:t>
                  </w:r>
                </w:p>
                <w:p w:rsidR="006B2460" w:rsidRDefault="00D055A7" w:rsidP="00CD3E2D">
                  <w:pPr>
                    <w:jc w:val="both"/>
                  </w:pPr>
                  <w:r>
                    <w:t xml:space="preserve">(c)  Money in the state </w:t>
                  </w:r>
                  <w:r>
                    <w:rPr>
                      <w:u w:val="single"/>
                    </w:rPr>
                    <w:t>technology and</w:t>
                  </w:r>
                  <w:r>
                    <w:t xml:space="preserve"> instructional materials fund shall be used to:</w:t>
                  </w:r>
                </w:p>
                <w:p w:rsidR="006B2460" w:rsidRDefault="00D055A7" w:rsidP="00CD3E2D">
                  <w:pPr>
                    <w:jc w:val="both"/>
                  </w:pPr>
                  <w:r>
                    <w:t xml:space="preserve">(1)  fund the </w:t>
                  </w:r>
                  <w:r>
                    <w:rPr>
                      <w:u w:val="single"/>
                    </w:rPr>
                    <w:t>technology and</w:t>
                  </w:r>
                  <w:r>
                    <w:t xml:space="preserve"> instructional</w:t>
                  </w:r>
                  <w:r>
                    <w:t xml:space="preserve"> materials allotment, as provided by Section 31.0211;</w:t>
                  </w:r>
                </w:p>
                <w:p w:rsidR="006B2460" w:rsidRDefault="00D055A7" w:rsidP="00CD3E2D">
                  <w:pPr>
                    <w:jc w:val="both"/>
                  </w:pPr>
                  <w:r>
                    <w:t>(2)  purchase special instructional materials for the education of blind and visually impaired students in public schools;</w:t>
                  </w:r>
                </w:p>
                <w:p w:rsidR="006B2460" w:rsidRDefault="00D055A7" w:rsidP="00CD3E2D">
                  <w:pPr>
                    <w:jc w:val="both"/>
                  </w:pPr>
                  <w:r>
                    <w:t xml:space="preserve">(3)  pay the expenses associated with the instructional materials adoption and </w:t>
                  </w:r>
                  <w:r>
                    <w:t>review process under this chapter;</w:t>
                  </w:r>
                </w:p>
                <w:p w:rsidR="006B2460" w:rsidRDefault="00D055A7" w:rsidP="00CD3E2D">
                  <w:pPr>
                    <w:jc w:val="both"/>
                  </w:pPr>
                  <w:r>
                    <w:t>(4)  pay the expenses associated with the purchase or licensing of open-source instructional material;</w:t>
                  </w:r>
                </w:p>
                <w:p w:rsidR="006B2460" w:rsidRDefault="00D055A7" w:rsidP="00CD3E2D">
                  <w:pPr>
                    <w:jc w:val="both"/>
                  </w:pPr>
                  <w:r>
                    <w:t>(5)  pay the expenses associated with the purchase of instructional material, including intrastate freight and shippin</w:t>
                  </w:r>
                  <w:r>
                    <w:t xml:space="preserve">g and the insurance expenses associated with intrastate freight and shipping; </w:t>
                  </w:r>
                  <w:r>
                    <w:rPr>
                      <w:u w:val="single"/>
                    </w:rPr>
                    <w:t>and</w:t>
                  </w:r>
                </w:p>
                <w:p w:rsidR="006B2460" w:rsidRDefault="00D055A7" w:rsidP="00CD3E2D">
                  <w:pPr>
                    <w:jc w:val="both"/>
                  </w:pPr>
                  <w:r w:rsidRPr="002374FE">
                    <w:rPr>
                      <w:highlight w:val="lightGray"/>
                    </w:rPr>
                    <w:t>(6)  [</w:t>
                  </w:r>
                  <w:r w:rsidRPr="002374FE">
                    <w:rPr>
                      <w:strike/>
                      <w:highlight w:val="lightGray"/>
                    </w:rPr>
                    <w:t xml:space="preserve">fund the technology </w:t>
                  </w:r>
                  <w:r w:rsidRPr="00883335">
                    <w:rPr>
                      <w:strike/>
                      <w:highlight w:val="lightGray"/>
                    </w:rPr>
                    <w:t>lending grant program established under Section 32.201; and</w:t>
                  </w:r>
                </w:p>
                <w:p w:rsidR="006B2460" w:rsidRDefault="00D055A7" w:rsidP="00CD3E2D">
                  <w:pPr>
                    <w:jc w:val="both"/>
                  </w:pPr>
                  <w:r>
                    <w:t>[</w:t>
                  </w:r>
                  <w:r>
                    <w:rPr>
                      <w:strike/>
                    </w:rPr>
                    <w:t>(7)</w:t>
                  </w:r>
                  <w:r>
                    <w:t>]  provide funding to the Texas School for the Blind and Visually Impaired, the Texa</w:t>
                  </w:r>
                  <w:r>
                    <w:t>s School for the Deaf, and the Texas Juvenile Justice Department.</w:t>
                  </w:r>
                </w:p>
                <w:p w:rsidR="006B2460" w:rsidRDefault="00D055A7" w:rsidP="00CD3E2D">
                  <w:pPr>
                    <w:jc w:val="both"/>
                  </w:pPr>
                  <w:r>
                    <w:t xml:space="preserve">(d)  Money transferred to the state </w:t>
                  </w:r>
                  <w:r>
                    <w:rPr>
                      <w:u w:val="single"/>
                    </w:rPr>
                    <w:t>technology and</w:t>
                  </w:r>
                  <w:r>
                    <w:t xml:space="preserve"> instructional materials fund remains in the fund until spent and does not lapse to the state at the end of the fiscal year.</w:t>
                  </w:r>
                </w:p>
                <w:p w:rsidR="006B2460" w:rsidRDefault="00D055A7" w:rsidP="00CD3E2D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3.  Se</w:t>
                  </w:r>
                  <w:r>
                    <w:t>ction 31.021, Education Code, is amended to read as follows:</w:t>
                  </w:r>
                </w:p>
                <w:p w:rsidR="006B2460" w:rsidRDefault="00D055A7" w:rsidP="00CD3E2D">
                  <w:pPr>
                    <w:jc w:val="both"/>
                  </w:pPr>
                  <w:r>
                    <w:t xml:space="preserve">Sec. 31.021.  STATE </w:t>
                  </w:r>
                  <w:r>
                    <w:rPr>
                      <w:u w:val="single"/>
                    </w:rPr>
                    <w:t>TECHNOLOGY AND</w:t>
                  </w:r>
                  <w:r>
                    <w:t xml:space="preserve"> INSTRUCTIONAL MATERIALS FUND.  (a)  The state </w:t>
                  </w:r>
                  <w:r>
                    <w:rPr>
                      <w:u w:val="single"/>
                    </w:rPr>
                    <w:t>technology and</w:t>
                  </w:r>
                  <w:r>
                    <w:t xml:space="preserve"> instructional materials fund consists of:</w:t>
                  </w:r>
                </w:p>
                <w:p w:rsidR="006B2460" w:rsidRDefault="00D055A7" w:rsidP="00CD3E2D">
                  <w:pPr>
                    <w:jc w:val="both"/>
                  </w:pPr>
                  <w:r>
                    <w:t xml:space="preserve">(1)  an amount set aside by the State Board of Education </w:t>
                  </w:r>
                  <w:r>
                    <w:t>from the available school fund, in accordance with Section 43.001(d); and</w:t>
                  </w:r>
                </w:p>
                <w:p w:rsidR="006B2460" w:rsidRDefault="00D055A7" w:rsidP="00CD3E2D">
                  <w:pPr>
                    <w:jc w:val="both"/>
                  </w:pPr>
                  <w:r>
                    <w:t>(2)  all amounts lawfully paid into the fund from any other source.</w:t>
                  </w:r>
                </w:p>
                <w:p w:rsidR="006B2460" w:rsidRDefault="00D055A7" w:rsidP="00CD3E2D">
                  <w:pPr>
                    <w:jc w:val="both"/>
                  </w:pPr>
                  <w:r>
                    <w:t xml:space="preserve">(c)  Money in the state </w:t>
                  </w:r>
                  <w:r>
                    <w:rPr>
                      <w:u w:val="single"/>
                    </w:rPr>
                    <w:t>technology and</w:t>
                  </w:r>
                  <w:r>
                    <w:t xml:space="preserve"> instructional materials fund shall be used to:</w:t>
                  </w:r>
                </w:p>
                <w:p w:rsidR="006B2460" w:rsidRDefault="00D055A7" w:rsidP="00CD3E2D">
                  <w:pPr>
                    <w:jc w:val="both"/>
                  </w:pPr>
                  <w:r>
                    <w:t xml:space="preserve">(1)  fund the </w:t>
                  </w:r>
                  <w:r>
                    <w:rPr>
                      <w:u w:val="single"/>
                    </w:rPr>
                    <w:t>technology and</w:t>
                  </w:r>
                  <w:r>
                    <w:t xml:space="preserve"> instructional materials allotment, as provided by Section 31.0211;</w:t>
                  </w:r>
                </w:p>
                <w:p w:rsidR="006B2460" w:rsidRDefault="00D055A7" w:rsidP="00CD3E2D">
                  <w:pPr>
                    <w:jc w:val="both"/>
                  </w:pPr>
                  <w:r>
                    <w:t>(2)  purchase special instructional materials for the education of blind and visually impaired students in public schools;</w:t>
                  </w:r>
                </w:p>
                <w:p w:rsidR="006B2460" w:rsidRDefault="00D055A7" w:rsidP="00CD3E2D">
                  <w:pPr>
                    <w:jc w:val="both"/>
                  </w:pPr>
                  <w:r>
                    <w:t>(3)  pay the expenses associated with the instructional materials</w:t>
                  </w:r>
                  <w:r>
                    <w:t xml:space="preserve"> adoption and review process under this chapter;</w:t>
                  </w:r>
                </w:p>
                <w:p w:rsidR="006B2460" w:rsidRDefault="00D055A7" w:rsidP="00CD3E2D">
                  <w:pPr>
                    <w:jc w:val="both"/>
                  </w:pPr>
                  <w:r>
                    <w:t>(4)  pay the expenses associated with the purchase or licensing of open-source instructional material;</w:t>
                  </w:r>
                </w:p>
                <w:p w:rsidR="006B2460" w:rsidRDefault="00D055A7" w:rsidP="00CD3E2D">
                  <w:pPr>
                    <w:jc w:val="both"/>
                  </w:pPr>
                  <w:r>
                    <w:t>(5)  pay the expenses associated with the purchase of instructional material, including intrastate freig</w:t>
                  </w:r>
                  <w:r>
                    <w:t>ht and shipping and the insurance expenses associated with intrastate freight and shipping;</w:t>
                  </w:r>
                </w:p>
                <w:p w:rsidR="006B2460" w:rsidRDefault="00D055A7" w:rsidP="00CD3E2D">
                  <w:pPr>
                    <w:jc w:val="both"/>
                  </w:pPr>
                  <w:r w:rsidRPr="002374FE">
                    <w:rPr>
                      <w:highlight w:val="lightGray"/>
                    </w:rPr>
                    <w:t xml:space="preserve">(6)  fund </w:t>
                  </w:r>
                  <w:r w:rsidRPr="00883335">
                    <w:rPr>
                      <w:highlight w:val="lightGray"/>
                    </w:rPr>
                    <w:t>the technology lending grant program established under Section 32.201; and</w:t>
                  </w:r>
                </w:p>
                <w:p w:rsidR="006B2460" w:rsidRDefault="00D055A7" w:rsidP="00CD3E2D">
                  <w:pPr>
                    <w:jc w:val="both"/>
                  </w:pPr>
                  <w:r>
                    <w:t>(7)  provide funding to the Texas School for the Blind and Visually Impaired, t</w:t>
                  </w:r>
                  <w:r>
                    <w:t>he Texas School for the Deaf, and the Texas Juvenile Justice Department.</w:t>
                  </w:r>
                </w:p>
                <w:p w:rsidR="006B2460" w:rsidRDefault="00D055A7" w:rsidP="00CD3E2D">
                  <w:pPr>
                    <w:jc w:val="both"/>
                  </w:pPr>
                  <w:r>
                    <w:t xml:space="preserve">(d)  Money transferred to the state </w:t>
                  </w:r>
                  <w:r>
                    <w:rPr>
                      <w:u w:val="single"/>
                    </w:rPr>
                    <w:t>technology and</w:t>
                  </w:r>
                  <w:r>
                    <w:t xml:space="preserve"> instructional materials fund remains in the fund until spent and does not lapse to the state at the end of the fiscal year.</w:t>
                  </w:r>
                </w:p>
                <w:p w:rsidR="006B2460" w:rsidRDefault="00D055A7" w:rsidP="00CD3E2D">
                  <w:pPr>
                    <w:jc w:val="both"/>
                  </w:pPr>
                </w:p>
              </w:tc>
            </w:tr>
            <w:tr w:rsidR="002F40AC" w:rsidTr="006B2460">
              <w:tc>
                <w:tcPr>
                  <w:tcW w:w="4673" w:type="dxa"/>
                  <w:tcMar>
                    <w:righ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</w:t>
                  </w:r>
                  <w:r>
                    <w:t>N 4.  The heading to Section 31.0211, Education Code, is amended</w:t>
                  </w:r>
                  <w:r>
                    <w:t>.</w:t>
                  </w:r>
                </w:p>
                <w:p w:rsidR="006B2460" w:rsidRDefault="00D055A7" w:rsidP="00CD3E2D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4. Same as introduced version.</w:t>
                  </w:r>
                </w:p>
                <w:p w:rsidR="006B2460" w:rsidRDefault="00D055A7" w:rsidP="00CD3E2D">
                  <w:pPr>
                    <w:jc w:val="both"/>
                  </w:pPr>
                </w:p>
                <w:p w:rsidR="006B2460" w:rsidRDefault="00D055A7" w:rsidP="00CD3E2D">
                  <w:pPr>
                    <w:jc w:val="both"/>
                  </w:pPr>
                </w:p>
              </w:tc>
            </w:tr>
            <w:tr w:rsidR="002F40AC" w:rsidTr="006B2460">
              <w:tc>
                <w:tcPr>
                  <w:tcW w:w="4673" w:type="dxa"/>
                  <w:tcMar>
                    <w:righ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5.  Sections 31.0211(a) and (b), Education Code, are amended</w:t>
                  </w:r>
                  <w:r>
                    <w:t>.</w:t>
                  </w:r>
                </w:p>
                <w:p w:rsidR="006B2460" w:rsidRDefault="00D055A7" w:rsidP="00CD3E2D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5. Same as introduced version.</w:t>
                  </w:r>
                </w:p>
                <w:p w:rsidR="006B2460" w:rsidRDefault="00D055A7" w:rsidP="00CD3E2D">
                  <w:pPr>
                    <w:jc w:val="both"/>
                  </w:pPr>
                </w:p>
                <w:p w:rsidR="006B2460" w:rsidRDefault="00D055A7" w:rsidP="00CD3E2D">
                  <w:pPr>
                    <w:jc w:val="both"/>
                  </w:pPr>
                </w:p>
              </w:tc>
            </w:tr>
            <w:tr w:rsidR="002F40AC" w:rsidTr="006B2460">
              <w:tc>
                <w:tcPr>
                  <w:tcW w:w="4673" w:type="dxa"/>
                  <w:tcMar>
                    <w:righ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 xml:space="preserve">SECTION 6.  The heading to Section </w:t>
                  </w:r>
                  <w:r>
                    <w:lastRenderedPageBreak/>
                    <w:t>31.0212, Education Code, is amended</w:t>
                  </w:r>
                  <w:r>
                    <w:t>.</w:t>
                  </w:r>
                </w:p>
                <w:p w:rsidR="006B2460" w:rsidRDefault="00D055A7" w:rsidP="00CD3E2D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lastRenderedPageBreak/>
                    <w:t>SECTION 6. Same as introduced version.</w:t>
                  </w:r>
                </w:p>
                <w:p w:rsidR="006B2460" w:rsidRDefault="00D055A7" w:rsidP="00CD3E2D">
                  <w:pPr>
                    <w:jc w:val="both"/>
                  </w:pPr>
                </w:p>
                <w:p w:rsidR="006B2460" w:rsidRDefault="00D055A7" w:rsidP="00CD3E2D">
                  <w:pPr>
                    <w:jc w:val="both"/>
                  </w:pPr>
                </w:p>
              </w:tc>
            </w:tr>
            <w:tr w:rsidR="002F40AC" w:rsidTr="006B2460">
              <w:tc>
                <w:tcPr>
                  <w:tcW w:w="4673" w:type="dxa"/>
                  <w:tcMar>
                    <w:righ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lastRenderedPageBreak/>
                    <w:t>SECTION 7.  Sections 31.0212(a), (b), (d), and (e), Education Code, are amended</w:t>
                  </w:r>
                  <w:r>
                    <w:t>.</w:t>
                  </w:r>
                </w:p>
                <w:p w:rsidR="006B2460" w:rsidRDefault="00D055A7" w:rsidP="00CD3E2D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7. Same as introduced version.</w:t>
                  </w:r>
                </w:p>
                <w:p w:rsidR="006B2460" w:rsidRDefault="00D055A7" w:rsidP="00CD3E2D">
                  <w:pPr>
                    <w:jc w:val="both"/>
                  </w:pPr>
                </w:p>
                <w:p w:rsidR="006B2460" w:rsidRDefault="00D055A7" w:rsidP="00CD3E2D">
                  <w:pPr>
                    <w:jc w:val="both"/>
                  </w:pPr>
                </w:p>
              </w:tc>
            </w:tr>
            <w:tr w:rsidR="002F40AC" w:rsidTr="006B2460">
              <w:tc>
                <w:tcPr>
                  <w:tcW w:w="4673" w:type="dxa"/>
                  <w:tcMar>
                    <w:righ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8.  Secti</w:t>
                  </w:r>
                  <w:r>
                    <w:t>on 31.0213, Education Code, is amended</w:t>
                  </w:r>
                  <w:r>
                    <w:t>.</w:t>
                  </w:r>
                </w:p>
                <w:p w:rsidR="006B2460" w:rsidRDefault="00D055A7" w:rsidP="00CD3E2D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8. Same as introduced version.</w:t>
                  </w:r>
                </w:p>
                <w:p w:rsidR="006B2460" w:rsidRDefault="00D055A7" w:rsidP="00CD3E2D">
                  <w:pPr>
                    <w:jc w:val="both"/>
                  </w:pPr>
                </w:p>
                <w:p w:rsidR="006B2460" w:rsidRDefault="00D055A7" w:rsidP="00CD3E2D">
                  <w:pPr>
                    <w:jc w:val="both"/>
                  </w:pPr>
                </w:p>
              </w:tc>
            </w:tr>
            <w:tr w:rsidR="002F40AC" w:rsidTr="006B2460">
              <w:tc>
                <w:tcPr>
                  <w:tcW w:w="4673" w:type="dxa"/>
                  <w:tcMar>
                    <w:righ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9.  Section 31.0214(a), Education Code, is amended to read</w:t>
                  </w:r>
                  <w:r>
                    <w:t>.</w:t>
                  </w:r>
                </w:p>
                <w:p w:rsidR="006B2460" w:rsidRDefault="00D055A7" w:rsidP="00CD3E2D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9. Same as introduced version.</w:t>
                  </w:r>
                </w:p>
                <w:p w:rsidR="006B2460" w:rsidRDefault="00D055A7" w:rsidP="00CD3E2D">
                  <w:pPr>
                    <w:jc w:val="both"/>
                  </w:pPr>
                </w:p>
                <w:p w:rsidR="006B2460" w:rsidRDefault="00D055A7" w:rsidP="00CD3E2D">
                  <w:pPr>
                    <w:jc w:val="both"/>
                  </w:pPr>
                </w:p>
              </w:tc>
            </w:tr>
            <w:tr w:rsidR="002F40AC" w:rsidTr="006B2460">
              <w:tc>
                <w:tcPr>
                  <w:tcW w:w="4673" w:type="dxa"/>
                  <w:tcMar>
                    <w:righ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 xml:space="preserve">SECTION 10.  The heading to Section 31.0215, Education Code, </w:t>
                  </w:r>
                  <w:r>
                    <w:t>is amended</w:t>
                  </w:r>
                  <w:r>
                    <w:t>.</w:t>
                  </w:r>
                </w:p>
                <w:p w:rsidR="006B2460" w:rsidRDefault="00D055A7" w:rsidP="00CD3E2D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10. Same as introduced version.</w:t>
                  </w:r>
                </w:p>
                <w:p w:rsidR="006B2460" w:rsidRDefault="00D055A7" w:rsidP="00CD3E2D">
                  <w:pPr>
                    <w:jc w:val="both"/>
                  </w:pPr>
                </w:p>
                <w:p w:rsidR="006B2460" w:rsidRDefault="00D055A7" w:rsidP="00CD3E2D">
                  <w:pPr>
                    <w:jc w:val="both"/>
                  </w:pPr>
                </w:p>
              </w:tc>
            </w:tr>
            <w:tr w:rsidR="002F40AC" w:rsidTr="006B2460">
              <w:tc>
                <w:tcPr>
                  <w:tcW w:w="4673" w:type="dxa"/>
                  <w:tcMar>
                    <w:righ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11.  Sections 31.0215(b) and (c), Education Code, are amended</w:t>
                  </w:r>
                  <w:r>
                    <w:t>.</w:t>
                  </w:r>
                </w:p>
                <w:p w:rsidR="006B2460" w:rsidRDefault="00D055A7" w:rsidP="00CD3E2D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11. Same as introduced version.</w:t>
                  </w:r>
                </w:p>
                <w:p w:rsidR="006B2460" w:rsidRDefault="00D055A7" w:rsidP="00CD3E2D">
                  <w:pPr>
                    <w:jc w:val="both"/>
                  </w:pPr>
                </w:p>
                <w:p w:rsidR="006B2460" w:rsidRDefault="00D055A7" w:rsidP="00CD3E2D">
                  <w:pPr>
                    <w:jc w:val="both"/>
                  </w:pPr>
                </w:p>
              </w:tc>
            </w:tr>
            <w:tr w:rsidR="002F40AC" w:rsidTr="006B2460">
              <w:tc>
                <w:tcPr>
                  <w:tcW w:w="4673" w:type="dxa"/>
                  <w:tcMar>
                    <w:righ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12.  Section 31.0231(b), Education Code, is amended</w:t>
                  </w:r>
                  <w:r>
                    <w:t>.</w:t>
                  </w:r>
                </w:p>
                <w:p w:rsidR="006B2460" w:rsidRDefault="00D055A7" w:rsidP="00CD3E2D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12. Same as int</w:t>
                  </w:r>
                  <w:r>
                    <w:t>roduced version.</w:t>
                  </w:r>
                </w:p>
                <w:p w:rsidR="006B2460" w:rsidRDefault="00D055A7" w:rsidP="00CD3E2D">
                  <w:pPr>
                    <w:jc w:val="both"/>
                  </w:pPr>
                </w:p>
                <w:p w:rsidR="006B2460" w:rsidRDefault="00D055A7" w:rsidP="00CD3E2D">
                  <w:pPr>
                    <w:jc w:val="both"/>
                  </w:pPr>
                </w:p>
              </w:tc>
            </w:tr>
            <w:tr w:rsidR="002F40AC" w:rsidTr="006B2460">
              <w:tc>
                <w:tcPr>
                  <w:tcW w:w="4673" w:type="dxa"/>
                  <w:tcMar>
                    <w:righ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13.  Section 31.029(a), Education Code, is amended</w:t>
                  </w:r>
                  <w:r>
                    <w:t>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13. Same as introduced version.</w:t>
                  </w:r>
                </w:p>
                <w:p w:rsidR="006B2460" w:rsidRDefault="00D055A7" w:rsidP="00CD3E2D">
                  <w:pPr>
                    <w:jc w:val="both"/>
                  </w:pPr>
                </w:p>
                <w:p w:rsidR="006B2460" w:rsidRDefault="00D055A7" w:rsidP="00CD3E2D">
                  <w:pPr>
                    <w:jc w:val="both"/>
                  </w:pPr>
                </w:p>
              </w:tc>
            </w:tr>
            <w:tr w:rsidR="002F40AC" w:rsidTr="006B2460">
              <w:tc>
                <w:tcPr>
                  <w:tcW w:w="4673" w:type="dxa"/>
                  <w:tcMar>
                    <w:righ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14.  Section 31.031(a), Education Code, is amended</w:t>
                  </w:r>
                  <w:r>
                    <w:t>.</w:t>
                  </w:r>
                </w:p>
                <w:p w:rsidR="006B2460" w:rsidRDefault="00D055A7" w:rsidP="00CD3E2D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14. Same as introduced version.</w:t>
                  </w:r>
                </w:p>
                <w:p w:rsidR="006B2460" w:rsidRDefault="00D055A7" w:rsidP="00CD3E2D">
                  <w:pPr>
                    <w:jc w:val="both"/>
                  </w:pPr>
                </w:p>
                <w:p w:rsidR="006B2460" w:rsidRDefault="00D055A7" w:rsidP="00CD3E2D">
                  <w:pPr>
                    <w:jc w:val="both"/>
                  </w:pPr>
                </w:p>
              </w:tc>
            </w:tr>
            <w:tr w:rsidR="002F40AC" w:rsidTr="006B2460">
              <w:tc>
                <w:tcPr>
                  <w:tcW w:w="4673" w:type="dxa"/>
                  <w:tcMar>
                    <w:right w:w="360" w:type="dxa"/>
                  </w:tcMar>
                </w:tcPr>
                <w:p w:rsidR="00F36F24" w:rsidRDefault="00D055A7" w:rsidP="00CD3E2D">
                  <w:pPr>
                    <w:jc w:val="both"/>
                  </w:pPr>
                  <w:r>
                    <w:t>SECTION 15.  Section 31.071</w:t>
                  </w:r>
                  <w:r>
                    <w:t>(e), Education Code, is amended.</w:t>
                  </w:r>
                </w:p>
                <w:p w:rsidR="006B2460" w:rsidRDefault="00D055A7" w:rsidP="00CD3E2D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15. Same as introduced version.</w:t>
                  </w:r>
                </w:p>
                <w:p w:rsidR="006B2460" w:rsidRDefault="00D055A7" w:rsidP="00CD3E2D">
                  <w:pPr>
                    <w:jc w:val="both"/>
                  </w:pPr>
                </w:p>
                <w:p w:rsidR="006B2460" w:rsidRDefault="00D055A7" w:rsidP="00CD3E2D">
                  <w:pPr>
                    <w:jc w:val="both"/>
                  </w:pPr>
                </w:p>
              </w:tc>
            </w:tr>
            <w:tr w:rsidR="002F40AC" w:rsidTr="006B2460">
              <w:tc>
                <w:tcPr>
                  <w:tcW w:w="4673" w:type="dxa"/>
                  <w:tcMar>
                    <w:righ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16.  Section 31.101(f), Education Code, is amended</w:t>
                  </w:r>
                  <w:r>
                    <w:t>.</w:t>
                  </w:r>
                </w:p>
                <w:p w:rsidR="006B2460" w:rsidRDefault="00D055A7" w:rsidP="00CD3E2D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16. Same as introduced version.</w:t>
                  </w:r>
                </w:p>
                <w:p w:rsidR="006B2460" w:rsidRDefault="00D055A7" w:rsidP="00CD3E2D">
                  <w:pPr>
                    <w:jc w:val="both"/>
                  </w:pPr>
                </w:p>
                <w:p w:rsidR="006B2460" w:rsidRDefault="00D055A7" w:rsidP="00CD3E2D">
                  <w:pPr>
                    <w:jc w:val="both"/>
                  </w:pPr>
                </w:p>
              </w:tc>
            </w:tr>
            <w:tr w:rsidR="002F40AC" w:rsidTr="006B2460">
              <w:tc>
                <w:tcPr>
                  <w:tcW w:w="4673" w:type="dxa"/>
                  <w:tcMar>
                    <w:righ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17.  Section 31.151(d), Education Code, is amended</w:t>
                  </w:r>
                  <w:r>
                    <w:t>.</w:t>
                  </w:r>
                </w:p>
                <w:p w:rsidR="006B2460" w:rsidRDefault="00D055A7" w:rsidP="00CD3E2D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 xml:space="preserve">SECTION 17. </w:t>
                  </w:r>
                  <w:r>
                    <w:t>Same as introduced version.</w:t>
                  </w:r>
                </w:p>
                <w:p w:rsidR="006B2460" w:rsidRDefault="00D055A7" w:rsidP="00CD3E2D">
                  <w:pPr>
                    <w:jc w:val="both"/>
                  </w:pPr>
                </w:p>
                <w:p w:rsidR="006B2460" w:rsidRDefault="00D055A7" w:rsidP="00CD3E2D">
                  <w:pPr>
                    <w:jc w:val="both"/>
                  </w:pPr>
                </w:p>
              </w:tc>
            </w:tr>
            <w:tr w:rsidR="002F40AC" w:rsidTr="006B2460">
              <w:tc>
                <w:tcPr>
                  <w:tcW w:w="4673" w:type="dxa"/>
                  <w:tcMar>
                    <w:righ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18.  Section 41.124(c), Education Code, is amended</w:t>
                  </w:r>
                  <w:r>
                    <w:t>.</w:t>
                  </w:r>
                </w:p>
                <w:p w:rsidR="006B2460" w:rsidRDefault="00D055A7" w:rsidP="00CD3E2D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18. Same as introduced version.</w:t>
                  </w:r>
                </w:p>
                <w:p w:rsidR="006B2460" w:rsidRDefault="00D055A7" w:rsidP="00CD3E2D">
                  <w:pPr>
                    <w:jc w:val="both"/>
                  </w:pPr>
                </w:p>
                <w:p w:rsidR="006B2460" w:rsidRDefault="00D055A7" w:rsidP="00CD3E2D">
                  <w:pPr>
                    <w:jc w:val="both"/>
                  </w:pPr>
                </w:p>
              </w:tc>
            </w:tr>
            <w:tr w:rsidR="002F40AC" w:rsidTr="006B2460">
              <w:tc>
                <w:tcPr>
                  <w:tcW w:w="4673" w:type="dxa"/>
                  <w:tcMar>
                    <w:righ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19.  Section 43.001(d), Education Code, is amended</w:t>
                  </w:r>
                  <w:r>
                    <w:t>.</w:t>
                  </w:r>
                </w:p>
                <w:p w:rsidR="006B2460" w:rsidRDefault="00D055A7" w:rsidP="00CD3E2D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19. Same as introduced version.</w:t>
                  </w:r>
                </w:p>
                <w:p w:rsidR="006B2460" w:rsidRDefault="00D055A7" w:rsidP="00CD3E2D">
                  <w:pPr>
                    <w:jc w:val="both"/>
                  </w:pPr>
                </w:p>
                <w:p w:rsidR="006B2460" w:rsidRDefault="00D055A7" w:rsidP="00CD3E2D">
                  <w:pPr>
                    <w:jc w:val="both"/>
                  </w:pPr>
                </w:p>
              </w:tc>
            </w:tr>
            <w:tr w:rsidR="002F40AC" w:rsidTr="006B2460">
              <w:tc>
                <w:tcPr>
                  <w:tcW w:w="4673" w:type="dxa"/>
                  <w:tcMar>
                    <w:right w:w="360" w:type="dxa"/>
                  </w:tcMar>
                </w:tcPr>
                <w:p w:rsidR="00F36F24" w:rsidRDefault="00D055A7" w:rsidP="00CD3E2D">
                  <w:pPr>
                    <w:jc w:val="both"/>
                  </w:pPr>
                  <w:r>
                    <w:t>SECTION 20.  Section 403.093(d), Government Code, is amended.</w:t>
                  </w:r>
                </w:p>
                <w:p w:rsidR="006B2460" w:rsidRDefault="00D055A7" w:rsidP="00CD3E2D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20. Same as introduced version.</w:t>
                  </w:r>
                </w:p>
                <w:p w:rsidR="006B2460" w:rsidRDefault="00D055A7" w:rsidP="00CD3E2D">
                  <w:pPr>
                    <w:jc w:val="both"/>
                  </w:pPr>
                </w:p>
                <w:p w:rsidR="006B2460" w:rsidRDefault="00D055A7" w:rsidP="00CD3E2D">
                  <w:pPr>
                    <w:jc w:val="both"/>
                  </w:pPr>
                </w:p>
              </w:tc>
            </w:tr>
            <w:tr w:rsidR="002F40AC" w:rsidTr="006B2460">
              <w:tc>
                <w:tcPr>
                  <w:tcW w:w="4673" w:type="dxa"/>
                  <w:tcMar>
                    <w:righ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21.  This Act takes effect immediately if it receives a vote of two-thirds of all the members elected to each house, as provided by Section 39</w:t>
                  </w:r>
                  <w:r>
                    <w:t>, Article III, Texas Constitution.  If this Act does not receive the vote necessary for immediate effect, this Act takes effect September 1, 2017.</w:t>
                  </w:r>
                </w:p>
                <w:p w:rsidR="006B2460" w:rsidRDefault="00D055A7" w:rsidP="00CD3E2D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B2460" w:rsidRDefault="00D055A7" w:rsidP="00CD3E2D">
                  <w:pPr>
                    <w:jc w:val="both"/>
                  </w:pPr>
                  <w:r>
                    <w:t>SECTION 21. Same as introduced version.</w:t>
                  </w:r>
                </w:p>
                <w:p w:rsidR="006B2460" w:rsidRDefault="00D055A7" w:rsidP="00CD3E2D">
                  <w:pPr>
                    <w:jc w:val="both"/>
                  </w:pPr>
                </w:p>
                <w:p w:rsidR="006B2460" w:rsidRDefault="00D055A7" w:rsidP="00CD3E2D">
                  <w:pPr>
                    <w:jc w:val="both"/>
                  </w:pPr>
                </w:p>
              </w:tc>
            </w:tr>
          </w:tbl>
          <w:p w:rsidR="006B2460" w:rsidRDefault="00D055A7" w:rsidP="00CD3E2D"/>
          <w:p w:rsidR="006B2460" w:rsidRPr="009C1E9A" w:rsidRDefault="00D055A7" w:rsidP="00CD3E2D">
            <w:pPr>
              <w:rPr>
                <w:b/>
                <w:u w:val="single"/>
              </w:rPr>
            </w:pPr>
          </w:p>
        </w:tc>
      </w:tr>
    </w:tbl>
    <w:p w:rsidR="004108C3" w:rsidRPr="008423E4" w:rsidRDefault="00D055A7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55A7">
      <w:r>
        <w:separator/>
      </w:r>
    </w:p>
  </w:endnote>
  <w:endnote w:type="continuationSeparator" w:id="0">
    <w:p w:rsidR="00000000" w:rsidRDefault="00D0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F40AC" w:rsidTr="009C1E9A">
      <w:trPr>
        <w:cantSplit/>
      </w:trPr>
      <w:tc>
        <w:tcPr>
          <w:tcW w:w="0" w:type="pct"/>
        </w:tcPr>
        <w:p w:rsidR="00137D90" w:rsidRDefault="00D055A7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D055A7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D055A7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D055A7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D055A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F40AC" w:rsidTr="009C1E9A">
      <w:trPr>
        <w:cantSplit/>
      </w:trPr>
      <w:tc>
        <w:tcPr>
          <w:tcW w:w="0" w:type="pct"/>
        </w:tcPr>
        <w:p w:rsidR="00EC379B" w:rsidRDefault="00D055A7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D055A7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27160</w:t>
          </w:r>
        </w:p>
      </w:tc>
      <w:tc>
        <w:tcPr>
          <w:tcW w:w="2453" w:type="pct"/>
        </w:tcPr>
        <w:p w:rsidR="00EC379B" w:rsidRDefault="00D055A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17.118.1449</w:t>
          </w:r>
          <w:r>
            <w:fldChar w:fldCharType="end"/>
          </w:r>
        </w:p>
      </w:tc>
    </w:tr>
    <w:tr w:rsidR="002F40AC" w:rsidTr="009C1E9A">
      <w:trPr>
        <w:cantSplit/>
      </w:trPr>
      <w:tc>
        <w:tcPr>
          <w:tcW w:w="0" w:type="pct"/>
        </w:tcPr>
        <w:p w:rsidR="00EC379B" w:rsidRDefault="00D055A7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D055A7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20982</w:t>
          </w:r>
        </w:p>
      </w:tc>
      <w:tc>
        <w:tcPr>
          <w:tcW w:w="2453" w:type="pct"/>
        </w:tcPr>
        <w:p w:rsidR="00EC379B" w:rsidRDefault="00D055A7" w:rsidP="006D504F">
          <w:pPr>
            <w:pStyle w:val="Footer"/>
            <w:rPr>
              <w:rStyle w:val="PageNumber"/>
            </w:rPr>
          </w:pPr>
        </w:p>
        <w:p w:rsidR="00EC379B" w:rsidRDefault="00D055A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F40AC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D055A7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D055A7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D055A7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55A7">
      <w:r>
        <w:separator/>
      </w:r>
    </w:p>
  </w:footnote>
  <w:footnote w:type="continuationSeparator" w:id="0">
    <w:p w:rsidR="00000000" w:rsidRDefault="00D05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AC"/>
    <w:rsid w:val="002F40AC"/>
    <w:rsid w:val="00D0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3C29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29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2929"/>
  </w:style>
  <w:style w:type="paragraph" w:styleId="CommentSubject">
    <w:name w:val="annotation subject"/>
    <w:basedOn w:val="CommentText"/>
    <w:next w:val="CommentText"/>
    <w:link w:val="CommentSubjectChar"/>
    <w:rsid w:val="003C2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29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3C29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29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2929"/>
  </w:style>
  <w:style w:type="paragraph" w:styleId="CommentSubject">
    <w:name w:val="annotation subject"/>
    <w:basedOn w:val="CommentText"/>
    <w:next w:val="CommentText"/>
    <w:link w:val="CommentSubjectChar"/>
    <w:rsid w:val="003C2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2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1048</Words>
  <Characters>6007</Characters>
  <Application>Microsoft Office Word</Application>
  <DocSecurity>4</DocSecurity>
  <Lines>262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HB03526 (Committee Report (Substituted))</vt:lpstr>
    </vt:vector>
  </TitlesOfParts>
  <Company>State of Texas</Company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27160</dc:subject>
  <dc:creator>State of Texas</dc:creator>
  <dc:description>HB 3526 by Howard-(H)Public Education (Substitute Document Number: 85R 20982)</dc:description>
  <cp:lastModifiedBy>Molly Hoffman-Bricker</cp:lastModifiedBy>
  <cp:revision>2</cp:revision>
  <cp:lastPrinted>2017-04-29T15:55:00Z</cp:lastPrinted>
  <dcterms:created xsi:type="dcterms:W3CDTF">2017-05-02T21:24:00Z</dcterms:created>
  <dcterms:modified xsi:type="dcterms:W3CDTF">2017-05-02T21:24:00Z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17.118.1449</vt:lpwstr>
  </property>
</Properties>
</file>