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7590A" w:rsidTr="00345119">
        <w:tc>
          <w:tcPr>
            <w:tcW w:w="9576" w:type="dxa"/>
            <w:noWrap/>
          </w:tcPr>
          <w:p w:rsidR="008423E4" w:rsidRPr="0022177D" w:rsidRDefault="004C2ED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C2ED1" w:rsidP="008423E4">
      <w:pPr>
        <w:jc w:val="center"/>
      </w:pPr>
    </w:p>
    <w:p w:rsidR="008423E4" w:rsidRPr="00B31F0E" w:rsidRDefault="004C2ED1" w:rsidP="008423E4"/>
    <w:p w:rsidR="008423E4" w:rsidRPr="00742794" w:rsidRDefault="004C2ED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7590A" w:rsidTr="00345119">
        <w:tc>
          <w:tcPr>
            <w:tcW w:w="9576" w:type="dxa"/>
          </w:tcPr>
          <w:p w:rsidR="008423E4" w:rsidRPr="00861995" w:rsidRDefault="004C2ED1" w:rsidP="00345119">
            <w:pPr>
              <w:jc w:val="right"/>
            </w:pPr>
            <w:r>
              <w:t>H.B. 3433</w:t>
            </w:r>
          </w:p>
        </w:tc>
      </w:tr>
      <w:tr w:rsidR="0017590A" w:rsidTr="00345119">
        <w:tc>
          <w:tcPr>
            <w:tcW w:w="9576" w:type="dxa"/>
          </w:tcPr>
          <w:p w:rsidR="008423E4" w:rsidRPr="00861995" w:rsidRDefault="004C2ED1" w:rsidP="00D95A30">
            <w:pPr>
              <w:jc w:val="right"/>
            </w:pPr>
            <w:r>
              <w:t xml:space="preserve">By: </w:t>
            </w:r>
            <w:r>
              <w:t>Lambert</w:t>
            </w:r>
          </w:p>
        </w:tc>
      </w:tr>
      <w:tr w:rsidR="0017590A" w:rsidTr="00345119">
        <w:tc>
          <w:tcPr>
            <w:tcW w:w="9576" w:type="dxa"/>
          </w:tcPr>
          <w:p w:rsidR="008423E4" w:rsidRPr="00861995" w:rsidRDefault="004C2ED1" w:rsidP="00345119">
            <w:pPr>
              <w:jc w:val="right"/>
            </w:pPr>
            <w:r>
              <w:t>Economic &amp; Small Business Development</w:t>
            </w:r>
          </w:p>
        </w:tc>
      </w:tr>
      <w:tr w:rsidR="0017590A" w:rsidTr="00345119">
        <w:tc>
          <w:tcPr>
            <w:tcW w:w="9576" w:type="dxa"/>
          </w:tcPr>
          <w:p w:rsidR="008423E4" w:rsidRDefault="004C2ED1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C2ED1" w:rsidP="008423E4">
      <w:pPr>
        <w:tabs>
          <w:tab w:val="right" w:pos="9360"/>
        </w:tabs>
      </w:pPr>
    </w:p>
    <w:p w:rsidR="008423E4" w:rsidRDefault="004C2ED1" w:rsidP="008423E4"/>
    <w:p w:rsidR="008423E4" w:rsidRDefault="004C2ED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7590A" w:rsidTr="00345119">
        <w:tc>
          <w:tcPr>
            <w:tcW w:w="9576" w:type="dxa"/>
          </w:tcPr>
          <w:p w:rsidR="008423E4" w:rsidRPr="00A8133F" w:rsidRDefault="004C2ED1" w:rsidP="0021788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C2ED1" w:rsidP="0021788F"/>
          <w:p w:rsidR="008423E4" w:rsidRDefault="004C2ED1" w:rsidP="002178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</w:t>
            </w:r>
            <w:r w:rsidRPr="00B3222F">
              <w:t xml:space="preserve">parties contend that state agencies should give </w:t>
            </w:r>
            <w:r>
              <w:t>serious</w:t>
            </w:r>
            <w:r w:rsidRPr="00B3222F">
              <w:t xml:space="preserve"> </w:t>
            </w:r>
            <w:r w:rsidRPr="00B3222F">
              <w:t xml:space="preserve">consideration to the </w:t>
            </w:r>
            <w:r>
              <w:t>impact that</w:t>
            </w:r>
            <w:r w:rsidRPr="00B3222F">
              <w:t xml:space="preserve"> the adoption of a</w:t>
            </w:r>
            <w:r>
              <w:t>n agency</w:t>
            </w:r>
            <w:r w:rsidRPr="00B3222F">
              <w:t xml:space="preserve"> rule will have on rural communities in Texas. H.B. 3433</w:t>
            </w:r>
            <w:r w:rsidRPr="00B3222F">
              <w:t xml:space="preserve"> </w:t>
            </w:r>
            <w:r>
              <w:t>seeks</w:t>
            </w:r>
            <w:r w:rsidRPr="00B3222F">
              <w:t xml:space="preserve"> to protect these </w:t>
            </w:r>
            <w:r>
              <w:t>vulnerable</w:t>
            </w:r>
            <w:r w:rsidRPr="00B3222F">
              <w:t xml:space="preserve"> ec</w:t>
            </w:r>
            <w:r>
              <w:t>onomies by</w:t>
            </w:r>
            <w:r w:rsidRPr="00B3222F">
              <w:t xml:space="preserve"> requir</w:t>
            </w:r>
            <w:r>
              <w:t>ing</w:t>
            </w:r>
            <w:r w:rsidRPr="00B3222F">
              <w:t xml:space="preserve"> a state agency considering adoption of a rule that would have an adverse economic effect on certain municipalities t</w:t>
            </w:r>
            <w:r w:rsidRPr="00B3222F">
              <w:t>o reduce that effect if doing so is legal and feasible.</w:t>
            </w:r>
          </w:p>
          <w:p w:rsidR="008423E4" w:rsidRPr="00E26B13" w:rsidRDefault="004C2ED1" w:rsidP="0021788F">
            <w:pPr>
              <w:rPr>
                <w:b/>
              </w:rPr>
            </w:pPr>
          </w:p>
        </w:tc>
      </w:tr>
      <w:tr w:rsidR="0017590A" w:rsidTr="00345119">
        <w:tc>
          <w:tcPr>
            <w:tcW w:w="9576" w:type="dxa"/>
          </w:tcPr>
          <w:p w:rsidR="0017725B" w:rsidRDefault="004C2ED1" w:rsidP="00217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C2ED1" w:rsidP="0021788F">
            <w:pPr>
              <w:rPr>
                <w:b/>
                <w:u w:val="single"/>
              </w:rPr>
            </w:pPr>
          </w:p>
          <w:p w:rsidR="006846DB" w:rsidRPr="006846DB" w:rsidRDefault="004C2ED1" w:rsidP="0021788F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</w:t>
            </w:r>
            <w:r>
              <w:t>or change the eligibility of a person for community supervision, parole, or mandatory supervision.</w:t>
            </w:r>
          </w:p>
          <w:p w:rsidR="0017725B" w:rsidRPr="0017725B" w:rsidRDefault="004C2ED1" w:rsidP="0021788F">
            <w:pPr>
              <w:rPr>
                <w:b/>
                <w:u w:val="single"/>
              </w:rPr>
            </w:pPr>
          </w:p>
        </w:tc>
      </w:tr>
      <w:tr w:rsidR="0017590A" w:rsidTr="00345119">
        <w:tc>
          <w:tcPr>
            <w:tcW w:w="9576" w:type="dxa"/>
          </w:tcPr>
          <w:p w:rsidR="008423E4" w:rsidRPr="00A8133F" w:rsidRDefault="004C2ED1" w:rsidP="0021788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C2ED1" w:rsidP="0021788F"/>
          <w:p w:rsidR="006846DB" w:rsidRDefault="004C2ED1" w:rsidP="002178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</w:t>
            </w:r>
            <w:r>
              <w:t>department, agency, or institution.</w:t>
            </w:r>
          </w:p>
          <w:p w:rsidR="008423E4" w:rsidRPr="00E21FDC" w:rsidRDefault="004C2ED1" w:rsidP="0021788F">
            <w:pPr>
              <w:rPr>
                <w:b/>
              </w:rPr>
            </w:pPr>
          </w:p>
        </w:tc>
      </w:tr>
      <w:tr w:rsidR="0017590A" w:rsidTr="00345119">
        <w:tc>
          <w:tcPr>
            <w:tcW w:w="9576" w:type="dxa"/>
          </w:tcPr>
          <w:p w:rsidR="008423E4" w:rsidRPr="00A8133F" w:rsidRDefault="004C2ED1" w:rsidP="0021788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C2ED1" w:rsidP="0021788F"/>
          <w:p w:rsidR="008423E4" w:rsidRDefault="004C2ED1" w:rsidP="002178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3433 amends the Government Code to </w:t>
            </w:r>
            <w:r>
              <w:t xml:space="preserve">make provisions relating to the adoption of rules with adverse economic effect applicable to small businesses or micro-businesses also applicable to </w:t>
            </w:r>
            <w:r>
              <w:t xml:space="preserve">municipalities </w:t>
            </w:r>
            <w:r>
              <w:t>with a population of less than 25,000</w:t>
            </w:r>
            <w:r>
              <w:t xml:space="preserve">. The bill requires </w:t>
            </w:r>
            <w:r>
              <w:t>a state</w:t>
            </w:r>
            <w:r w:rsidRPr="000157A8">
              <w:t xml:space="preserve"> agency </w:t>
            </w:r>
            <w:r w:rsidRPr="006846DB">
              <w:t>considering adoption of a rule that would have an adverse economic effect</w:t>
            </w:r>
            <w:r>
              <w:t xml:space="preserve"> on </w:t>
            </w:r>
            <w:r>
              <w:t xml:space="preserve">such </w:t>
            </w:r>
            <w:r>
              <w:t xml:space="preserve">a rural community </w:t>
            </w:r>
            <w:r>
              <w:t xml:space="preserve">to </w:t>
            </w:r>
            <w:r>
              <w:t>provide</w:t>
            </w:r>
            <w:r w:rsidRPr="000157A8">
              <w:t xml:space="preserve"> </w:t>
            </w:r>
            <w:r>
              <w:t>the</w:t>
            </w:r>
            <w:r w:rsidRPr="000157A8">
              <w:t xml:space="preserve"> </w:t>
            </w:r>
            <w:r>
              <w:t xml:space="preserve">notice of the proposed rule that the agency files with the secretary </w:t>
            </w:r>
            <w:r>
              <w:t xml:space="preserve">of state, including the </w:t>
            </w:r>
            <w:r w:rsidRPr="000157A8">
              <w:t>economic impact statement and regulatory flexibility analysis</w:t>
            </w:r>
            <w:r>
              <w:t>,</w:t>
            </w:r>
            <w:r w:rsidRPr="000157A8">
              <w:t xml:space="preserve"> </w:t>
            </w:r>
            <w:r>
              <w:t>to</w:t>
            </w:r>
            <w:r w:rsidRPr="00516D1C">
              <w:t xml:space="preserve"> each member of the legislature who represents </w:t>
            </w:r>
            <w:r>
              <w:t xml:space="preserve">such </w:t>
            </w:r>
            <w:r w:rsidRPr="00516D1C">
              <w:t xml:space="preserve">a rural community adversely impacted by </w:t>
            </w:r>
            <w:r>
              <w:t>a</w:t>
            </w:r>
            <w:r w:rsidRPr="00516D1C">
              <w:t xml:space="preserve"> proposed rule</w:t>
            </w:r>
            <w:r>
              <w:t>, if feasible</w:t>
            </w:r>
            <w:r w:rsidRPr="00516D1C">
              <w:t>.</w:t>
            </w:r>
            <w:r>
              <w:t xml:space="preserve"> The bill applies its provisions only to a sta</w:t>
            </w:r>
            <w:r>
              <w:t>te agency rule proposed on or after the bill's effective date.</w:t>
            </w:r>
          </w:p>
          <w:p w:rsidR="008423E4" w:rsidRPr="00835628" w:rsidRDefault="004C2ED1" w:rsidP="0021788F">
            <w:pPr>
              <w:rPr>
                <w:b/>
              </w:rPr>
            </w:pPr>
          </w:p>
        </w:tc>
      </w:tr>
      <w:tr w:rsidR="0017590A" w:rsidTr="00345119">
        <w:tc>
          <w:tcPr>
            <w:tcW w:w="9576" w:type="dxa"/>
          </w:tcPr>
          <w:p w:rsidR="008423E4" w:rsidRPr="00A8133F" w:rsidRDefault="004C2ED1" w:rsidP="0021788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</w:t>
            </w:r>
            <w:r>
              <w:rPr>
                <w:b/>
                <w:u w:val="single"/>
              </w:rPr>
              <w:t>E</w:t>
            </w:r>
            <w:r>
              <w:rPr>
                <w:b/>
              </w:rPr>
              <w:t xml:space="preserve"> </w:t>
            </w:r>
          </w:p>
          <w:p w:rsidR="008423E4" w:rsidRDefault="004C2ED1" w:rsidP="0021788F"/>
          <w:p w:rsidR="008423E4" w:rsidRPr="003624F2" w:rsidRDefault="004C2ED1" w:rsidP="002178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4C2ED1" w:rsidP="0021788F">
            <w:pPr>
              <w:rPr>
                <w:b/>
              </w:rPr>
            </w:pPr>
          </w:p>
        </w:tc>
      </w:tr>
    </w:tbl>
    <w:p w:rsidR="008423E4" w:rsidRPr="00BE0E75" w:rsidRDefault="004C2ED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C2ED1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2ED1">
      <w:r>
        <w:separator/>
      </w:r>
    </w:p>
  </w:endnote>
  <w:endnote w:type="continuationSeparator" w:id="0">
    <w:p w:rsidR="00000000" w:rsidRDefault="004C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7590A" w:rsidTr="009C1E9A">
      <w:trPr>
        <w:cantSplit/>
      </w:trPr>
      <w:tc>
        <w:tcPr>
          <w:tcW w:w="0" w:type="pct"/>
        </w:tcPr>
        <w:p w:rsidR="00137D90" w:rsidRDefault="004C2ED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C2ED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C2ED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C2ED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C2ED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590A" w:rsidTr="009C1E9A">
      <w:trPr>
        <w:cantSplit/>
      </w:trPr>
      <w:tc>
        <w:tcPr>
          <w:tcW w:w="0" w:type="pct"/>
        </w:tcPr>
        <w:p w:rsidR="00EC379B" w:rsidRDefault="004C2ED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C2ED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25423</w:t>
          </w:r>
        </w:p>
      </w:tc>
      <w:tc>
        <w:tcPr>
          <w:tcW w:w="2453" w:type="pct"/>
        </w:tcPr>
        <w:p w:rsidR="00EC379B" w:rsidRDefault="004C2ED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17.114.338</w:t>
          </w:r>
          <w:r>
            <w:fldChar w:fldCharType="end"/>
          </w:r>
        </w:p>
      </w:tc>
    </w:tr>
    <w:tr w:rsidR="0017590A" w:rsidTr="009C1E9A">
      <w:trPr>
        <w:cantSplit/>
      </w:trPr>
      <w:tc>
        <w:tcPr>
          <w:tcW w:w="0" w:type="pct"/>
        </w:tcPr>
        <w:p w:rsidR="00EC379B" w:rsidRDefault="004C2ED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C2ED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C2ED1" w:rsidP="006D504F">
          <w:pPr>
            <w:pStyle w:val="Footer"/>
            <w:rPr>
              <w:rStyle w:val="PageNumber"/>
            </w:rPr>
          </w:pPr>
        </w:p>
        <w:p w:rsidR="00EC379B" w:rsidRDefault="004C2ED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590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C2ED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C2ED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C2ED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2ED1">
      <w:r>
        <w:separator/>
      </w:r>
    </w:p>
  </w:footnote>
  <w:footnote w:type="continuationSeparator" w:id="0">
    <w:p w:rsidR="00000000" w:rsidRDefault="004C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0A"/>
    <w:rsid w:val="0017590A"/>
    <w:rsid w:val="004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61B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1BC0"/>
  </w:style>
  <w:style w:type="paragraph" w:styleId="CommentSubject">
    <w:name w:val="annotation subject"/>
    <w:basedOn w:val="CommentText"/>
    <w:next w:val="CommentText"/>
    <w:link w:val="CommentSubjectChar"/>
    <w:rsid w:val="00861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1B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61B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1BC0"/>
  </w:style>
  <w:style w:type="paragraph" w:styleId="CommentSubject">
    <w:name w:val="annotation subject"/>
    <w:basedOn w:val="CommentText"/>
    <w:next w:val="CommentText"/>
    <w:link w:val="CommentSubjectChar"/>
    <w:rsid w:val="00861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1555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HB03433 (Committee Report (Unamended))</vt:lpstr>
    </vt:vector>
  </TitlesOfParts>
  <Company>State of Texas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25423</dc:subject>
  <dc:creator>State of Texas</dc:creator>
  <dc:description>HB 3433 by Lambert-(H)Economic &amp; Small Business Development</dc:description>
  <cp:lastModifiedBy>Molly Hoffman-Bricker</cp:lastModifiedBy>
  <cp:revision>2</cp:revision>
  <cp:lastPrinted>2017-04-24T23:07:00Z</cp:lastPrinted>
  <dcterms:created xsi:type="dcterms:W3CDTF">2017-05-05T22:56:00Z</dcterms:created>
  <dcterms:modified xsi:type="dcterms:W3CDTF">2017-05-05T22:56:00Z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17.114.338</vt:lpwstr>
  </property>
</Properties>
</file>