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140D29" w:rsidTr="00345119">
        <w:tc>
          <w:tcPr>
            <w:tcW w:w="9576" w:type="dxa"/>
            <w:noWrap/>
          </w:tcPr>
          <w:p w:rsidR="008423E4" w:rsidRPr="0022177D" w:rsidRDefault="00142A55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142A55" w:rsidP="008423E4">
      <w:pPr>
        <w:jc w:val="center"/>
      </w:pPr>
    </w:p>
    <w:p w:rsidR="008423E4" w:rsidRPr="00B31F0E" w:rsidRDefault="00142A55" w:rsidP="008423E4"/>
    <w:p w:rsidR="008423E4" w:rsidRPr="00742794" w:rsidRDefault="00142A55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140D29" w:rsidTr="00345119">
        <w:tc>
          <w:tcPr>
            <w:tcW w:w="9576" w:type="dxa"/>
          </w:tcPr>
          <w:p w:rsidR="008423E4" w:rsidRPr="00861995" w:rsidRDefault="00142A55" w:rsidP="00345119">
            <w:pPr>
              <w:jc w:val="right"/>
            </w:pPr>
            <w:r>
              <w:t>C.S.H.B. 3055</w:t>
            </w:r>
          </w:p>
        </w:tc>
      </w:tr>
      <w:tr w:rsidR="00140D29" w:rsidTr="00345119">
        <w:tc>
          <w:tcPr>
            <w:tcW w:w="9576" w:type="dxa"/>
          </w:tcPr>
          <w:p w:rsidR="008423E4" w:rsidRPr="00861995" w:rsidRDefault="00142A55" w:rsidP="003A4C4E">
            <w:pPr>
              <w:jc w:val="right"/>
            </w:pPr>
            <w:r>
              <w:t xml:space="preserve">By: </w:t>
            </w:r>
            <w:r>
              <w:t>Guillen</w:t>
            </w:r>
          </w:p>
        </w:tc>
      </w:tr>
      <w:tr w:rsidR="00140D29" w:rsidTr="00345119">
        <w:tc>
          <w:tcPr>
            <w:tcW w:w="9576" w:type="dxa"/>
          </w:tcPr>
          <w:p w:rsidR="008423E4" w:rsidRPr="00861995" w:rsidRDefault="00142A55" w:rsidP="00345119">
            <w:pPr>
              <w:jc w:val="right"/>
            </w:pPr>
            <w:r>
              <w:t>Elections</w:t>
            </w:r>
          </w:p>
        </w:tc>
      </w:tr>
      <w:tr w:rsidR="00140D29" w:rsidTr="00345119">
        <w:tc>
          <w:tcPr>
            <w:tcW w:w="9576" w:type="dxa"/>
          </w:tcPr>
          <w:p w:rsidR="008423E4" w:rsidRDefault="00142A55" w:rsidP="00345119">
            <w:pPr>
              <w:jc w:val="right"/>
            </w:pPr>
            <w:r>
              <w:t>Committee Report (Substituted)</w:t>
            </w:r>
          </w:p>
        </w:tc>
      </w:tr>
    </w:tbl>
    <w:p w:rsidR="008423E4" w:rsidRDefault="00142A55" w:rsidP="008423E4">
      <w:pPr>
        <w:tabs>
          <w:tab w:val="right" w:pos="9360"/>
        </w:tabs>
      </w:pPr>
    </w:p>
    <w:p w:rsidR="008423E4" w:rsidRDefault="00142A55" w:rsidP="008423E4"/>
    <w:p w:rsidR="008423E4" w:rsidRDefault="00142A55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82"/>
      </w:tblGrid>
      <w:tr w:rsidR="00140D29" w:rsidTr="003A4C4E">
        <w:tc>
          <w:tcPr>
            <w:tcW w:w="9582" w:type="dxa"/>
          </w:tcPr>
          <w:p w:rsidR="008423E4" w:rsidRPr="00A8133F" w:rsidRDefault="00142A55" w:rsidP="003C5200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142A55" w:rsidP="003C5200"/>
          <w:p w:rsidR="008423E4" w:rsidRDefault="00142A55" w:rsidP="003C5200">
            <w:pPr>
              <w:pStyle w:val="Header"/>
              <w:jc w:val="both"/>
            </w:pPr>
            <w:r>
              <w:t xml:space="preserve">Interested parties contend that </w:t>
            </w:r>
            <w:r>
              <w:t xml:space="preserve">preventing </w:t>
            </w:r>
            <w:r>
              <w:t>certain</w:t>
            </w:r>
            <w:r>
              <w:t xml:space="preserve"> county elections administrator</w:t>
            </w:r>
            <w:r>
              <w:t>s</w:t>
            </w:r>
            <w:r>
              <w:t xml:space="preserve"> </w:t>
            </w:r>
            <w:r>
              <w:t>from</w:t>
            </w:r>
            <w:r>
              <w:t xml:space="preserve"> </w:t>
            </w:r>
            <w:r>
              <w:t>hold</w:t>
            </w:r>
            <w:r>
              <w:t>ing</w:t>
            </w:r>
            <w:r>
              <w:t xml:space="preserve"> </w:t>
            </w:r>
            <w:r>
              <w:t xml:space="preserve">or being a candidate for </w:t>
            </w:r>
            <w:r>
              <w:t xml:space="preserve">certain </w:t>
            </w:r>
            <w:r>
              <w:t xml:space="preserve">public </w:t>
            </w:r>
            <w:r>
              <w:t>office</w:t>
            </w:r>
            <w:r>
              <w:t>s</w:t>
            </w:r>
            <w:r>
              <w:t xml:space="preserve"> while simultaneously acting as county elections administrator</w:t>
            </w:r>
            <w:r>
              <w:t xml:space="preserve"> has unnecessarily limited who is able to function as a county elections administrator</w:t>
            </w:r>
            <w:r>
              <w:t xml:space="preserve">. </w:t>
            </w:r>
            <w:r>
              <w:t>C.S.</w:t>
            </w:r>
            <w:r>
              <w:t>H</w:t>
            </w:r>
            <w:r>
              <w:t>.</w:t>
            </w:r>
            <w:r>
              <w:t>B</w:t>
            </w:r>
            <w:r>
              <w:t>.</w:t>
            </w:r>
            <w:r>
              <w:t xml:space="preserve"> 3055 </w:t>
            </w:r>
            <w:r>
              <w:t xml:space="preserve">seeks </w:t>
            </w:r>
            <w:r>
              <w:t xml:space="preserve">to allow a county elections administrator </w:t>
            </w:r>
            <w:r>
              <w:t>for a county with a population of les</w:t>
            </w:r>
            <w:r>
              <w:t xml:space="preserve">s than 1,000 </w:t>
            </w:r>
            <w:r>
              <w:t xml:space="preserve">to hold </w:t>
            </w:r>
            <w:r>
              <w:t xml:space="preserve">or run for public office </w:t>
            </w:r>
            <w:r>
              <w:t>under certain conditions</w:t>
            </w:r>
            <w:r>
              <w:t>.</w:t>
            </w:r>
          </w:p>
          <w:p w:rsidR="008423E4" w:rsidRPr="00E26B13" w:rsidRDefault="00142A55" w:rsidP="003C5200">
            <w:pPr>
              <w:rPr>
                <w:b/>
              </w:rPr>
            </w:pPr>
          </w:p>
        </w:tc>
      </w:tr>
      <w:tr w:rsidR="00140D29" w:rsidTr="003A4C4E">
        <w:tc>
          <w:tcPr>
            <w:tcW w:w="9582" w:type="dxa"/>
          </w:tcPr>
          <w:p w:rsidR="0017725B" w:rsidRDefault="00142A55" w:rsidP="003C520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142A55" w:rsidP="003C5200">
            <w:pPr>
              <w:rPr>
                <w:b/>
                <w:u w:val="single"/>
              </w:rPr>
            </w:pPr>
          </w:p>
          <w:p w:rsidR="0030335F" w:rsidRPr="0030335F" w:rsidRDefault="00142A55" w:rsidP="003C5200">
            <w:pPr>
              <w:jc w:val="both"/>
            </w:pPr>
            <w:r>
              <w:t xml:space="preserve">It is the committee's opinion that this bill does not expressly create a criminal offense, increase the punishment for an existing criminal offense or </w:t>
            </w:r>
            <w:r>
              <w:t>category of offenses, or change the eligibility of a person for community supervision, parole, or mandatory supervision.</w:t>
            </w:r>
          </w:p>
          <w:p w:rsidR="0017725B" w:rsidRPr="0017725B" w:rsidRDefault="00142A55" w:rsidP="003C5200">
            <w:pPr>
              <w:rPr>
                <w:b/>
                <w:u w:val="single"/>
              </w:rPr>
            </w:pPr>
          </w:p>
        </w:tc>
      </w:tr>
      <w:tr w:rsidR="00140D29" w:rsidTr="003A4C4E">
        <w:tc>
          <w:tcPr>
            <w:tcW w:w="9582" w:type="dxa"/>
          </w:tcPr>
          <w:p w:rsidR="008423E4" w:rsidRPr="00A8133F" w:rsidRDefault="00142A55" w:rsidP="003C5200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142A55" w:rsidP="003C5200"/>
          <w:p w:rsidR="0030335F" w:rsidRDefault="00142A55" w:rsidP="003C520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</w:t>
            </w:r>
            <w:r>
              <w:t xml:space="preserve"> state officer, department, agency, or institution.</w:t>
            </w:r>
          </w:p>
          <w:p w:rsidR="008423E4" w:rsidRPr="00E21FDC" w:rsidRDefault="00142A55" w:rsidP="003C5200">
            <w:pPr>
              <w:rPr>
                <w:b/>
              </w:rPr>
            </w:pPr>
          </w:p>
        </w:tc>
      </w:tr>
      <w:tr w:rsidR="00140D29" w:rsidTr="003A4C4E">
        <w:tc>
          <w:tcPr>
            <w:tcW w:w="9582" w:type="dxa"/>
          </w:tcPr>
          <w:p w:rsidR="008423E4" w:rsidRPr="00A8133F" w:rsidRDefault="00142A55" w:rsidP="003C5200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142A55" w:rsidP="003C5200"/>
          <w:p w:rsidR="008423E4" w:rsidRPr="00835628" w:rsidRDefault="00142A55" w:rsidP="003C5200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  <w:r>
              <w:t>C.S.</w:t>
            </w:r>
            <w:r>
              <w:t xml:space="preserve">H.B. 3055 amends the Election Code to </w:t>
            </w:r>
            <w:r>
              <w:t xml:space="preserve">authorize the </w:t>
            </w:r>
            <w:r>
              <w:t xml:space="preserve">county </w:t>
            </w:r>
            <w:r>
              <w:t>elections</w:t>
            </w:r>
            <w:r>
              <w:t xml:space="preserve"> administrator </w:t>
            </w:r>
            <w:r>
              <w:t>for</w:t>
            </w:r>
            <w:r>
              <w:t xml:space="preserve"> </w:t>
            </w:r>
            <w:r>
              <w:t xml:space="preserve">a </w:t>
            </w:r>
            <w:r>
              <w:t xml:space="preserve">county </w:t>
            </w:r>
            <w:r>
              <w:t xml:space="preserve">with a population of less than 1,000 to </w:t>
            </w:r>
            <w:r>
              <w:t xml:space="preserve">hold or </w:t>
            </w:r>
            <w:r>
              <w:t>be</w:t>
            </w:r>
            <w:r>
              <w:t xml:space="preserve"> a candidate for public office </w:t>
            </w:r>
            <w:r>
              <w:t>if no part</w:t>
            </w:r>
            <w:r>
              <w:t xml:space="preserve"> of the office's </w:t>
            </w:r>
            <w:r w:rsidRPr="00E43B87">
              <w:t>jurisdiction is located in the county where the person serves as the elections administrator</w:t>
            </w:r>
            <w:r>
              <w:t xml:space="preserve"> and </w:t>
            </w:r>
            <w:r>
              <w:t xml:space="preserve">if </w:t>
            </w:r>
            <w:r>
              <w:t>any election for that office is a nonpartisan election.</w:t>
            </w:r>
          </w:p>
        </w:tc>
      </w:tr>
      <w:tr w:rsidR="00140D29" w:rsidTr="003A4C4E">
        <w:tc>
          <w:tcPr>
            <w:tcW w:w="9582" w:type="dxa"/>
          </w:tcPr>
          <w:p w:rsidR="003C5200" w:rsidRDefault="00142A55" w:rsidP="003C5200">
            <w:pPr>
              <w:rPr>
                <w:b/>
                <w:u w:val="single"/>
              </w:rPr>
            </w:pPr>
          </w:p>
          <w:p w:rsidR="008423E4" w:rsidRPr="00A8133F" w:rsidRDefault="00142A55" w:rsidP="003C5200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142A55" w:rsidP="003C5200"/>
          <w:p w:rsidR="008423E4" w:rsidRPr="003624F2" w:rsidRDefault="00142A55" w:rsidP="003C520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142A55" w:rsidP="003C5200">
            <w:pPr>
              <w:rPr>
                <w:b/>
              </w:rPr>
            </w:pPr>
          </w:p>
        </w:tc>
      </w:tr>
      <w:tr w:rsidR="00140D29" w:rsidTr="003A4C4E">
        <w:tc>
          <w:tcPr>
            <w:tcW w:w="9582" w:type="dxa"/>
          </w:tcPr>
          <w:p w:rsidR="003A4C4E" w:rsidRDefault="00142A55" w:rsidP="003C5200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ORIGINAL AND SUBSTITUTE</w:t>
            </w:r>
          </w:p>
          <w:p w:rsidR="00E43B87" w:rsidRDefault="00142A55" w:rsidP="003C5200">
            <w:pPr>
              <w:jc w:val="both"/>
            </w:pPr>
          </w:p>
          <w:p w:rsidR="00E43B87" w:rsidRDefault="00142A55" w:rsidP="003C5200">
            <w:pPr>
              <w:jc w:val="both"/>
            </w:pPr>
            <w:r>
              <w:t>Whil</w:t>
            </w:r>
            <w:r>
              <w:t>e C.S.H.B. 3055 may differ from the original in minor or nonsubstantive ways, the following comparison is organized and formatted in a manner that indicates the substantial differences between the introduced and committee substitute versions of the bill.</w:t>
            </w:r>
          </w:p>
          <w:p w:rsidR="00E43B87" w:rsidRPr="00E43B87" w:rsidRDefault="00142A55" w:rsidP="003C5200">
            <w:pPr>
              <w:jc w:val="both"/>
            </w:pPr>
          </w:p>
        </w:tc>
      </w:tr>
      <w:tr w:rsidR="00140D29" w:rsidTr="003A4C4E">
        <w:tc>
          <w:tcPr>
            <w:tcW w:w="9582" w:type="dxa"/>
          </w:tcPr>
          <w:tbl>
            <w:tblPr>
              <w:tblW w:w="9346" w:type="dxa"/>
              <w:tblInd w:w="6" w:type="dxa"/>
              <w:tblCellMar>
                <w:left w:w="10" w:type="dxa"/>
                <w:bottom w:w="288" w:type="dxa"/>
                <w:right w:w="10" w:type="dxa"/>
              </w:tblCellMar>
              <w:tblLook w:val="01E0" w:firstRow="1" w:lastRow="1" w:firstColumn="1" w:lastColumn="1" w:noHBand="0" w:noVBand="0"/>
            </w:tblPr>
            <w:tblGrid>
              <w:gridCol w:w="4653"/>
              <w:gridCol w:w="4693"/>
            </w:tblGrid>
            <w:tr w:rsidR="00140D29" w:rsidTr="003A4C4E">
              <w:trPr>
                <w:cantSplit/>
                <w:tblHeader/>
              </w:trPr>
              <w:tc>
                <w:tcPr>
                  <w:tcW w:w="4653" w:type="dxa"/>
                  <w:tcMar>
                    <w:bottom w:w="188" w:type="dxa"/>
                  </w:tcMar>
                </w:tcPr>
                <w:p w:rsidR="003A4C4E" w:rsidRDefault="00142A55" w:rsidP="003C5200">
                  <w:pPr>
                    <w:jc w:val="center"/>
                  </w:pPr>
                  <w:r>
                    <w:t>INTRODUCED</w:t>
                  </w:r>
                </w:p>
              </w:tc>
              <w:tc>
                <w:tcPr>
                  <w:tcW w:w="4693" w:type="dxa"/>
                  <w:tcMar>
                    <w:bottom w:w="188" w:type="dxa"/>
                  </w:tcMar>
                </w:tcPr>
                <w:p w:rsidR="003A4C4E" w:rsidRDefault="00142A55" w:rsidP="003C5200">
                  <w:pPr>
                    <w:jc w:val="center"/>
                  </w:pPr>
                  <w:r>
                    <w:t>HOUSE COMMITTEE SUBSTITUTE</w:t>
                  </w:r>
                </w:p>
              </w:tc>
            </w:tr>
            <w:tr w:rsidR="00140D29" w:rsidTr="003A4C4E">
              <w:tc>
                <w:tcPr>
                  <w:tcW w:w="4653" w:type="dxa"/>
                  <w:tcMar>
                    <w:right w:w="360" w:type="dxa"/>
                  </w:tcMar>
                </w:tcPr>
                <w:p w:rsidR="00E43B87" w:rsidRDefault="00142A55" w:rsidP="003C5200">
                  <w:pPr>
                    <w:jc w:val="both"/>
                    <w:rPr>
                      <w:u w:val="single"/>
                    </w:rPr>
                  </w:pPr>
                  <w:r>
                    <w:t>SECTION 1.  Subchapter B, Chapter 31, Election Code, is amended by adding Subsection 31.035 (d) to read as follows:</w:t>
                  </w:r>
                </w:p>
                <w:p w:rsidR="00AF298E" w:rsidRDefault="00142A55" w:rsidP="003C5200">
                  <w:pPr>
                    <w:jc w:val="both"/>
                    <w:rPr>
                      <w:u w:val="single"/>
                    </w:rPr>
                  </w:pPr>
                </w:p>
                <w:p w:rsidR="00AF298E" w:rsidRDefault="00142A55" w:rsidP="003C5200">
                  <w:pPr>
                    <w:jc w:val="both"/>
                    <w:rPr>
                      <w:u w:val="single"/>
                    </w:rPr>
                  </w:pPr>
                </w:p>
                <w:p w:rsidR="00AF298E" w:rsidRDefault="00142A55" w:rsidP="003C5200">
                  <w:pPr>
                    <w:jc w:val="both"/>
                    <w:rPr>
                      <w:u w:val="single"/>
                    </w:rPr>
                  </w:pPr>
                </w:p>
                <w:p w:rsidR="00AF298E" w:rsidRDefault="00142A55" w:rsidP="003C5200">
                  <w:pPr>
                    <w:jc w:val="both"/>
                    <w:rPr>
                      <w:u w:val="single"/>
                    </w:rPr>
                  </w:pPr>
                </w:p>
                <w:p w:rsidR="00AF298E" w:rsidRDefault="00142A55" w:rsidP="003C5200">
                  <w:pPr>
                    <w:jc w:val="both"/>
                    <w:rPr>
                      <w:u w:val="single"/>
                    </w:rPr>
                  </w:pPr>
                </w:p>
                <w:p w:rsidR="00AF298E" w:rsidRDefault="00142A55" w:rsidP="003C5200">
                  <w:pPr>
                    <w:jc w:val="both"/>
                    <w:rPr>
                      <w:u w:val="single"/>
                    </w:rPr>
                  </w:pPr>
                </w:p>
                <w:p w:rsidR="00AF298E" w:rsidRDefault="00142A55" w:rsidP="003C5200">
                  <w:pPr>
                    <w:jc w:val="both"/>
                    <w:rPr>
                      <w:u w:val="single"/>
                    </w:rPr>
                  </w:pPr>
                </w:p>
                <w:p w:rsidR="00AF298E" w:rsidRDefault="00142A55" w:rsidP="003C5200">
                  <w:pPr>
                    <w:jc w:val="both"/>
                    <w:rPr>
                      <w:u w:val="single"/>
                    </w:rPr>
                  </w:pPr>
                </w:p>
                <w:p w:rsidR="00AF298E" w:rsidRDefault="00142A55" w:rsidP="003C5200">
                  <w:pPr>
                    <w:jc w:val="both"/>
                    <w:rPr>
                      <w:u w:val="single"/>
                    </w:rPr>
                  </w:pPr>
                </w:p>
                <w:p w:rsidR="00AF298E" w:rsidRDefault="00142A55" w:rsidP="003C5200">
                  <w:pPr>
                    <w:jc w:val="both"/>
                    <w:rPr>
                      <w:u w:val="single"/>
                    </w:rPr>
                  </w:pPr>
                </w:p>
                <w:p w:rsidR="00AF298E" w:rsidRDefault="00142A55" w:rsidP="003C5200">
                  <w:pPr>
                    <w:jc w:val="both"/>
                    <w:rPr>
                      <w:u w:val="single"/>
                    </w:rPr>
                  </w:pPr>
                </w:p>
                <w:p w:rsidR="003A4C4E" w:rsidRDefault="00142A55" w:rsidP="003C5200">
                  <w:pPr>
                    <w:jc w:val="both"/>
                  </w:pPr>
                  <w:r>
                    <w:rPr>
                      <w:u w:val="single"/>
                    </w:rPr>
                    <w:t xml:space="preserve">Sec. 31.035.  (d)  </w:t>
                  </w:r>
                  <w:r w:rsidRPr="00AF298E">
                    <w:rPr>
                      <w:highlight w:val="lightGray"/>
                      <w:u w:val="single"/>
                    </w:rPr>
                    <w:t xml:space="preserve">This section does not apply to an administrator who is the county </w:t>
                  </w:r>
                  <w:r w:rsidRPr="00AF298E">
                    <w:rPr>
                      <w:highlight w:val="lightGray"/>
                      <w:u w:val="single"/>
                    </w:rPr>
                    <w:t>elections administrator in a county other than that in which the administrator holds nonpartisan public office or is a candidate for a nonpartisan public office.</w:t>
                  </w:r>
                </w:p>
              </w:tc>
              <w:tc>
                <w:tcPr>
                  <w:tcW w:w="4693" w:type="dxa"/>
                  <w:tcMar>
                    <w:left w:w="360" w:type="dxa"/>
                  </w:tcMar>
                </w:tcPr>
                <w:p w:rsidR="00AF298E" w:rsidRDefault="00142A55" w:rsidP="003C5200">
                  <w:pPr>
                    <w:jc w:val="both"/>
                  </w:pPr>
                  <w:r>
                    <w:lastRenderedPageBreak/>
                    <w:t>SECTION 1.  Section 31.035, Election Code, is amended by amending Subsection (a) and adding Su</w:t>
                  </w:r>
                  <w:r>
                    <w:t>bsection (d) to read as follows:</w:t>
                  </w:r>
                </w:p>
                <w:p w:rsidR="00AF298E" w:rsidRDefault="00142A55" w:rsidP="003C5200">
                  <w:pPr>
                    <w:jc w:val="both"/>
                  </w:pPr>
                  <w:r>
                    <w:t xml:space="preserve">(a)  </w:t>
                  </w:r>
                  <w:r w:rsidRPr="00AF298E">
                    <w:rPr>
                      <w:highlight w:val="lightGray"/>
                      <w:u w:val="single"/>
                    </w:rPr>
                    <w:t>Except as provided by Subsection (d),</w:t>
                  </w:r>
                  <w:r>
                    <w:rPr>
                      <w:u w:val="single"/>
                    </w:rPr>
                    <w:t xml:space="preserve"> a</w:t>
                  </w:r>
                  <w:r>
                    <w:t xml:space="preserve"> [</w:t>
                  </w:r>
                  <w:r>
                    <w:rPr>
                      <w:strike/>
                    </w:rPr>
                    <w:t>A</w:t>
                  </w:r>
                  <w:r>
                    <w:t xml:space="preserve">] county elections administrator may not </w:t>
                  </w:r>
                  <w:r>
                    <w:lastRenderedPageBreak/>
                    <w:t>be a candidate for a public office or an office of a political party, hold a public office, or hold an office of or position in a polit</w:t>
                  </w:r>
                  <w:r>
                    <w:t>ical party.  At the time an administrator becomes a candidate or accepts an office or position in violation of this subsection, the administrator vacates the position of administrator.</w:t>
                  </w:r>
                </w:p>
                <w:p w:rsidR="00AF298E" w:rsidRDefault="00142A55" w:rsidP="003C5200">
                  <w:pPr>
                    <w:jc w:val="both"/>
                  </w:pPr>
                  <w:r>
                    <w:rPr>
                      <w:u w:val="single"/>
                    </w:rPr>
                    <w:t xml:space="preserve">(d)  </w:t>
                  </w:r>
                  <w:r w:rsidRPr="00AF298E">
                    <w:rPr>
                      <w:highlight w:val="lightGray"/>
                      <w:u w:val="single"/>
                    </w:rPr>
                    <w:t xml:space="preserve">For a county with a population of less than 1,000, the county </w:t>
                  </w:r>
                  <w:r w:rsidRPr="00AF298E">
                    <w:rPr>
                      <w:highlight w:val="lightGray"/>
                      <w:u w:val="single"/>
                    </w:rPr>
                    <w:t>elections administrator may hold or be a candidate for a public office if:</w:t>
                  </w:r>
                </w:p>
                <w:p w:rsidR="00AF298E" w:rsidRPr="00AF298E" w:rsidRDefault="00142A55" w:rsidP="003C5200">
                  <w:pPr>
                    <w:jc w:val="both"/>
                    <w:rPr>
                      <w:highlight w:val="lightGray"/>
                    </w:rPr>
                  </w:pPr>
                  <w:r w:rsidRPr="00AF298E">
                    <w:rPr>
                      <w:highlight w:val="lightGray"/>
                      <w:u w:val="single"/>
                    </w:rPr>
                    <w:t>(1)  no part of the jurisdiction of the office is located in the county where the person serves as the elections administrator; and</w:t>
                  </w:r>
                </w:p>
                <w:p w:rsidR="003A4C4E" w:rsidRPr="00E43B87" w:rsidRDefault="00142A55" w:rsidP="003C5200">
                  <w:pPr>
                    <w:jc w:val="both"/>
                    <w:rPr>
                      <w:highlight w:val="lightGray"/>
                    </w:rPr>
                  </w:pPr>
                  <w:r w:rsidRPr="00AF298E">
                    <w:rPr>
                      <w:highlight w:val="lightGray"/>
                      <w:u w:val="single"/>
                    </w:rPr>
                    <w:t>(2)  any election for that office is a nonpartisa</w:t>
                  </w:r>
                  <w:r w:rsidRPr="00AF298E">
                    <w:rPr>
                      <w:highlight w:val="lightGray"/>
                      <w:u w:val="single"/>
                    </w:rPr>
                    <w:t>n election.</w:t>
                  </w:r>
                </w:p>
              </w:tc>
            </w:tr>
            <w:tr w:rsidR="00140D29" w:rsidTr="003A4C4E">
              <w:tc>
                <w:tcPr>
                  <w:tcW w:w="4653" w:type="dxa"/>
                  <w:tcMar>
                    <w:right w:w="360" w:type="dxa"/>
                  </w:tcMar>
                </w:tcPr>
                <w:p w:rsidR="00E43B87" w:rsidRDefault="00142A55" w:rsidP="003C5200">
                  <w:pPr>
                    <w:jc w:val="both"/>
                  </w:pPr>
                  <w:r>
                    <w:lastRenderedPageBreak/>
                    <w:t>SECTION 2.  This Act takes effect September 1, 2017.</w:t>
                  </w:r>
                </w:p>
              </w:tc>
              <w:tc>
                <w:tcPr>
                  <w:tcW w:w="4693" w:type="dxa"/>
                  <w:tcMar>
                    <w:left w:w="360" w:type="dxa"/>
                  </w:tcMar>
                </w:tcPr>
                <w:p w:rsidR="00E43B87" w:rsidRDefault="00142A55" w:rsidP="003C5200">
                  <w:pPr>
                    <w:jc w:val="both"/>
                  </w:pPr>
                  <w:r>
                    <w:t>SECTION 2. Same as introduced version.</w:t>
                  </w:r>
                </w:p>
                <w:p w:rsidR="00E43B87" w:rsidRDefault="00142A55" w:rsidP="003C5200">
                  <w:pPr>
                    <w:jc w:val="both"/>
                  </w:pPr>
                </w:p>
              </w:tc>
            </w:tr>
          </w:tbl>
          <w:p w:rsidR="003A4C4E" w:rsidRDefault="00142A55" w:rsidP="003C5200"/>
          <w:p w:rsidR="003A4C4E" w:rsidRPr="009C1E9A" w:rsidRDefault="00142A55" w:rsidP="003C5200">
            <w:pPr>
              <w:rPr>
                <w:b/>
                <w:u w:val="single"/>
              </w:rPr>
            </w:pPr>
          </w:p>
        </w:tc>
      </w:tr>
    </w:tbl>
    <w:p w:rsidR="008423E4" w:rsidRPr="00BE0E75" w:rsidRDefault="00142A55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142A55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42A55">
      <w:r>
        <w:separator/>
      </w:r>
    </w:p>
  </w:endnote>
  <w:endnote w:type="continuationSeparator" w:id="0">
    <w:p w:rsidR="00000000" w:rsidRDefault="00142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140D29" w:rsidTr="009C1E9A">
      <w:trPr>
        <w:cantSplit/>
      </w:trPr>
      <w:tc>
        <w:tcPr>
          <w:tcW w:w="0" w:type="pct"/>
        </w:tcPr>
        <w:p w:rsidR="00137D90" w:rsidRDefault="00142A55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142A55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142A55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142A55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142A55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140D29" w:rsidTr="009C1E9A">
      <w:trPr>
        <w:cantSplit/>
      </w:trPr>
      <w:tc>
        <w:tcPr>
          <w:tcW w:w="0" w:type="pct"/>
        </w:tcPr>
        <w:p w:rsidR="00EC379B" w:rsidRDefault="00142A55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142A55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22670</w:t>
          </w:r>
        </w:p>
      </w:tc>
      <w:tc>
        <w:tcPr>
          <w:tcW w:w="2453" w:type="pct"/>
        </w:tcPr>
        <w:p w:rsidR="00EC379B" w:rsidRDefault="00142A55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17.98.267</w:t>
          </w:r>
          <w:r>
            <w:fldChar w:fldCharType="end"/>
          </w:r>
        </w:p>
      </w:tc>
    </w:tr>
    <w:tr w:rsidR="00140D29" w:rsidTr="009C1E9A">
      <w:trPr>
        <w:cantSplit/>
      </w:trPr>
      <w:tc>
        <w:tcPr>
          <w:tcW w:w="0" w:type="pct"/>
        </w:tcPr>
        <w:p w:rsidR="00EC379B" w:rsidRDefault="00142A55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142A55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85R 20758</w:t>
          </w:r>
        </w:p>
      </w:tc>
      <w:tc>
        <w:tcPr>
          <w:tcW w:w="2453" w:type="pct"/>
        </w:tcPr>
        <w:p w:rsidR="00EC379B" w:rsidRDefault="00142A55" w:rsidP="006D504F">
          <w:pPr>
            <w:pStyle w:val="Footer"/>
            <w:rPr>
              <w:rStyle w:val="PageNumber"/>
            </w:rPr>
          </w:pPr>
        </w:p>
        <w:p w:rsidR="00EC379B" w:rsidRDefault="00142A55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140D29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142A55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142A55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142A55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42A55">
      <w:r>
        <w:separator/>
      </w:r>
    </w:p>
  </w:footnote>
  <w:footnote w:type="continuationSeparator" w:id="0">
    <w:p w:rsidR="00000000" w:rsidRDefault="00142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D29"/>
    <w:rsid w:val="00140D29"/>
    <w:rsid w:val="0014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3033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33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0335F"/>
  </w:style>
  <w:style w:type="paragraph" w:styleId="CommentSubject">
    <w:name w:val="annotation subject"/>
    <w:basedOn w:val="CommentText"/>
    <w:next w:val="CommentText"/>
    <w:link w:val="CommentSubjectChar"/>
    <w:rsid w:val="003033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033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3033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33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0335F"/>
  </w:style>
  <w:style w:type="paragraph" w:styleId="CommentSubject">
    <w:name w:val="annotation subject"/>
    <w:basedOn w:val="CommentText"/>
    <w:next w:val="CommentText"/>
    <w:link w:val="CommentSubjectChar"/>
    <w:rsid w:val="003033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033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2616</Characters>
  <Application>Microsoft Office Word</Application>
  <DocSecurity>4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HB03055 (Committee Report (Substituted))</vt:lpstr>
    </vt:vector>
  </TitlesOfParts>
  <Company>State of Texas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22670</dc:subject>
  <dc:creator>State of Texas</dc:creator>
  <dc:description>HB 3055 by Guillen-(H)Elections (Substitute Document Number: 85R 20758)</dc:description>
  <cp:lastModifiedBy>Brianna Weis</cp:lastModifiedBy>
  <cp:revision>2</cp:revision>
  <cp:lastPrinted>2017-04-10T17:15:00Z</cp:lastPrinted>
  <dcterms:created xsi:type="dcterms:W3CDTF">2017-04-13T16:54:00Z</dcterms:created>
  <dcterms:modified xsi:type="dcterms:W3CDTF">2017-04-13T16:54:00Z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17.98.267</vt:lpwstr>
  </property>
</Properties>
</file>