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B6" w:rsidRDefault="00B410B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C79180C0BBB4A908AD64D33643ECD4C"/>
          </w:placeholder>
        </w:sdtPr>
        <w:sdtContent>
          <w:r w:rsidRPr="005C2A78">
            <w:rPr>
              <w:rFonts w:cs="Times New Roman"/>
              <w:b/>
              <w:szCs w:val="24"/>
              <w:u w:val="single"/>
            </w:rPr>
            <w:t>BILL ANALYSIS</w:t>
          </w:r>
        </w:sdtContent>
      </w:sdt>
    </w:p>
    <w:p w:rsidR="00B410B6" w:rsidRPr="00585C31" w:rsidRDefault="00B410B6" w:rsidP="000F1DF9">
      <w:pPr>
        <w:spacing w:after="0" w:line="240" w:lineRule="auto"/>
        <w:rPr>
          <w:rFonts w:cs="Times New Roman"/>
          <w:szCs w:val="24"/>
        </w:rPr>
      </w:pPr>
    </w:p>
    <w:p w:rsidR="00B410B6" w:rsidRPr="00585C31" w:rsidRDefault="00B410B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410B6" w:rsidTr="000F1DF9">
        <w:tc>
          <w:tcPr>
            <w:tcW w:w="2718" w:type="dxa"/>
          </w:tcPr>
          <w:p w:rsidR="00B410B6" w:rsidRPr="005C2A78" w:rsidRDefault="00B410B6" w:rsidP="006D756B">
            <w:pPr>
              <w:rPr>
                <w:rFonts w:cs="Times New Roman"/>
                <w:szCs w:val="24"/>
              </w:rPr>
            </w:pPr>
            <w:sdt>
              <w:sdtPr>
                <w:rPr>
                  <w:rFonts w:cs="Times New Roman"/>
                  <w:szCs w:val="24"/>
                </w:rPr>
                <w:alias w:val="Agency Title"/>
                <w:tag w:val="AgencyTitleContentControl"/>
                <w:id w:val="1920747753"/>
                <w:lock w:val="sdtContentLocked"/>
                <w:placeholder>
                  <w:docPart w:val="5EA2A79C270A4AB59ABF0755A67CD14C"/>
                </w:placeholder>
              </w:sdtPr>
              <w:sdtEndPr>
                <w:rPr>
                  <w:rFonts w:cstheme="minorBidi"/>
                  <w:szCs w:val="22"/>
                </w:rPr>
              </w:sdtEndPr>
              <w:sdtContent>
                <w:r>
                  <w:rPr>
                    <w:rFonts w:cs="Times New Roman"/>
                    <w:szCs w:val="24"/>
                  </w:rPr>
                  <w:t>Senate Research Center</w:t>
                </w:r>
              </w:sdtContent>
            </w:sdt>
          </w:p>
        </w:tc>
        <w:tc>
          <w:tcPr>
            <w:tcW w:w="6858" w:type="dxa"/>
          </w:tcPr>
          <w:p w:rsidR="00B410B6" w:rsidRPr="00FF6471" w:rsidRDefault="00B410B6" w:rsidP="000F1DF9">
            <w:pPr>
              <w:jc w:val="right"/>
              <w:rPr>
                <w:rFonts w:cs="Times New Roman"/>
                <w:szCs w:val="24"/>
              </w:rPr>
            </w:pPr>
            <w:sdt>
              <w:sdtPr>
                <w:rPr>
                  <w:rFonts w:cs="Times New Roman"/>
                  <w:szCs w:val="24"/>
                </w:rPr>
                <w:alias w:val="Bill Number"/>
                <w:tag w:val="BillNumberOne"/>
                <w:id w:val="-410784069"/>
                <w:lock w:val="sdtContentLocked"/>
                <w:placeholder>
                  <w:docPart w:val="D76F456B0BAA4F96B29DDC91E9745C4F"/>
                </w:placeholder>
              </w:sdtPr>
              <w:sdtContent>
                <w:r>
                  <w:rPr>
                    <w:rFonts w:cs="Times New Roman"/>
                    <w:szCs w:val="24"/>
                  </w:rPr>
                  <w:t>H.B. 2783</w:t>
                </w:r>
              </w:sdtContent>
            </w:sdt>
          </w:p>
        </w:tc>
      </w:tr>
      <w:tr w:rsidR="00B410B6" w:rsidTr="000F1DF9">
        <w:sdt>
          <w:sdtPr>
            <w:rPr>
              <w:rFonts w:cs="Times New Roman"/>
              <w:szCs w:val="24"/>
            </w:rPr>
            <w:alias w:val="TLCNumber"/>
            <w:tag w:val="TLCNumber"/>
            <w:id w:val="-542600604"/>
            <w:lock w:val="sdtLocked"/>
            <w:placeholder>
              <w:docPart w:val="AF9E05858E664A22954C2230BE3F61E6"/>
            </w:placeholder>
          </w:sdtPr>
          <w:sdtContent>
            <w:tc>
              <w:tcPr>
                <w:tcW w:w="2718" w:type="dxa"/>
              </w:tcPr>
              <w:p w:rsidR="00B410B6" w:rsidRPr="000F1DF9" w:rsidRDefault="00B410B6" w:rsidP="00C65088">
                <w:pPr>
                  <w:rPr>
                    <w:rFonts w:cs="Times New Roman"/>
                    <w:szCs w:val="24"/>
                  </w:rPr>
                </w:pPr>
                <w:r>
                  <w:rPr>
                    <w:rFonts w:cs="Times New Roman"/>
                    <w:szCs w:val="24"/>
                  </w:rPr>
                  <w:t>85R24125 SRS-F</w:t>
                </w:r>
              </w:p>
            </w:tc>
          </w:sdtContent>
        </w:sdt>
        <w:tc>
          <w:tcPr>
            <w:tcW w:w="6858" w:type="dxa"/>
          </w:tcPr>
          <w:p w:rsidR="00B410B6" w:rsidRPr="005C2A78" w:rsidRDefault="00B410B6" w:rsidP="006D756B">
            <w:pPr>
              <w:jc w:val="right"/>
              <w:rPr>
                <w:rFonts w:cs="Times New Roman"/>
                <w:szCs w:val="24"/>
              </w:rPr>
            </w:pPr>
            <w:sdt>
              <w:sdtPr>
                <w:rPr>
                  <w:rFonts w:cs="Times New Roman"/>
                  <w:szCs w:val="24"/>
                </w:rPr>
                <w:alias w:val="Author Label"/>
                <w:tag w:val="By"/>
                <w:id w:val="72399597"/>
                <w:lock w:val="sdtLocked"/>
                <w:placeholder>
                  <w:docPart w:val="1DEE9EAA17F940F9B042D8AF67B4E75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D64BEA349E1486B9BBD5247D1592C39"/>
                </w:placeholder>
              </w:sdtPr>
              <w:sdtContent>
                <w:r>
                  <w:rPr>
                    <w:rFonts w:cs="Times New Roman"/>
                    <w:szCs w:val="24"/>
                  </w:rPr>
                  <w:t>Smithee</w:t>
                </w:r>
              </w:sdtContent>
            </w:sdt>
            <w:sdt>
              <w:sdtPr>
                <w:rPr>
                  <w:rFonts w:cs="Times New Roman"/>
                  <w:szCs w:val="24"/>
                </w:rPr>
                <w:alias w:val="Sponsor"/>
                <w:tag w:val="Sponsor"/>
                <w:id w:val="-2039656131"/>
                <w:lock w:val="sdtContentLocked"/>
                <w:placeholder>
                  <w:docPart w:val="0F4DFB0CC00C4058B7AC7F009E19C5AF"/>
                </w:placeholder>
              </w:sdtPr>
              <w:sdtContent>
                <w:r>
                  <w:rPr>
                    <w:rFonts w:cs="Times New Roman"/>
                    <w:szCs w:val="24"/>
                  </w:rPr>
                  <w:t xml:space="preserve"> (Watson)</w:t>
                </w:r>
              </w:sdtContent>
            </w:sdt>
          </w:p>
        </w:tc>
      </w:tr>
      <w:tr w:rsidR="00B410B6" w:rsidTr="000F1DF9">
        <w:tc>
          <w:tcPr>
            <w:tcW w:w="2718" w:type="dxa"/>
          </w:tcPr>
          <w:p w:rsidR="00B410B6" w:rsidRPr="00BC7495" w:rsidRDefault="00B410B6" w:rsidP="000F1DF9">
            <w:pPr>
              <w:rPr>
                <w:rFonts w:cs="Times New Roman"/>
                <w:szCs w:val="24"/>
              </w:rPr>
            </w:pPr>
          </w:p>
        </w:tc>
        <w:sdt>
          <w:sdtPr>
            <w:rPr>
              <w:rFonts w:cs="Times New Roman"/>
              <w:szCs w:val="24"/>
            </w:rPr>
            <w:alias w:val="Committee"/>
            <w:tag w:val="Committee"/>
            <w:id w:val="1914272295"/>
            <w:lock w:val="sdtContentLocked"/>
            <w:placeholder>
              <w:docPart w:val="9156E8C9EFF640AC90DFFC02CB7CBBCE"/>
            </w:placeholder>
          </w:sdtPr>
          <w:sdtContent>
            <w:tc>
              <w:tcPr>
                <w:tcW w:w="6858" w:type="dxa"/>
              </w:tcPr>
              <w:p w:rsidR="00B410B6" w:rsidRPr="00FF6471" w:rsidRDefault="00B410B6" w:rsidP="000F1DF9">
                <w:pPr>
                  <w:jc w:val="right"/>
                  <w:rPr>
                    <w:rFonts w:cs="Times New Roman"/>
                    <w:szCs w:val="24"/>
                  </w:rPr>
                </w:pPr>
                <w:r>
                  <w:rPr>
                    <w:rFonts w:cs="Times New Roman"/>
                    <w:szCs w:val="24"/>
                  </w:rPr>
                  <w:t>Business &amp; Commerce</w:t>
                </w:r>
              </w:p>
            </w:tc>
          </w:sdtContent>
        </w:sdt>
      </w:tr>
      <w:tr w:rsidR="00B410B6" w:rsidTr="000F1DF9">
        <w:tc>
          <w:tcPr>
            <w:tcW w:w="2718" w:type="dxa"/>
          </w:tcPr>
          <w:p w:rsidR="00B410B6" w:rsidRPr="00BC7495" w:rsidRDefault="00B410B6" w:rsidP="000F1DF9">
            <w:pPr>
              <w:rPr>
                <w:rFonts w:cs="Times New Roman"/>
                <w:szCs w:val="24"/>
              </w:rPr>
            </w:pPr>
          </w:p>
        </w:tc>
        <w:sdt>
          <w:sdtPr>
            <w:rPr>
              <w:rFonts w:cs="Times New Roman"/>
              <w:szCs w:val="24"/>
            </w:rPr>
            <w:alias w:val="Date"/>
            <w:tag w:val="DateContentControl"/>
            <w:id w:val="1178081906"/>
            <w:lock w:val="sdtLocked"/>
            <w:placeholder>
              <w:docPart w:val="DAED39D65C1743CFB9494A33411C096A"/>
            </w:placeholder>
            <w:date w:fullDate="2017-05-09T00:00:00Z">
              <w:dateFormat w:val="M/d/yyyy"/>
              <w:lid w:val="en-US"/>
              <w:storeMappedDataAs w:val="dateTime"/>
              <w:calendar w:val="gregorian"/>
            </w:date>
          </w:sdtPr>
          <w:sdtContent>
            <w:tc>
              <w:tcPr>
                <w:tcW w:w="6858" w:type="dxa"/>
              </w:tcPr>
              <w:p w:rsidR="00B410B6" w:rsidRPr="00FF6471" w:rsidRDefault="00B410B6" w:rsidP="000F1DF9">
                <w:pPr>
                  <w:jc w:val="right"/>
                  <w:rPr>
                    <w:rFonts w:cs="Times New Roman"/>
                    <w:szCs w:val="24"/>
                  </w:rPr>
                </w:pPr>
                <w:r>
                  <w:rPr>
                    <w:rFonts w:cs="Times New Roman"/>
                    <w:szCs w:val="24"/>
                  </w:rPr>
                  <w:t>5/9/2017</w:t>
                </w:r>
              </w:p>
            </w:tc>
          </w:sdtContent>
        </w:sdt>
      </w:tr>
      <w:tr w:rsidR="00B410B6" w:rsidTr="000F1DF9">
        <w:tc>
          <w:tcPr>
            <w:tcW w:w="2718" w:type="dxa"/>
          </w:tcPr>
          <w:p w:rsidR="00B410B6" w:rsidRPr="00BC7495" w:rsidRDefault="00B410B6" w:rsidP="000F1DF9">
            <w:pPr>
              <w:rPr>
                <w:rFonts w:cs="Times New Roman"/>
                <w:szCs w:val="24"/>
              </w:rPr>
            </w:pPr>
          </w:p>
        </w:tc>
        <w:sdt>
          <w:sdtPr>
            <w:rPr>
              <w:rFonts w:cs="Times New Roman"/>
              <w:szCs w:val="24"/>
            </w:rPr>
            <w:alias w:val="BA Version"/>
            <w:tag w:val="BAVersion"/>
            <w:id w:val="-1685590809"/>
            <w:lock w:val="sdtContentLocked"/>
            <w:placeholder>
              <w:docPart w:val="89CEC117F63E419F8157E78811008A59"/>
            </w:placeholder>
          </w:sdtPr>
          <w:sdtContent>
            <w:tc>
              <w:tcPr>
                <w:tcW w:w="6858" w:type="dxa"/>
              </w:tcPr>
              <w:p w:rsidR="00B410B6" w:rsidRPr="00FF6471" w:rsidRDefault="00B410B6" w:rsidP="000F1DF9">
                <w:pPr>
                  <w:jc w:val="right"/>
                  <w:rPr>
                    <w:rFonts w:cs="Times New Roman"/>
                    <w:szCs w:val="24"/>
                  </w:rPr>
                </w:pPr>
                <w:r>
                  <w:rPr>
                    <w:rFonts w:cs="Times New Roman"/>
                    <w:szCs w:val="24"/>
                  </w:rPr>
                  <w:t>Engrossed</w:t>
                </w:r>
              </w:p>
            </w:tc>
          </w:sdtContent>
        </w:sdt>
      </w:tr>
    </w:tbl>
    <w:p w:rsidR="00B410B6" w:rsidRPr="00FF6471" w:rsidRDefault="00B410B6" w:rsidP="000F1DF9">
      <w:pPr>
        <w:spacing w:after="0" w:line="240" w:lineRule="auto"/>
        <w:rPr>
          <w:rFonts w:cs="Times New Roman"/>
          <w:szCs w:val="24"/>
        </w:rPr>
      </w:pPr>
    </w:p>
    <w:p w:rsidR="00B410B6" w:rsidRPr="00FF6471" w:rsidRDefault="00B410B6" w:rsidP="000F1DF9">
      <w:pPr>
        <w:spacing w:after="0" w:line="240" w:lineRule="auto"/>
        <w:rPr>
          <w:rFonts w:cs="Times New Roman"/>
          <w:szCs w:val="24"/>
        </w:rPr>
      </w:pPr>
    </w:p>
    <w:p w:rsidR="00B410B6" w:rsidRPr="00FF6471" w:rsidRDefault="00B410B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2ED5EF4A19D4E5F9DC7102DB791CF25"/>
        </w:placeholder>
      </w:sdtPr>
      <w:sdtContent>
        <w:p w:rsidR="00B410B6" w:rsidRDefault="00B410B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0E72DFEA724DA1B777779323A87D9C"/>
        </w:placeholder>
      </w:sdtPr>
      <w:sdtContent>
        <w:p w:rsidR="00B410B6" w:rsidRPr="0014726F" w:rsidRDefault="00B410B6" w:rsidP="00B410B6">
          <w:pPr>
            <w:pStyle w:val="NormalWeb"/>
            <w:spacing w:before="0" w:beforeAutospacing="0" w:after="0" w:afterAutospacing="0"/>
            <w:jc w:val="both"/>
            <w:divId w:val="1966495442"/>
            <w:rPr>
              <w:color w:val="000000"/>
            </w:rPr>
          </w:pPr>
        </w:p>
        <w:p w:rsidR="00B410B6" w:rsidRDefault="00B410B6" w:rsidP="00B410B6">
          <w:pPr>
            <w:pStyle w:val="NormalWeb"/>
            <w:spacing w:before="0" w:beforeAutospacing="0" w:after="0" w:afterAutospacing="0"/>
            <w:jc w:val="both"/>
            <w:divId w:val="1966495442"/>
            <w:rPr>
              <w:color w:val="000000"/>
            </w:rPr>
          </w:pPr>
          <w:r w:rsidRPr="0014726F">
            <w:rPr>
              <w:color w:val="000000"/>
            </w:rPr>
            <w:t xml:space="preserve">Under </w:t>
          </w:r>
          <w:r>
            <w:rPr>
              <w:color w:val="000000"/>
            </w:rPr>
            <w:t>current law, the Office of the Attorney G</w:t>
          </w:r>
          <w:r w:rsidRPr="0014726F">
            <w:rPr>
              <w:color w:val="000000"/>
            </w:rPr>
            <w:t xml:space="preserve">eneral (OAG), a requestor, or another party who is injured by a violation of the Public Information Act (PIA) may sue to enforce </w:t>
          </w:r>
          <w:r>
            <w:rPr>
              <w:color w:val="000000"/>
            </w:rPr>
            <w:t>PIA's</w:t>
          </w:r>
          <w:r w:rsidRPr="0014726F">
            <w:rPr>
              <w:color w:val="000000"/>
            </w:rPr>
            <w:t xml:space="preserve"> provisions. Currently, the PIA requires the court to assess court costs and reasonable attorney fees incurred by a plaintiff who substantially prevails in one of these lawsuits, unless the court finds that the governmental body reasonably relied on a court or OAG decision. </w:t>
          </w:r>
        </w:p>
        <w:p w:rsidR="00B410B6" w:rsidRPr="0014726F" w:rsidRDefault="00B410B6" w:rsidP="00B410B6">
          <w:pPr>
            <w:pStyle w:val="NormalWeb"/>
            <w:spacing w:before="0" w:beforeAutospacing="0" w:after="0" w:afterAutospacing="0"/>
            <w:jc w:val="both"/>
            <w:divId w:val="1966495442"/>
            <w:rPr>
              <w:color w:val="000000"/>
            </w:rPr>
          </w:pPr>
        </w:p>
        <w:p w:rsidR="00B410B6" w:rsidRDefault="00B410B6" w:rsidP="00B410B6">
          <w:pPr>
            <w:pStyle w:val="NormalWeb"/>
            <w:spacing w:before="0" w:beforeAutospacing="0" w:after="0" w:afterAutospacing="0"/>
            <w:jc w:val="both"/>
            <w:divId w:val="1966495442"/>
            <w:rPr>
              <w:color w:val="000000"/>
            </w:rPr>
          </w:pPr>
          <w:r w:rsidRPr="0014726F">
            <w:rPr>
              <w:color w:val="000000"/>
            </w:rPr>
            <w:t>Because of the way this provision is currently worded, governmental bodies may avoid paying court costs and attorney fees, even if they committed an egregious violation, by disclosing the requested information immediately before the court issues a ruling. Open government advocates report that some governmental bodies are taking advantage of this loophole to harass requestors</w:t>
          </w:r>
          <w:r>
            <w:rPr>
              <w:color w:val="000000"/>
            </w:rPr>
            <w:t>—</w:t>
          </w:r>
          <w:r w:rsidRPr="0014726F">
            <w:rPr>
              <w:color w:val="000000"/>
            </w:rPr>
            <w:t>essentially requiring requestors to pay for a lawsuit in order to get public information. This not only thwarts the transparency purposes of t</w:t>
          </w:r>
          <w:r>
            <w:rPr>
              <w:color w:val="000000"/>
            </w:rPr>
            <w:t>he PIA, but it also wastes the state'</w:t>
          </w:r>
          <w:r w:rsidRPr="0014726F">
            <w:rPr>
              <w:color w:val="000000"/>
            </w:rPr>
            <w:t>s limited judicial resources.</w:t>
          </w:r>
        </w:p>
        <w:p w:rsidR="00B410B6" w:rsidRPr="0014726F" w:rsidRDefault="00B410B6" w:rsidP="00B410B6">
          <w:pPr>
            <w:pStyle w:val="NormalWeb"/>
            <w:spacing w:before="0" w:beforeAutospacing="0" w:after="0" w:afterAutospacing="0"/>
            <w:jc w:val="both"/>
            <w:divId w:val="1966495442"/>
            <w:rPr>
              <w:color w:val="000000"/>
            </w:rPr>
          </w:pPr>
        </w:p>
        <w:p w:rsidR="00B410B6" w:rsidRPr="0014726F" w:rsidRDefault="00B410B6" w:rsidP="00B410B6">
          <w:pPr>
            <w:pStyle w:val="NormalWeb"/>
            <w:spacing w:before="0" w:beforeAutospacing="0" w:after="0" w:afterAutospacing="0"/>
            <w:jc w:val="both"/>
            <w:divId w:val="1966495442"/>
            <w:rPr>
              <w:color w:val="000000"/>
            </w:rPr>
          </w:pPr>
          <w:r w:rsidRPr="0014726F">
            <w:rPr>
              <w:color w:val="000000"/>
            </w:rPr>
            <w:t>H</w:t>
          </w:r>
          <w:r>
            <w:rPr>
              <w:color w:val="000000"/>
            </w:rPr>
            <w:t>.</w:t>
          </w:r>
          <w:r w:rsidRPr="0014726F">
            <w:rPr>
              <w:color w:val="000000"/>
            </w:rPr>
            <w:t>B</w:t>
          </w:r>
          <w:r>
            <w:rPr>
              <w:color w:val="000000"/>
            </w:rPr>
            <w:t>.</w:t>
          </w:r>
          <w:r w:rsidRPr="0014726F">
            <w:rPr>
              <w:color w:val="000000"/>
            </w:rPr>
            <w:t xml:space="preserve"> 2783 addresses this problem by allowing, but not requiring, a court to assess court costs and attorney fees against a governmental body that voluntarily releases the requested information after filing an answer to the underlying PIA lawsuit. This narrowly-tailored fix gives courts the flexibility they need to hold bad actors accountable.</w:t>
          </w:r>
        </w:p>
        <w:p w:rsidR="00B410B6" w:rsidRPr="00D70925" w:rsidRDefault="00B410B6" w:rsidP="00B410B6">
          <w:pPr>
            <w:spacing w:after="0" w:line="240" w:lineRule="auto"/>
            <w:jc w:val="both"/>
            <w:rPr>
              <w:rFonts w:eastAsia="Times New Roman" w:cs="Times New Roman"/>
              <w:bCs/>
              <w:szCs w:val="24"/>
            </w:rPr>
          </w:pPr>
        </w:p>
      </w:sdtContent>
    </w:sdt>
    <w:p w:rsidR="00B410B6" w:rsidRDefault="00B410B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2783 </w:t>
      </w:r>
      <w:bookmarkStart w:id="1" w:name="AmendsCurrentLaw"/>
      <w:bookmarkEnd w:id="1"/>
      <w:r>
        <w:rPr>
          <w:rFonts w:cs="Times New Roman"/>
          <w:szCs w:val="24"/>
        </w:rPr>
        <w:t>amends current law relating to the assessment of litigation costs and attorney fees in certain lawsuits under the public information law.</w:t>
      </w:r>
    </w:p>
    <w:p w:rsidR="00B410B6" w:rsidRPr="000B7005" w:rsidRDefault="00B410B6" w:rsidP="000F1DF9">
      <w:pPr>
        <w:spacing w:after="0" w:line="240" w:lineRule="auto"/>
        <w:jc w:val="both"/>
        <w:rPr>
          <w:rFonts w:eastAsia="Times New Roman" w:cs="Times New Roman"/>
          <w:szCs w:val="24"/>
        </w:rPr>
      </w:pPr>
    </w:p>
    <w:p w:rsidR="00B410B6" w:rsidRPr="005C2A78" w:rsidRDefault="00B410B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7D7B621C7F412D9DDE026ABF6B8D7B"/>
          </w:placeholder>
        </w:sdtPr>
        <w:sdtContent>
          <w:r>
            <w:rPr>
              <w:rFonts w:eastAsia="Times New Roman" w:cs="Times New Roman"/>
              <w:b/>
              <w:szCs w:val="24"/>
              <w:u w:val="single"/>
            </w:rPr>
            <w:t>RULEMAKING AUTHORITY</w:t>
          </w:r>
        </w:sdtContent>
      </w:sdt>
    </w:p>
    <w:p w:rsidR="00B410B6" w:rsidRPr="006529C4" w:rsidRDefault="00B410B6" w:rsidP="00774EC7">
      <w:pPr>
        <w:spacing w:after="0" w:line="240" w:lineRule="auto"/>
        <w:jc w:val="both"/>
        <w:rPr>
          <w:rFonts w:cs="Times New Roman"/>
          <w:szCs w:val="24"/>
        </w:rPr>
      </w:pPr>
    </w:p>
    <w:p w:rsidR="00B410B6" w:rsidRPr="006529C4" w:rsidRDefault="00B410B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410B6" w:rsidRPr="006529C4" w:rsidRDefault="00B410B6" w:rsidP="00774EC7">
      <w:pPr>
        <w:spacing w:after="0" w:line="240" w:lineRule="auto"/>
        <w:jc w:val="both"/>
        <w:rPr>
          <w:rFonts w:cs="Times New Roman"/>
          <w:szCs w:val="24"/>
        </w:rPr>
      </w:pPr>
    </w:p>
    <w:p w:rsidR="00B410B6" w:rsidRPr="005C2A78" w:rsidRDefault="00B410B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2CB5A5C9C9945B2BCE557210A5C0E9A"/>
          </w:placeholder>
        </w:sdtPr>
        <w:sdtContent>
          <w:r>
            <w:rPr>
              <w:rFonts w:eastAsia="Times New Roman" w:cs="Times New Roman"/>
              <w:b/>
              <w:szCs w:val="24"/>
              <w:u w:val="single"/>
            </w:rPr>
            <w:t>SECTION BY SECTION ANALYSIS</w:t>
          </w:r>
        </w:sdtContent>
      </w:sdt>
    </w:p>
    <w:p w:rsidR="00B410B6" w:rsidRPr="005C2A78" w:rsidRDefault="00B410B6" w:rsidP="000F1DF9">
      <w:pPr>
        <w:spacing w:after="0" w:line="240" w:lineRule="auto"/>
        <w:jc w:val="both"/>
        <w:rPr>
          <w:rFonts w:eastAsia="Times New Roman" w:cs="Times New Roman"/>
          <w:szCs w:val="24"/>
        </w:rPr>
      </w:pPr>
    </w:p>
    <w:p w:rsidR="00B410B6" w:rsidRPr="005C2A78" w:rsidRDefault="00B410B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552.323(a), Government Code, to authorize the court, in an action brought under Section 552.321 (Suit for Writ of Mandamus) or 552.3215 (Declaratory Judgment or Injunctive Relief), to assess costs </w:t>
      </w:r>
      <w:r w:rsidRPr="000B7005">
        <w:rPr>
          <w:rFonts w:eastAsia="Times New Roman" w:cs="Times New Roman"/>
          <w:szCs w:val="24"/>
        </w:rPr>
        <w:t xml:space="preserve">of litigation and reasonable attorney fees incurred by a plaintiff </w:t>
      </w:r>
      <w:r>
        <w:rPr>
          <w:rFonts w:eastAsia="Times New Roman" w:cs="Times New Roman"/>
          <w:szCs w:val="24"/>
        </w:rPr>
        <w:t xml:space="preserve">who substantially prevails or to assess costs of litigation and reasonable attorney fees incurred by a plaintiff </w:t>
      </w:r>
      <w:r w:rsidRPr="000B7005">
        <w:rPr>
          <w:rFonts w:eastAsia="Times New Roman" w:cs="Times New Roman"/>
          <w:szCs w:val="24"/>
        </w:rPr>
        <w:t>to whom a governmental body voluntarily releases the requested information after filing an answer to the suit</w:t>
      </w:r>
      <w:r>
        <w:rPr>
          <w:rFonts w:eastAsia="Times New Roman" w:cs="Times New Roman"/>
          <w:szCs w:val="24"/>
        </w:rPr>
        <w:t xml:space="preserve">, </w:t>
      </w:r>
      <w:r w:rsidRPr="000B7005">
        <w:rPr>
          <w:rFonts w:eastAsia="Times New Roman" w:cs="Times New Roman"/>
          <w:szCs w:val="24"/>
        </w:rPr>
        <w:t xml:space="preserve">except that the court </w:t>
      </w:r>
      <w:r>
        <w:rPr>
          <w:rFonts w:eastAsia="Times New Roman" w:cs="Times New Roman"/>
          <w:szCs w:val="24"/>
        </w:rPr>
        <w:t>is prohibited from</w:t>
      </w:r>
      <w:r w:rsidRPr="000B7005">
        <w:rPr>
          <w:rFonts w:eastAsia="Times New Roman" w:cs="Times New Roman"/>
          <w:szCs w:val="24"/>
        </w:rPr>
        <w:t xml:space="preserve"> assess</w:t>
      </w:r>
      <w:r>
        <w:rPr>
          <w:rFonts w:eastAsia="Times New Roman" w:cs="Times New Roman"/>
          <w:szCs w:val="24"/>
        </w:rPr>
        <w:t>ing</w:t>
      </w:r>
      <w:r w:rsidRPr="000B7005">
        <w:rPr>
          <w:rFonts w:eastAsia="Times New Roman" w:cs="Times New Roman"/>
          <w:szCs w:val="24"/>
        </w:rPr>
        <w:t xml:space="preserve"> those costs and fees against a governmental body if the court finds that the governmental body acted in reasonable reliance on</w:t>
      </w:r>
      <w:r>
        <w:rPr>
          <w:rFonts w:eastAsia="Times New Roman" w:cs="Times New Roman"/>
          <w:szCs w:val="24"/>
        </w:rPr>
        <w:t xml:space="preserve"> certain legal documents.</w:t>
      </w:r>
    </w:p>
    <w:p w:rsidR="00B410B6" w:rsidRPr="005C2A78" w:rsidRDefault="00B410B6" w:rsidP="000F1DF9">
      <w:pPr>
        <w:spacing w:after="0" w:line="240" w:lineRule="auto"/>
        <w:jc w:val="both"/>
        <w:rPr>
          <w:rFonts w:eastAsia="Times New Roman" w:cs="Times New Roman"/>
          <w:szCs w:val="24"/>
        </w:rPr>
      </w:pPr>
    </w:p>
    <w:p w:rsidR="00B410B6" w:rsidRPr="005C2A78" w:rsidRDefault="00B410B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B410B6" w:rsidRPr="005C2A78" w:rsidRDefault="00B410B6" w:rsidP="000F1DF9">
      <w:pPr>
        <w:spacing w:after="0" w:line="240" w:lineRule="auto"/>
        <w:jc w:val="both"/>
        <w:rPr>
          <w:rFonts w:eastAsia="Times New Roman" w:cs="Times New Roman"/>
          <w:szCs w:val="24"/>
        </w:rPr>
      </w:pPr>
    </w:p>
    <w:p w:rsidR="00B410B6" w:rsidRPr="005C2A78" w:rsidRDefault="00B410B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B410B6" w:rsidRPr="006529C4" w:rsidRDefault="00B410B6" w:rsidP="00774EC7">
      <w:pPr>
        <w:spacing w:after="0" w:line="240" w:lineRule="auto"/>
        <w:jc w:val="both"/>
        <w:rPr>
          <w:rFonts w:cs="Times New Roman"/>
          <w:szCs w:val="24"/>
        </w:rPr>
      </w:pPr>
    </w:p>
    <w:p w:rsidR="00B410B6" w:rsidRPr="006529C4" w:rsidRDefault="00B410B6" w:rsidP="00774EC7">
      <w:pPr>
        <w:spacing w:after="0" w:line="240" w:lineRule="auto"/>
        <w:jc w:val="both"/>
      </w:pPr>
    </w:p>
    <w:sectPr w:rsidR="00B410B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2B" w:rsidRDefault="00D20E2B" w:rsidP="000F1DF9">
      <w:pPr>
        <w:spacing w:after="0" w:line="240" w:lineRule="auto"/>
      </w:pPr>
      <w:r>
        <w:separator/>
      </w:r>
    </w:p>
  </w:endnote>
  <w:endnote w:type="continuationSeparator" w:id="0">
    <w:p w:rsidR="00D20E2B" w:rsidRDefault="00D20E2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20E2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410B6">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410B6">
                <w:rPr>
                  <w:sz w:val="20"/>
                  <w:szCs w:val="20"/>
                </w:rPr>
                <w:t>H.B. 2783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410B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20E2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410B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410B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2B" w:rsidRDefault="00D20E2B" w:rsidP="000F1DF9">
      <w:pPr>
        <w:spacing w:after="0" w:line="240" w:lineRule="auto"/>
      </w:pPr>
      <w:r>
        <w:separator/>
      </w:r>
    </w:p>
  </w:footnote>
  <w:footnote w:type="continuationSeparator" w:id="0">
    <w:p w:rsidR="00D20E2B" w:rsidRDefault="00D20E2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10B6"/>
    <w:rsid w:val="00B43543"/>
    <w:rsid w:val="00B53F07"/>
    <w:rsid w:val="00B97023"/>
    <w:rsid w:val="00BC7495"/>
    <w:rsid w:val="00BD0CEE"/>
    <w:rsid w:val="00BE4852"/>
    <w:rsid w:val="00C04606"/>
    <w:rsid w:val="00C10A08"/>
    <w:rsid w:val="00C43D01"/>
    <w:rsid w:val="00C65088"/>
    <w:rsid w:val="00CC3D4A"/>
    <w:rsid w:val="00D11363"/>
    <w:rsid w:val="00D20E2B"/>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10B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10B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003C7" w:rsidP="003003C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C79180C0BBB4A908AD64D33643ECD4C"/>
        <w:category>
          <w:name w:val="General"/>
          <w:gallery w:val="placeholder"/>
        </w:category>
        <w:types>
          <w:type w:val="bbPlcHdr"/>
        </w:types>
        <w:behaviors>
          <w:behavior w:val="content"/>
        </w:behaviors>
        <w:guid w:val="{3FC3E2EE-E7CD-4897-973D-CD68233B4D60}"/>
      </w:docPartPr>
      <w:docPartBody>
        <w:p w:rsidR="00000000" w:rsidRDefault="005F462C"/>
      </w:docPartBody>
    </w:docPart>
    <w:docPart>
      <w:docPartPr>
        <w:name w:val="5EA2A79C270A4AB59ABF0755A67CD14C"/>
        <w:category>
          <w:name w:val="General"/>
          <w:gallery w:val="placeholder"/>
        </w:category>
        <w:types>
          <w:type w:val="bbPlcHdr"/>
        </w:types>
        <w:behaviors>
          <w:behavior w:val="content"/>
        </w:behaviors>
        <w:guid w:val="{DA153261-EFAA-489C-81A9-C4FB2796AE97}"/>
      </w:docPartPr>
      <w:docPartBody>
        <w:p w:rsidR="00000000" w:rsidRDefault="005F462C"/>
      </w:docPartBody>
    </w:docPart>
    <w:docPart>
      <w:docPartPr>
        <w:name w:val="D76F456B0BAA4F96B29DDC91E9745C4F"/>
        <w:category>
          <w:name w:val="General"/>
          <w:gallery w:val="placeholder"/>
        </w:category>
        <w:types>
          <w:type w:val="bbPlcHdr"/>
        </w:types>
        <w:behaviors>
          <w:behavior w:val="content"/>
        </w:behaviors>
        <w:guid w:val="{2A535594-1F27-4657-B8BA-E2517BCA4704}"/>
      </w:docPartPr>
      <w:docPartBody>
        <w:p w:rsidR="00000000" w:rsidRDefault="005F462C"/>
      </w:docPartBody>
    </w:docPart>
    <w:docPart>
      <w:docPartPr>
        <w:name w:val="AF9E05858E664A22954C2230BE3F61E6"/>
        <w:category>
          <w:name w:val="General"/>
          <w:gallery w:val="placeholder"/>
        </w:category>
        <w:types>
          <w:type w:val="bbPlcHdr"/>
        </w:types>
        <w:behaviors>
          <w:behavior w:val="content"/>
        </w:behaviors>
        <w:guid w:val="{38A029D0-64D3-46D5-9ED7-C7FFEF3829B9}"/>
      </w:docPartPr>
      <w:docPartBody>
        <w:p w:rsidR="00000000" w:rsidRDefault="005F462C"/>
      </w:docPartBody>
    </w:docPart>
    <w:docPart>
      <w:docPartPr>
        <w:name w:val="1DEE9EAA17F940F9B042D8AF67B4E755"/>
        <w:category>
          <w:name w:val="General"/>
          <w:gallery w:val="placeholder"/>
        </w:category>
        <w:types>
          <w:type w:val="bbPlcHdr"/>
        </w:types>
        <w:behaviors>
          <w:behavior w:val="content"/>
        </w:behaviors>
        <w:guid w:val="{7A4A4D60-A6A2-40AB-846B-B9E82400123C}"/>
      </w:docPartPr>
      <w:docPartBody>
        <w:p w:rsidR="00000000" w:rsidRDefault="005F462C"/>
      </w:docPartBody>
    </w:docPart>
    <w:docPart>
      <w:docPartPr>
        <w:name w:val="FD64BEA349E1486B9BBD5247D1592C39"/>
        <w:category>
          <w:name w:val="General"/>
          <w:gallery w:val="placeholder"/>
        </w:category>
        <w:types>
          <w:type w:val="bbPlcHdr"/>
        </w:types>
        <w:behaviors>
          <w:behavior w:val="content"/>
        </w:behaviors>
        <w:guid w:val="{0F77DEBE-1D19-4DAC-9BF4-C8700312F99E}"/>
      </w:docPartPr>
      <w:docPartBody>
        <w:p w:rsidR="00000000" w:rsidRDefault="005F462C"/>
      </w:docPartBody>
    </w:docPart>
    <w:docPart>
      <w:docPartPr>
        <w:name w:val="0F4DFB0CC00C4058B7AC7F009E19C5AF"/>
        <w:category>
          <w:name w:val="General"/>
          <w:gallery w:val="placeholder"/>
        </w:category>
        <w:types>
          <w:type w:val="bbPlcHdr"/>
        </w:types>
        <w:behaviors>
          <w:behavior w:val="content"/>
        </w:behaviors>
        <w:guid w:val="{798A8D2D-1810-4708-BABF-CF4D7F51427B}"/>
      </w:docPartPr>
      <w:docPartBody>
        <w:p w:rsidR="00000000" w:rsidRDefault="005F462C"/>
      </w:docPartBody>
    </w:docPart>
    <w:docPart>
      <w:docPartPr>
        <w:name w:val="9156E8C9EFF640AC90DFFC02CB7CBBCE"/>
        <w:category>
          <w:name w:val="General"/>
          <w:gallery w:val="placeholder"/>
        </w:category>
        <w:types>
          <w:type w:val="bbPlcHdr"/>
        </w:types>
        <w:behaviors>
          <w:behavior w:val="content"/>
        </w:behaviors>
        <w:guid w:val="{C6055CA9-A124-4080-8D3A-B40F2C5360AF}"/>
      </w:docPartPr>
      <w:docPartBody>
        <w:p w:rsidR="00000000" w:rsidRDefault="005F462C"/>
      </w:docPartBody>
    </w:docPart>
    <w:docPart>
      <w:docPartPr>
        <w:name w:val="DAED39D65C1743CFB9494A33411C096A"/>
        <w:category>
          <w:name w:val="General"/>
          <w:gallery w:val="placeholder"/>
        </w:category>
        <w:types>
          <w:type w:val="bbPlcHdr"/>
        </w:types>
        <w:behaviors>
          <w:behavior w:val="content"/>
        </w:behaviors>
        <w:guid w:val="{D1061E96-946F-4EF6-B24D-F1938F70F4B2}"/>
      </w:docPartPr>
      <w:docPartBody>
        <w:p w:rsidR="00000000" w:rsidRDefault="003003C7" w:rsidP="003003C7">
          <w:pPr>
            <w:pStyle w:val="DAED39D65C1743CFB9494A33411C096A"/>
          </w:pPr>
          <w:r w:rsidRPr="00A30DD1">
            <w:rPr>
              <w:rStyle w:val="PlaceholderText"/>
            </w:rPr>
            <w:t>Click here to enter a date.</w:t>
          </w:r>
        </w:p>
      </w:docPartBody>
    </w:docPart>
    <w:docPart>
      <w:docPartPr>
        <w:name w:val="89CEC117F63E419F8157E78811008A59"/>
        <w:category>
          <w:name w:val="General"/>
          <w:gallery w:val="placeholder"/>
        </w:category>
        <w:types>
          <w:type w:val="bbPlcHdr"/>
        </w:types>
        <w:behaviors>
          <w:behavior w:val="content"/>
        </w:behaviors>
        <w:guid w:val="{B613905E-D440-4330-8D52-817CB9802A67}"/>
      </w:docPartPr>
      <w:docPartBody>
        <w:p w:rsidR="00000000" w:rsidRDefault="005F462C"/>
      </w:docPartBody>
    </w:docPart>
    <w:docPart>
      <w:docPartPr>
        <w:name w:val="A2ED5EF4A19D4E5F9DC7102DB791CF25"/>
        <w:category>
          <w:name w:val="General"/>
          <w:gallery w:val="placeholder"/>
        </w:category>
        <w:types>
          <w:type w:val="bbPlcHdr"/>
        </w:types>
        <w:behaviors>
          <w:behavior w:val="content"/>
        </w:behaviors>
        <w:guid w:val="{41DE7438-376E-4AC6-AB91-8F2A175BCC17}"/>
      </w:docPartPr>
      <w:docPartBody>
        <w:p w:rsidR="00000000" w:rsidRDefault="005F462C"/>
      </w:docPartBody>
    </w:docPart>
    <w:docPart>
      <w:docPartPr>
        <w:name w:val="100E72DFEA724DA1B777779323A87D9C"/>
        <w:category>
          <w:name w:val="General"/>
          <w:gallery w:val="placeholder"/>
        </w:category>
        <w:types>
          <w:type w:val="bbPlcHdr"/>
        </w:types>
        <w:behaviors>
          <w:behavior w:val="content"/>
        </w:behaviors>
        <w:guid w:val="{6BA8954E-ADF8-4984-AFDB-8485C3ACFB3F}"/>
      </w:docPartPr>
      <w:docPartBody>
        <w:p w:rsidR="00000000" w:rsidRDefault="003003C7" w:rsidP="003003C7">
          <w:pPr>
            <w:pStyle w:val="100E72DFEA724DA1B777779323A87D9C"/>
          </w:pPr>
          <w:r>
            <w:rPr>
              <w:rFonts w:eastAsia="Times New Roman" w:cs="Times New Roman"/>
              <w:bCs/>
              <w:szCs w:val="24"/>
            </w:rPr>
            <w:t xml:space="preserve"> </w:t>
          </w:r>
        </w:p>
      </w:docPartBody>
    </w:docPart>
    <w:docPart>
      <w:docPartPr>
        <w:name w:val="CF7D7B621C7F412D9DDE026ABF6B8D7B"/>
        <w:category>
          <w:name w:val="General"/>
          <w:gallery w:val="placeholder"/>
        </w:category>
        <w:types>
          <w:type w:val="bbPlcHdr"/>
        </w:types>
        <w:behaviors>
          <w:behavior w:val="content"/>
        </w:behaviors>
        <w:guid w:val="{C2036537-120C-4D2B-BFEB-C0F0B3519493}"/>
      </w:docPartPr>
      <w:docPartBody>
        <w:p w:rsidR="00000000" w:rsidRDefault="005F462C"/>
      </w:docPartBody>
    </w:docPart>
    <w:docPart>
      <w:docPartPr>
        <w:name w:val="B2CB5A5C9C9945B2BCE557210A5C0E9A"/>
        <w:category>
          <w:name w:val="General"/>
          <w:gallery w:val="placeholder"/>
        </w:category>
        <w:types>
          <w:type w:val="bbPlcHdr"/>
        </w:types>
        <w:behaviors>
          <w:behavior w:val="content"/>
        </w:behaviors>
        <w:guid w:val="{245BEC3C-E172-406D-87B9-1DB59923D2F2}"/>
      </w:docPartPr>
      <w:docPartBody>
        <w:p w:rsidR="00000000" w:rsidRDefault="005F46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003C7"/>
    <w:rsid w:val="0032359E"/>
    <w:rsid w:val="00330290"/>
    <w:rsid w:val="004816E8"/>
    <w:rsid w:val="00493D6D"/>
    <w:rsid w:val="00576003"/>
    <w:rsid w:val="005B408E"/>
    <w:rsid w:val="005D31F2"/>
    <w:rsid w:val="005F462C"/>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3C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003C7"/>
    <w:rPr>
      <w:rFonts w:ascii="Times New Roman" w:hAnsi="Times New Roman"/>
      <w:sz w:val="24"/>
    </w:rPr>
  </w:style>
  <w:style w:type="paragraph" w:customStyle="1" w:styleId="487D89B4F8B34DB4967D41FE18F7F88D7">
    <w:name w:val="487D89B4F8B34DB4967D41FE18F7F88D7"/>
    <w:rsid w:val="003003C7"/>
    <w:rPr>
      <w:rFonts w:ascii="Times New Roman" w:hAnsi="Times New Roman"/>
      <w:sz w:val="24"/>
    </w:rPr>
  </w:style>
  <w:style w:type="paragraph" w:customStyle="1" w:styleId="AE2570ED5D764CD7AF9686706F550F4620">
    <w:name w:val="AE2570ED5D764CD7AF9686706F550F4620"/>
    <w:rsid w:val="003003C7"/>
    <w:pPr>
      <w:tabs>
        <w:tab w:val="center" w:pos="4680"/>
        <w:tab w:val="right" w:pos="9360"/>
      </w:tabs>
      <w:spacing w:after="0" w:line="240" w:lineRule="auto"/>
    </w:pPr>
    <w:rPr>
      <w:rFonts w:ascii="Times New Roman" w:hAnsi="Times New Roman"/>
      <w:sz w:val="24"/>
    </w:rPr>
  </w:style>
  <w:style w:type="paragraph" w:customStyle="1" w:styleId="DAED39D65C1743CFB9494A33411C096A">
    <w:name w:val="DAED39D65C1743CFB9494A33411C096A"/>
    <w:rsid w:val="003003C7"/>
  </w:style>
  <w:style w:type="paragraph" w:customStyle="1" w:styleId="100E72DFEA724DA1B777779323A87D9C">
    <w:name w:val="100E72DFEA724DA1B777779323A87D9C"/>
    <w:rsid w:val="003003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3C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003C7"/>
    <w:rPr>
      <w:rFonts w:ascii="Times New Roman" w:hAnsi="Times New Roman"/>
      <w:sz w:val="24"/>
    </w:rPr>
  </w:style>
  <w:style w:type="paragraph" w:customStyle="1" w:styleId="487D89B4F8B34DB4967D41FE18F7F88D7">
    <w:name w:val="487D89B4F8B34DB4967D41FE18F7F88D7"/>
    <w:rsid w:val="003003C7"/>
    <w:rPr>
      <w:rFonts w:ascii="Times New Roman" w:hAnsi="Times New Roman"/>
      <w:sz w:val="24"/>
    </w:rPr>
  </w:style>
  <w:style w:type="paragraph" w:customStyle="1" w:styleId="AE2570ED5D764CD7AF9686706F550F4620">
    <w:name w:val="AE2570ED5D764CD7AF9686706F550F4620"/>
    <w:rsid w:val="003003C7"/>
    <w:pPr>
      <w:tabs>
        <w:tab w:val="center" w:pos="4680"/>
        <w:tab w:val="right" w:pos="9360"/>
      </w:tabs>
      <w:spacing w:after="0" w:line="240" w:lineRule="auto"/>
    </w:pPr>
    <w:rPr>
      <w:rFonts w:ascii="Times New Roman" w:hAnsi="Times New Roman"/>
      <w:sz w:val="24"/>
    </w:rPr>
  </w:style>
  <w:style w:type="paragraph" w:customStyle="1" w:styleId="DAED39D65C1743CFB9494A33411C096A">
    <w:name w:val="DAED39D65C1743CFB9494A33411C096A"/>
    <w:rsid w:val="003003C7"/>
  </w:style>
  <w:style w:type="paragraph" w:customStyle="1" w:styleId="100E72DFEA724DA1B777779323A87D9C">
    <w:name w:val="100E72DFEA724DA1B777779323A87D9C"/>
    <w:rsid w:val="0030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0CA9A1-40D5-40EF-931C-73D6F57E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408</Words>
  <Characters>2327</Characters>
  <Application>Microsoft Office Word</Application>
  <DocSecurity>0</DocSecurity>
  <Lines>19</Lines>
  <Paragraphs>5</Paragraphs>
  <ScaleCrop>false</ScaleCrop>
  <Company>Texas Legislative Council</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2017-05-10T02:13:00Z</cp:lastPrinted>
  <dcterms:created xsi:type="dcterms:W3CDTF">2015-05-29T14:24:00Z</dcterms:created>
  <dcterms:modified xsi:type="dcterms:W3CDTF">2017-05-10T02:13:00Z</dcterms:modified>
</cp:coreProperties>
</file>

<file path=docProps/custom.xml><?xml version="1.0" encoding="utf-8"?>
<op:Properties xmlns:vt="http://schemas.openxmlformats.org/officeDocument/2006/docPropsVTypes" xmlns:op="http://schemas.openxmlformats.org/officeDocument/2006/custom-properties"/>
</file>