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464" w:rsidRDefault="000A546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182143015B44FFBA14ABAB895B58112"/>
          </w:placeholder>
        </w:sdtPr>
        <w:sdtContent>
          <w:r w:rsidRPr="005C2A78">
            <w:rPr>
              <w:rFonts w:cs="Times New Roman"/>
              <w:b/>
              <w:szCs w:val="24"/>
              <w:u w:val="single"/>
            </w:rPr>
            <w:t>BILL ANALYSIS</w:t>
          </w:r>
        </w:sdtContent>
      </w:sdt>
    </w:p>
    <w:p w:rsidR="000A5464" w:rsidRPr="00585C31" w:rsidRDefault="000A5464" w:rsidP="000F1DF9">
      <w:pPr>
        <w:spacing w:after="0" w:line="240" w:lineRule="auto"/>
        <w:rPr>
          <w:rFonts w:cs="Times New Roman"/>
          <w:szCs w:val="24"/>
        </w:rPr>
      </w:pPr>
    </w:p>
    <w:p w:rsidR="000A5464" w:rsidRPr="00585C31" w:rsidRDefault="000A546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A5464" w:rsidTr="000F1DF9">
        <w:tc>
          <w:tcPr>
            <w:tcW w:w="2718" w:type="dxa"/>
          </w:tcPr>
          <w:p w:rsidR="000A5464" w:rsidRPr="005C2A78" w:rsidRDefault="000A5464" w:rsidP="006D756B">
            <w:pPr>
              <w:rPr>
                <w:rFonts w:cs="Times New Roman"/>
                <w:szCs w:val="24"/>
              </w:rPr>
            </w:pPr>
            <w:sdt>
              <w:sdtPr>
                <w:rPr>
                  <w:rFonts w:cs="Times New Roman"/>
                  <w:szCs w:val="24"/>
                </w:rPr>
                <w:alias w:val="Agency Title"/>
                <w:tag w:val="AgencyTitleContentControl"/>
                <w:id w:val="1920747753"/>
                <w:lock w:val="sdtContentLocked"/>
                <w:placeholder>
                  <w:docPart w:val="CD0E08E6F4F84BB48C1EDBF59CDC7A1F"/>
                </w:placeholder>
              </w:sdtPr>
              <w:sdtEndPr>
                <w:rPr>
                  <w:rFonts w:cstheme="minorBidi"/>
                  <w:szCs w:val="22"/>
                </w:rPr>
              </w:sdtEndPr>
              <w:sdtContent>
                <w:r>
                  <w:rPr>
                    <w:rFonts w:cs="Times New Roman"/>
                    <w:szCs w:val="24"/>
                  </w:rPr>
                  <w:t>Senate Research Center</w:t>
                </w:r>
              </w:sdtContent>
            </w:sdt>
          </w:p>
        </w:tc>
        <w:tc>
          <w:tcPr>
            <w:tcW w:w="6858" w:type="dxa"/>
          </w:tcPr>
          <w:p w:rsidR="000A5464" w:rsidRPr="00FF6471" w:rsidRDefault="000A5464" w:rsidP="000F1DF9">
            <w:pPr>
              <w:jc w:val="right"/>
              <w:rPr>
                <w:rFonts w:cs="Times New Roman"/>
                <w:szCs w:val="24"/>
              </w:rPr>
            </w:pPr>
            <w:sdt>
              <w:sdtPr>
                <w:rPr>
                  <w:rFonts w:cs="Times New Roman"/>
                  <w:szCs w:val="24"/>
                </w:rPr>
                <w:alias w:val="Bill Number"/>
                <w:tag w:val="BillNumberOne"/>
                <w:id w:val="-410784069"/>
                <w:lock w:val="sdtContentLocked"/>
                <w:placeholder>
                  <w:docPart w:val="34FF6D87CB674817AB5E9572A5997EAB"/>
                </w:placeholder>
              </w:sdtPr>
              <w:sdtContent>
                <w:r>
                  <w:rPr>
                    <w:rFonts w:cs="Times New Roman"/>
                    <w:szCs w:val="24"/>
                  </w:rPr>
                  <w:t>H.B. 2774</w:t>
                </w:r>
              </w:sdtContent>
            </w:sdt>
          </w:p>
        </w:tc>
      </w:tr>
      <w:tr w:rsidR="000A5464" w:rsidTr="000F1DF9">
        <w:sdt>
          <w:sdtPr>
            <w:rPr>
              <w:rFonts w:cs="Times New Roman"/>
              <w:szCs w:val="24"/>
            </w:rPr>
            <w:alias w:val="TLCNumber"/>
            <w:tag w:val="TLCNumber"/>
            <w:id w:val="-542600604"/>
            <w:lock w:val="sdtLocked"/>
            <w:placeholder>
              <w:docPart w:val="EBB08EB7C6EE4996890F622581475706"/>
            </w:placeholder>
            <w:showingPlcHdr/>
          </w:sdtPr>
          <w:sdtContent>
            <w:tc>
              <w:tcPr>
                <w:tcW w:w="2718" w:type="dxa"/>
              </w:tcPr>
              <w:p w:rsidR="000A5464" w:rsidRPr="000F1DF9" w:rsidRDefault="000A5464" w:rsidP="00C65088">
                <w:pPr>
                  <w:rPr>
                    <w:rFonts w:cs="Times New Roman"/>
                    <w:szCs w:val="24"/>
                  </w:rPr>
                </w:pPr>
              </w:p>
            </w:tc>
          </w:sdtContent>
        </w:sdt>
        <w:tc>
          <w:tcPr>
            <w:tcW w:w="6858" w:type="dxa"/>
          </w:tcPr>
          <w:p w:rsidR="000A5464" w:rsidRPr="005C2A78" w:rsidRDefault="000A5464" w:rsidP="006D756B">
            <w:pPr>
              <w:jc w:val="right"/>
              <w:rPr>
                <w:rFonts w:cs="Times New Roman"/>
                <w:szCs w:val="24"/>
              </w:rPr>
            </w:pPr>
            <w:sdt>
              <w:sdtPr>
                <w:rPr>
                  <w:rFonts w:cs="Times New Roman"/>
                  <w:szCs w:val="24"/>
                </w:rPr>
                <w:alias w:val="Author Label"/>
                <w:tag w:val="By"/>
                <w:id w:val="72399597"/>
                <w:lock w:val="sdtLocked"/>
                <w:placeholder>
                  <w:docPart w:val="F530B7FE44064F3B911D0F3669B23F4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B1EB479879749CEB44EAF9CF783E776"/>
                </w:placeholder>
              </w:sdtPr>
              <w:sdtContent>
                <w:r>
                  <w:rPr>
                    <w:rFonts w:cs="Times New Roman"/>
                    <w:szCs w:val="24"/>
                  </w:rPr>
                  <w:t>Phelan</w:t>
                </w:r>
              </w:sdtContent>
            </w:sdt>
            <w:sdt>
              <w:sdtPr>
                <w:rPr>
                  <w:rFonts w:cs="Times New Roman"/>
                  <w:szCs w:val="24"/>
                </w:rPr>
                <w:alias w:val="Sponsor"/>
                <w:tag w:val="Sponsor"/>
                <w:id w:val="-2039656131"/>
                <w:lock w:val="sdtContentLocked"/>
                <w:placeholder>
                  <w:docPart w:val="2074557FDABB4463A0BFC69C2155CFFD"/>
                </w:placeholder>
              </w:sdtPr>
              <w:sdtContent>
                <w:r>
                  <w:rPr>
                    <w:rFonts w:cs="Times New Roman"/>
                    <w:szCs w:val="24"/>
                  </w:rPr>
                  <w:t xml:space="preserve"> (Rodríguez)</w:t>
                </w:r>
              </w:sdtContent>
            </w:sdt>
          </w:p>
        </w:tc>
      </w:tr>
      <w:tr w:rsidR="000A5464" w:rsidTr="000F1DF9">
        <w:tc>
          <w:tcPr>
            <w:tcW w:w="2718" w:type="dxa"/>
          </w:tcPr>
          <w:p w:rsidR="000A5464" w:rsidRPr="00BC7495" w:rsidRDefault="000A5464" w:rsidP="000F1DF9">
            <w:pPr>
              <w:rPr>
                <w:rFonts w:cs="Times New Roman"/>
                <w:szCs w:val="24"/>
              </w:rPr>
            </w:pPr>
          </w:p>
        </w:tc>
        <w:sdt>
          <w:sdtPr>
            <w:rPr>
              <w:rFonts w:cs="Times New Roman"/>
              <w:szCs w:val="24"/>
            </w:rPr>
            <w:alias w:val="Committee"/>
            <w:tag w:val="Committee"/>
            <w:id w:val="1914272295"/>
            <w:lock w:val="sdtContentLocked"/>
            <w:placeholder>
              <w:docPart w:val="BBEDAD2F72704221B1732E1DC94FD641"/>
            </w:placeholder>
          </w:sdtPr>
          <w:sdtContent>
            <w:tc>
              <w:tcPr>
                <w:tcW w:w="6858" w:type="dxa"/>
              </w:tcPr>
              <w:p w:rsidR="000A5464" w:rsidRPr="00FF6471" w:rsidRDefault="000A5464" w:rsidP="000F1DF9">
                <w:pPr>
                  <w:jc w:val="right"/>
                  <w:rPr>
                    <w:rFonts w:cs="Times New Roman"/>
                    <w:szCs w:val="24"/>
                  </w:rPr>
                </w:pPr>
                <w:r>
                  <w:rPr>
                    <w:rFonts w:cs="Times New Roman"/>
                    <w:szCs w:val="24"/>
                  </w:rPr>
                  <w:t>Transportation</w:t>
                </w:r>
              </w:p>
            </w:tc>
          </w:sdtContent>
        </w:sdt>
      </w:tr>
      <w:tr w:rsidR="000A5464" w:rsidTr="000F1DF9">
        <w:tc>
          <w:tcPr>
            <w:tcW w:w="2718" w:type="dxa"/>
          </w:tcPr>
          <w:p w:rsidR="000A5464" w:rsidRPr="00BC7495" w:rsidRDefault="000A5464" w:rsidP="000F1DF9">
            <w:pPr>
              <w:rPr>
                <w:rFonts w:cs="Times New Roman"/>
                <w:szCs w:val="24"/>
              </w:rPr>
            </w:pPr>
          </w:p>
        </w:tc>
        <w:sdt>
          <w:sdtPr>
            <w:rPr>
              <w:rFonts w:cs="Times New Roman"/>
              <w:szCs w:val="24"/>
            </w:rPr>
            <w:alias w:val="Date"/>
            <w:tag w:val="DateContentControl"/>
            <w:id w:val="1178081906"/>
            <w:lock w:val="sdtLocked"/>
            <w:placeholder>
              <w:docPart w:val="3075C7D1CB2E4033B8F7D1A871F63A3C"/>
            </w:placeholder>
            <w:date w:fullDate="2017-05-11T00:00:00Z">
              <w:dateFormat w:val="M/d/yyyy"/>
              <w:lid w:val="en-US"/>
              <w:storeMappedDataAs w:val="dateTime"/>
              <w:calendar w:val="gregorian"/>
            </w:date>
          </w:sdtPr>
          <w:sdtContent>
            <w:tc>
              <w:tcPr>
                <w:tcW w:w="6858" w:type="dxa"/>
              </w:tcPr>
              <w:p w:rsidR="000A5464" w:rsidRPr="00FF6471" w:rsidRDefault="000A5464" w:rsidP="000F1DF9">
                <w:pPr>
                  <w:jc w:val="right"/>
                  <w:rPr>
                    <w:rFonts w:cs="Times New Roman"/>
                    <w:szCs w:val="24"/>
                  </w:rPr>
                </w:pPr>
                <w:r>
                  <w:rPr>
                    <w:rFonts w:cs="Times New Roman"/>
                    <w:szCs w:val="24"/>
                  </w:rPr>
                  <w:t>5/11/2017</w:t>
                </w:r>
              </w:p>
            </w:tc>
          </w:sdtContent>
        </w:sdt>
      </w:tr>
      <w:tr w:rsidR="000A5464" w:rsidTr="000F1DF9">
        <w:tc>
          <w:tcPr>
            <w:tcW w:w="2718" w:type="dxa"/>
          </w:tcPr>
          <w:p w:rsidR="000A5464" w:rsidRPr="00BC7495" w:rsidRDefault="000A5464" w:rsidP="000F1DF9">
            <w:pPr>
              <w:rPr>
                <w:rFonts w:cs="Times New Roman"/>
                <w:szCs w:val="24"/>
              </w:rPr>
            </w:pPr>
          </w:p>
        </w:tc>
        <w:sdt>
          <w:sdtPr>
            <w:rPr>
              <w:rFonts w:cs="Times New Roman"/>
              <w:szCs w:val="24"/>
            </w:rPr>
            <w:alias w:val="BA Version"/>
            <w:tag w:val="BAVersion"/>
            <w:id w:val="-1685590809"/>
            <w:lock w:val="sdtContentLocked"/>
            <w:placeholder>
              <w:docPart w:val="6C0CAF4D8E4045F5BA4FC36500F2CC8A"/>
            </w:placeholder>
          </w:sdtPr>
          <w:sdtContent>
            <w:tc>
              <w:tcPr>
                <w:tcW w:w="6858" w:type="dxa"/>
              </w:tcPr>
              <w:p w:rsidR="000A5464" w:rsidRPr="00FF6471" w:rsidRDefault="000A5464" w:rsidP="000F1DF9">
                <w:pPr>
                  <w:jc w:val="right"/>
                  <w:rPr>
                    <w:rFonts w:cs="Times New Roman"/>
                    <w:szCs w:val="24"/>
                  </w:rPr>
                </w:pPr>
                <w:r>
                  <w:rPr>
                    <w:rFonts w:cs="Times New Roman"/>
                    <w:szCs w:val="24"/>
                  </w:rPr>
                  <w:t>Engrossed</w:t>
                </w:r>
              </w:p>
            </w:tc>
          </w:sdtContent>
        </w:sdt>
      </w:tr>
    </w:tbl>
    <w:p w:rsidR="000A5464" w:rsidRPr="00FF6471" w:rsidRDefault="000A5464" w:rsidP="000F1DF9">
      <w:pPr>
        <w:spacing w:after="0" w:line="240" w:lineRule="auto"/>
        <w:rPr>
          <w:rFonts w:cs="Times New Roman"/>
          <w:szCs w:val="24"/>
        </w:rPr>
      </w:pPr>
    </w:p>
    <w:p w:rsidR="000A5464" w:rsidRPr="00FF6471" w:rsidRDefault="000A5464" w:rsidP="000F1DF9">
      <w:pPr>
        <w:spacing w:after="0" w:line="240" w:lineRule="auto"/>
        <w:rPr>
          <w:rFonts w:cs="Times New Roman"/>
          <w:szCs w:val="24"/>
        </w:rPr>
      </w:pPr>
    </w:p>
    <w:p w:rsidR="000A5464" w:rsidRPr="00FF6471" w:rsidRDefault="000A546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98EDFC8B05E474C99A6340CA31C7956"/>
        </w:placeholder>
      </w:sdtPr>
      <w:sdtContent>
        <w:p w:rsidR="000A5464" w:rsidRDefault="000A546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1840710CF5044CC8BE4F9F4D6ABBE89"/>
        </w:placeholder>
      </w:sdtPr>
      <w:sdtContent>
        <w:p w:rsidR="000A5464" w:rsidRDefault="000A5464" w:rsidP="00053007">
          <w:pPr>
            <w:pStyle w:val="NormalWeb"/>
            <w:spacing w:before="0" w:beforeAutospacing="0" w:after="0" w:afterAutospacing="0"/>
            <w:jc w:val="both"/>
            <w:divId w:val="813372244"/>
            <w:rPr>
              <w:rFonts w:eastAsia="Times New Roman"/>
              <w:bCs/>
            </w:rPr>
          </w:pPr>
        </w:p>
        <w:p w:rsidR="000A5464" w:rsidRPr="00053007" w:rsidRDefault="000A5464" w:rsidP="00053007">
          <w:pPr>
            <w:pStyle w:val="NormalWeb"/>
            <w:spacing w:before="0" w:beforeAutospacing="0" w:after="0" w:afterAutospacing="0"/>
            <w:jc w:val="both"/>
            <w:divId w:val="813372244"/>
            <w:rPr>
              <w:color w:val="000000"/>
            </w:rPr>
          </w:pPr>
          <w:r w:rsidRPr="00053007">
            <w:rPr>
              <w:color w:val="000000"/>
            </w:rPr>
            <w:t>Concerned observers note the high incidence of motor vehicle accidents due to tire blowouts, tire thread separations, and bald tires. H.B. 2774 seeks to prevent these tire-related accidents by creating an offense for the installation of tires that are considered to be unsafe or in violation of applicable safety standards adopted by the Department of Public Safety.</w:t>
          </w:r>
        </w:p>
        <w:p w:rsidR="000A5464" w:rsidRPr="00D70925" w:rsidRDefault="000A5464" w:rsidP="00053007">
          <w:pPr>
            <w:spacing w:after="0" w:line="240" w:lineRule="auto"/>
            <w:jc w:val="both"/>
            <w:rPr>
              <w:rFonts w:eastAsia="Times New Roman" w:cs="Times New Roman"/>
              <w:bCs/>
              <w:szCs w:val="24"/>
            </w:rPr>
          </w:pPr>
        </w:p>
      </w:sdtContent>
    </w:sdt>
    <w:p w:rsidR="000A5464" w:rsidRDefault="000A546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2774 </w:t>
      </w:r>
      <w:bookmarkStart w:id="1" w:name="AmendsCurrentLaw"/>
      <w:bookmarkEnd w:id="1"/>
      <w:r>
        <w:rPr>
          <w:rFonts w:cs="Times New Roman"/>
          <w:szCs w:val="24"/>
        </w:rPr>
        <w:t>amends current law relating to the installation of unsafe motor vehicle tires and creates a criminal offense.</w:t>
      </w:r>
    </w:p>
    <w:p w:rsidR="000A5464" w:rsidRPr="00581193" w:rsidRDefault="000A5464" w:rsidP="000F1DF9">
      <w:pPr>
        <w:spacing w:after="0" w:line="240" w:lineRule="auto"/>
        <w:jc w:val="both"/>
        <w:rPr>
          <w:rFonts w:eastAsia="Times New Roman" w:cs="Times New Roman"/>
          <w:szCs w:val="24"/>
        </w:rPr>
      </w:pPr>
    </w:p>
    <w:p w:rsidR="000A5464" w:rsidRPr="005C2A78" w:rsidRDefault="000A546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6663212E4E341E08F70C75228AF3980"/>
          </w:placeholder>
        </w:sdtPr>
        <w:sdtContent>
          <w:r>
            <w:rPr>
              <w:rFonts w:eastAsia="Times New Roman" w:cs="Times New Roman"/>
              <w:b/>
              <w:szCs w:val="24"/>
              <w:u w:val="single"/>
            </w:rPr>
            <w:t>RULEMAKING AUTHORITY</w:t>
          </w:r>
        </w:sdtContent>
      </w:sdt>
    </w:p>
    <w:p w:rsidR="000A5464" w:rsidRPr="006529C4" w:rsidRDefault="000A5464" w:rsidP="00774EC7">
      <w:pPr>
        <w:spacing w:after="0" w:line="240" w:lineRule="auto"/>
        <w:jc w:val="both"/>
        <w:rPr>
          <w:rFonts w:cs="Times New Roman"/>
          <w:szCs w:val="24"/>
        </w:rPr>
      </w:pPr>
    </w:p>
    <w:p w:rsidR="000A5464" w:rsidRPr="006529C4" w:rsidRDefault="000A546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A5464" w:rsidRPr="006529C4" w:rsidRDefault="000A5464" w:rsidP="00774EC7">
      <w:pPr>
        <w:spacing w:after="0" w:line="240" w:lineRule="auto"/>
        <w:jc w:val="both"/>
        <w:rPr>
          <w:rFonts w:cs="Times New Roman"/>
          <w:szCs w:val="24"/>
        </w:rPr>
      </w:pPr>
    </w:p>
    <w:p w:rsidR="000A5464" w:rsidRPr="005C2A78" w:rsidRDefault="000A546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6D7549DC4784BE7BEBDF80FC356A654"/>
          </w:placeholder>
        </w:sdtPr>
        <w:sdtContent>
          <w:r>
            <w:rPr>
              <w:rFonts w:eastAsia="Times New Roman" w:cs="Times New Roman"/>
              <w:b/>
              <w:szCs w:val="24"/>
              <w:u w:val="single"/>
            </w:rPr>
            <w:t>SECTION BY SECTION ANALYSIS</w:t>
          </w:r>
        </w:sdtContent>
      </w:sdt>
    </w:p>
    <w:p w:rsidR="000A5464" w:rsidRPr="005C2A78" w:rsidRDefault="000A5464" w:rsidP="000F1DF9">
      <w:pPr>
        <w:spacing w:after="0" w:line="240" w:lineRule="auto"/>
        <w:jc w:val="both"/>
        <w:rPr>
          <w:rFonts w:eastAsia="Times New Roman" w:cs="Times New Roman"/>
          <w:szCs w:val="24"/>
        </w:rPr>
      </w:pPr>
    </w:p>
    <w:p w:rsidR="000A5464" w:rsidRDefault="000A546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727, Transportation Code, by adding Section 727.005, as follows: </w:t>
      </w:r>
    </w:p>
    <w:p w:rsidR="000A5464" w:rsidRDefault="000A5464" w:rsidP="000F1DF9">
      <w:pPr>
        <w:spacing w:after="0" w:line="240" w:lineRule="auto"/>
        <w:jc w:val="both"/>
        <w:rPr>
          <w:rFonts w:eastAsia="Times New Roman" w:cs="Times New Roman"/>
          <w:szCs w:val="24"/>
        </w:rPr>
      </w:pPr>
    </w:p>
    <w:p w:rsidR="000A5464" w:rsidRDefault="000A5464" w:rsidP="00581193">
      <w:pPr>
        <w:spacing w:after="0" w:line="240" w:lineRule="auto"/>
        <w:ind w:left="720"/>
        <w:jc w:val="both"/>
        <w:rPr>
          <w:rFonts w:eastAsia="Times New Roman" w:cs="Times New Roman"/>
          <w:szCs w:val="24"/>
        </w:rPr>
      </w:pPr>
      <w:r w:rsidRPr="00581193">
        <w:rPr>
          <w:rFonts w:eastAsia="Times New Roman" w:cs="Times New Roman"/>
          <w:szCs w:val="24"/>
        </w:rPr>
        <w:t>Sec. 727.005.  INSTALLATION OF UNSAFE TIRES; OFFENSE. (a)</w:t>
      </w:r>
      <w:r>
        <w:rPr>
          <w:rFonts w:eastAsia="Times New Roman" w:cs="Times New Roman"/>
          <w:szCs w:val="24"/>
        </w:rPr>
        <w:t xml:space="preserve"> Provides that a person commits an offense if </w:t>
      </w:r>
      <w:r w:rsidRPr="00581193">
        <w:rPr>
          <w:rFonts w:eastAsia="Times New Roman" w:cs="Times New Roman"/>
          <w:szCs w:val="24"/>
        </w:rPr>
        <w:t>the person owns or operates a business that installs tires on motor vehicles</w:t>
      </w:r>
      <w:r>
        <w:rPr>
          <w:rFonts w:eastAsia="Times New Roman" w:cs="Times New Roman"/>
          <w:szCs w:val="24"/>
        </w:rPr>
        <w:t xml:space="preserve">, </w:t>
      </w:r>
      <w:r w:rsidRPr="00581193">
        <w:rPr>
          <w:rFonts w:eastAsia="Times New Roman" w:cs="Times New Roman"/>
          <w:szCs w:val="24"/>
        </w:rPr>
        <w:t>the person or an employee of the person installs a tire on a motor vehicle to be used on a public street or highway</w:t>
      </w:r>
      <w:r>
        <w:rPr>
          <w:rFonts w:eastAsia="Times New Roman" w:cs="Times New Roman"/>
          <w:szCs w:val="24"/>
        </w:rPr>
        <w:t xml:space="preserve">, </w:t>
      </w:r>
      <w:r w:rsidRPr="00581193">
        <w:rPr>
          <w:rFonts w:eastAsia="Times New Roman" w:cs="Times New Roman"/>
          <w:szCs w:val="24"/>
        </w:rPr>
        <w:t>the tire is or will be subject to inspection under Section 548.051</w:t>
      </w:r>
      <w:r>
        <w:rPr>
          <w:rFonts w:eastAsia="Times New Roman" w:cs="Times New Roman"/>
          <w:szCs w:val="24"/>
        </w:rPr>
        <w:t xml:space="preserve"> (Vehicles and Equipment Subject to Inspection), and </w:t>
      </w:r>
      <w:r w:rsidRPr="00581193">
        <w:rPr>
          <w:rFonts w:eastAsia="Times New Roman" w:cs="Times New Roman"/>
          <w:szCs w:val="24"/>
        </w:rPr>
        <w:t>the person knows that the tire</w:t>
      </w:r>
      <w:r>
        <w:rPr>
          <w:rFonts w:eastAsia="Times New Roman" w:cs="Times New Roman"/>
          <w:szCs w:val="24"/>
        </w:rPr>
        <w:t xml:space="preserve"> meets certain conditions.</w:t>
      </w:r>
    </w:p>
    <w:p w:rsidR="000A5464" w:rsidRDefault="000A5464" w:rsidP="00581193">
      <w:pPr>
        <w:spacing w:after="0" w:line="240" w:lineRule="auto"/>
        <w:ind w:left="720"/>
        <w:jc w:val="both"/>
        <w:rPr>
          <w:rFonts w:eastAsia="Times New Roman" w:cs="Times New Roman"/>
          <w:szCs w:val="24"/>
        </w:rPr>
      </w:pPr>
    </w:p>
    <w:p w:rsidR="000A5464" w:rsidRPr="005C2A78" w:rsidRDefault="000A5464" w:rsidP="00581193">
      <w:pPr>
        <w:spacing w:after="0" w:line="240" w:lineRule="auto"/>
        <w:ind w:left="1440"/>
        <w:jc w:val="both"/>
        <w:rPr>
          <w:rFonts w:eastAsia="Times New Roman" w:cs="Times New Roman"/>
          <w:szCs w:val="24"/>
        </w:rPr>
      </w:pPr>
      <w:r>
        <w:rPr>
          <w:rFonts w:eastAsia="Times New Roman" w:cs="Times New Roman"/>
          <w:szCs w:val="24"/>
        </w:rPr>
        <w:t xml:space="preserve">(b) Provides than an </w:t>
      </w:r>
      <w:r w:rsidRPr="00581193">
        <w:rPr>
          <w:rFonts w:eastAsia="Times New Roman" w:cs="Times New Roman"/>
          <w:szCs w:val="24"/>
        </w:rPr>
        <w:t>offense under this section is a misdemeanor punishable by a fine of not less than $100 or more than $500.</w:t>
      </w:r>
    </w:p>
    <w:p w:rsidR="000A5464" w:rsidRPr="005C2A78" w:rsidRDefault="000A5464" w:rsidP="000F1DF9">
      <w:pPr>
        <w:spacing w:after="0" w:line="240" w:lineRule="auto"/>
        <w:jc w:val="both"/>
        <w:rPr>
          <w:rFonts w:eastAsia="Times New Roman" w:cs="Times New Roman"/>
          <w:szCs w:val="24"/>
        </w:rPr>
      </w:pPr>
    </w:p>
    <w:p w:rsidR="000A5464" w:rsidRPr="005C2A78" w:rsidRDefault="000A5464" w:rsidP="00581193">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w:t>
      </w:r>
    </w:p>
    <w:p w:rsidR="000A5464" w:rsidRPr="006529C4" w:rsidRDefault="000A5464" w:rsidP="00774EC7">
      <w:pPr>
        <w:spacing w:after="0" w:line="240" w:lineRule="auto"/>
        <w:jc w:val="both"/>
        <w:rPr>
          <w:rFonts w:cs="Times New Roman"/>
          <w:szCs w:val="24"/>
        </w:rPr>
      </w:pPr>
    </w:p>
    <w:p w:rsidR="000A5464" w:rsidRPr="006529C4" w:rsidRDefault="000A5464" w:rsidP="00774EC7">
      <w:pPr>
        <w:spacing w:after="0" w:line="240" w:lineRule="auto"/>
        <w:jc w:val="both"/>
      </w:pPr>
    </w:p>
    <w:sectPr w:rsidR="000A5464"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9D1" w:rsidRDefault="002509D1" w:rsidP="000F1DF9">
      <w:pPr>
        <w:spacing w:after="0" w:line="240" w:lineRule="auto"/>
      </w:pPr>
      <w:r>
        <w:separator/>
      </w:r>
    </w:p>
  </w:endnote>
  <w:endnote w:type="continuationSeparator" w:id="0">
    <w:p w:rsidR="002509D1" w:rsidRDefault="002509D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509D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A5464">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0A5464">
                <w:rPr>
                  <w:sz w:val="20"/>
                  <w:szCs w:val="20"/>
                </w:rPr>
                <w:t>H.B. 2774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0A546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509D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A54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A54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9D1" w:rsidRDefault="002509D1" w:rsidP="000F1DF9">
      <w:pPr>
        <w:spacing w:after="0" w:line="240" w:lineRule="auto"/>
      </w:pPr>
      <w:r>
        <w:separator/>
      </w:r>
    </w:p>
  </w:footnote>
  <w:footnote w:type="continuationSeparator" w:id="0">
    <w:p w:rsidR="002509D1" w:rsidRDefault="002509D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A5464"/>
    <w:rsid w:val="000E552E"/>
    <w:rsid w:val="000F1DF9"/>
    <w:rsid w:val="002355A9"/>
    <w:rsid w:val="002509D1"/>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A546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A546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7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37BA3" w:rsidP="00237BA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182143015B44FFBA14ABAB895B58112"/>
        <w:category>
          <w:name w:val="General"/>
          <w:gallery w:val="placeholder"/>
        </w:category>
        <w:types>
          <w:type w:val="bbPlcHdr"/>
        </w:types>
        <w:behaviors>
          <w:behavior w:val="content"/>
        </w:behaviors>
        <w:guid w:val="{D5756653-5D66-4653-835C-027FB1FF1BB4}"/>
      </w:docPartPr>
      <w:docPartBody>
        <w:p w:rsidR="00000000" w:rsidRDefault="001D3864"/>
      </w:docPartBody>
    </w:docPart>
    <w:docPart>
      <w:docPartPr>
        <w:name w:val="CD0E08E6F4F84BB48C1EDBF59CDC7A1F"/>
        <w:category>
          <w:name w:val="General"/>
          <w:gallery w:val="placeholder"/>
        </w:category>
        <w:types>
          <w:type w:val="bbPlcHdr"/>
        </w:types>
        <w:behaviors>
          <w:behavior w:val="content"/>
        </w:behaviors>
        <w:guid w:val="{D25A5223-69BD-4181-997F-DEFCB32A9C1F}"/>
      </w:docPartPr>
      <w:docPartBody>
        <w:p w:rsidR="00000000" w:rsidRDefault="001D3864"/>
      </w:docPartBody>
    </w:docPart>
    <w:docPart>
      <w:docPartPr>
        <w:name w:val="34FF6D87CB674817AB5E9572A5997EAB"/>
        <w:category>
          <w:name w:val="General"/>
          <w:gallery w:val="placeholder"/>
        </w:category>
        <w:types>
          <w:type w:val="bbPlcHdr"/>
        </w:types>
        <w:behaviors>
          <w:behavior w:val="content"/>
        </w:behaviors>
        <w:guid w:val="{98AA5D8A-2AF4-4A2F-B86F-1B9CC2E1B5ED}"/>
      </w:docPartPr>
      <w:docPartBody>
        <w:p w:rsidR="00000000" w:rsidRDefault="001D3864"/>
      </w:docPartBody>
    </w:docPart>
    <w:docPart>
      <w:docPartPr>
        <w:name w:val="EBB08EB7C6EE4996890F622581475706"/>
        <w:category>
          <w:name w:val="General"/>
          <w:gallery w:val="placeholder"/>
        </w:category>
        <w:types>
          <w:type w:val="bbPlcHdr"/>
        </w:types>
        <w:behaviors>
          <w:behavior w:val="content"/>
        </w:behaviors>
        <w:guid w:val="{101D9AE3-935D-4DB1-818D-9915BFC847FA}"/>
      </w:docPartPr>
      <w:docPartBody>
        <w:p w:rsidR="00000000" w:rsidRDefault="001D3864"/>
      </w:docPartBody>
    </w:docPart>
    <w:docPart>
      <w:docPartPr>
        <w:name w:val="F530B7FE44064F3B911D0F3669B23F42"/>
        <w:category>
          <w:name w:val="General"/>
          <w:gallery w:val="placeholder"/>
        </w:category>
        <w:types>
          <w:type w:val="bbPlcHdr"/>
        </w:types>
        <w:behaviors>
          <w:behavior w:val="content"/>
        </w:behaviors>
        <w:guid w:val="{3ABFDDC9-B336-43A4-94C4-CDA152FD9199}"/>
      </w:docPartPr>
      <w:docPartBody>
        <w:p w:rsidR="00000000" w:rsidRDefault="001D3864"/>
      </w:docPartBody>
    </w:docPart>
    <w:docPart>
      <w:docPartPr>
        <w:name w:val="4B1EB479879749CEB44EAF9CF783E776"/>
        <w:category>
          <w:name w:val="General"/>
          <w:gallery w:val="placeholder"/>
        </w:category>
        <w:types>
          <w:type w:val="bbPlcHdr"/>
        </w:types>
        <w:behaviors>
          <w:behavior w:val="content"/>
        </w:behaviors>
        <w:guid w:val="{6237144B-97BC-4640-919C-358B1481D1CC}"/>
      </w:docPartPr>
      <w:docPartBody>
        <w:p w:rsidR="00000000" w:rsidRDefault="001D3864"/>
      </w:docPartBody>
    </w:docPart>
    <w:docPart>
      <w:docPartPr>
        <w:name w:val="2074557FDABB4463A0BFC69C2155CFFD"/>
        <w:category>
          <w:name w:val="General"/>
          <w:gallery w:val="placeholder"/>
        </w:category>
        <w:types>
          <w:type w:val="bbPlcHdr"/>
        </w:types>
        <w:behaviors>
          <w:behavior w:val="content"/>
        </w:behaviors>
        <w:guid w:val="{EBFA5F41-CDD3-452F-9170-881182F30F5D}"/>
      </w:docPartPr>
      <w:docPartBody>
        <w:p w:rsidR="00000000" w:rsidRDefault="001D3864"/>
      </w:docPartBody>
    </w:docPart>
    <w:docPart>
      <w:docPartPr>
        <w:name w:val="BBEDAD2F72704221B1732E1DC94FD641"/>
        <w:category>
          <w:name w:val="General"/>
          <w:gallery w:val="placeholder"/>
        </w:category>
        <w:types>
          <w:type w:val="bbPlcHdr"/>
        </w:types>
        <w:behaviors>
          <w:behavior w:val="content"/>
        </w:behaviors>
        <w:guid w:val="{C34D606E-6B62-4452-AFCE-B05C5CFDDBBE}"/>
      </w:docPartPr>
      <w:docPartBody>
        <w:p w:rsidR="00000000" w:rsidRDefault="001D3864"/>
      </w:docPartBody>
    </w:docPart>
    <w:docPart>
      <w:docPartPr>
        <w:name w:val="3075C7D1CB2E4033B8F7D1A871F63A3C"/>
        <w:category>
          <w:name w:val="General"/>
          <w:gallery w:val="placeholder"/>
        </w:category>
        <w:types>
          <w:type w:val="bbPlcHdr"/>
        </w:types>
        <w:behaviors>
          <w:behavior w:val="content"/>
        </w:behaviors>
        <w:guid w:val="{10A937F5-4984-41CB-98E4-F4A413B6C151}"/>
      </w:docPartPr>
      <w:docPartBody>
        <w:p w:rsidR="00000000" w:rsidRDefault="00237BA3" w:rsidP="00237BA3">
          <w:pPr>
            <w:pStyle w:val="3075C7D1CB2E4033B8F7D1A871F63A3C"/>
          </w:pPr>
          <w:r w:rsidRPr="00A30DD1">
            <w:rPr>
              <w:rStyle w:val="PlaceholderText"/>
            </w:rPr>
            <w:t>Click here to enter a date.</w:t>
          </w:r>
        </w:p>
      </w:docPartBody>
    </w:docPart>
    <w:docPart>
      <w:docPartPr>
        <w:name w:val="6C0CAF4D8E4045F5BA4FC36500F2CC8A"/>
        <w:category>
          <w:name w:val="General"/>
          <w:gallery w:val="placeholder"/>
        </w:category>
        <w:types>
          <w:type w:val="bbPlcHdr"/>
        </w:types>
        <w:behaviors>
          <w:behavior w:val="content"/>
        </w:behaviors>
        <w:guid w:val="{B51A17CB-D0A7-403B-82C2-21E93B52D710}"/>
      </w:docPartPr>
      <w:docPartBody>
        <w:p w:rsidR="00000000" w:rsidRDefault="001D3864"/>
      </w:docPartBody>
    </w:docPart>
    <w:docPart>
      <w:docPartPr>
        <w:name w:val="A98EDFC8B05E474C99A6340CA31C7956"/>
        <w:category>
          <w:name w:val="General"/>
          <w:gallery w:val="placeholder"/>
        </w:category>
        <w:types>
          <w:type w:val="bbPlcHdr"/>
        </w:types>
        <w:behaviors>
          <w:behavior w:val="content"/>
        </w:behaviors>
        <w:guid w:val="{D7BB78AF-DEAE-47F2-961C-B9DF718D4C69}"/>
      </w:docPartPr>
      <w:docPartBody>
        <w:p w:rsidR="00000000" w:rsidRDefault="001D3864"/>
      </w:docPartBody>
    </w:docPart>
    <w:docPart>
      <w:docPartPr>
        <w:name w:val="C1840710CF5044CC8BE4F9F4D6ABBE89"/>
        <w:category>
          <w:name w:val="General"/>
          <w:gallery w:val="placeholder"/>
        </w:category>
        <w:types>
          <w:type w:val="bbPlcHdr"/>
        </w:types>
        <w:behaviors>
          <w:behavior w:val="content"/>
        </w:behaviors>
        <w:guid w:val="{CE0506AC-66B3-4018-957C-17DB9EB662BA}"/>
      </w:docPartPr>
      <w:docPartBody>
        <w:p w:rsidR="00000000" w:rsidRDefault="00237BA3" w:rsidP="00237BA3">
          <w:pPr>
            <w:pStyle w:val="C1840710CF5044CC8BE4F9F4D6ABBE89"/>
          </w:pPr>
          <w:r>
            <w:rPr>
              <w:rFonts w:eastAsia="Times New Roman" w:cs="Times New Roman"/>
              <w:bCs/>
              <w:szCs w:val="24"/>
            </w:rPr>
            <w:t xml:space="preserve"> </w:t>
          </w:r>
        </w:p>
      </w:docPartBody>
    </w:docPart>
    <w:docPart>
      <w:docPartPr>
        <w:name w:val="D6663212E4E341E08F70C75228AF3980"/>
        <w:category>
          <w:name w:val="General"/>
          <w:gallery w:val="placeholder"/>
        </w:category>
        <w:types>
          <w:type w:val="bbPlcHdr"/>
        </w:types>
        <w:behaviors>
          <w:behavior w:val="content"/>
        </w:behaviors>
        <w:guid w:val="{DEBFBEF4-FAEC-4A5C-8407-ADBF23180E5F}"/>
      </w:docPartPr>
      <w:docPartBody>
        <w:p w:rsidR="00000000" w:rsidRDefault="001D3864"/>
      </w:docPartBody>
    </w:docPart>
    <w:docPart>
      <w:docPartPr>
        <w:name w:val="06D7549DC4784BE7BEBDF80FC356A654"/>
        <w:category>
          <w:name w:val="General"/>
          <w:gallery w:val="placeholder"/>
        </w:category>
        <w:types>
          <w:type w:val="bbPlcHdr"/>
        </w:types>
        <w:behaviors>
          <w:behavior w:val="content"/>
        </w:behaviors>
        <w:guid w:val="{EC44718F-A108-404D-8D82-C7C0FC5515BC}"/>
      </w:docPartPr>
      <w:docPartBody>
        <w:p w:rsidR="00000000" w:rsidRDefault="001D38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1D3864"/>
    <w:rsid w:val="00237BA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BA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37BA3"/>
    <w:rPr>
      <w:rFonts w:ascii="Times New Roman" w:hAnsi="Times New Roman"/>
      <w:sz w:val="24"/>
    </w:rPr>
  </w:style>
  <w:style w:type="paragraph" w:customStyle="1" w:styleId="487D89B4F8B34DB4967D41FE18F7F88D7">
    <w:name w:val="487D89B4F8B34DB4967D41FE18F7F88D7"/>
    <w:rsid w:val="00237BA3"/>
    <w:rPr>
      <w:rFonts w:ascii="Times New Roman" w:hAnsi="Times New Roman"/>
      <w:sz w:val="24"/>
    </w:rPr>
  </w:style>
  <w:style w:type="paragraph" w:customStyle="1" w:styleId="AE2570ED5D764CD7AF9686706F550F4620">
    <w:name w:val="AE2570ED5D764CD7AF9686706F550F4620"/>
    <w:rsid w:val="00237BA3"/>
    <w:pPr>
      <w:tabs>
        <w:tab w:val="center" w:pos="4680"/>
        <w:tab w:val="right" w:pos="9360"/>
      </w:tabs>
      <w:spacing w:after="0" w:line="240" w:lineRule="auto"/>
    </w:pPr>
    <w:rPr>
      <w:rFonts w:ascii="Times New Roman" w:hAnsi="Times New Roman"/>
      <w:sz w:val="24"/>
    </w:rPr>
  </w:style>
  <w:style w:type="paragraph" w:customStyle="1" w:styleId="3075C7D1CB2E4033B8F7D1A871F63A3C">
    <w:name w:val="3075C7D1CB2E4033B8F7D1A871F63A3C"/>
    <w:rsid w:val="00237BA3"/>
  </w:style>
  <w:style w:type="paragraph" w:customStyle="1" w:styleId="C1840710CF5044CC8BE4F9F4D6ABBE89">
    <w:name w:val="C1840710CF5044CC8BE4F9F4D6ABBE89"/>
    <w:rsid w:val="00237BA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BA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37BA3"/>
    <w:rPr>
      <w:rFonts w:ascii="Times New Roman" w:hAnsi="Times New Roman"/>
      <w:sz w:val="24"/>
    </w:rPr>
  </w:style>
  <w:style w:type="paragraph" w:customStyle="1" w:styleId="487D89B4F8B34DB4967D41FE18F7F88D7">
    <w:name w:val="487D89B4F8B34DB4967D41FE18F7F88D7"/>
    <w:rsid w:val="00237BA3"/>
    <w:rPr>
      <w:rFonts w:ascii="Times New Roman" w:hAnsi="Times New Roman"/>
      <w:sz w:val="24"/>
    </w:rPr>
  </w:style>
  <w:style w:type="paragraph" w:customStyle="1" w:styleId="AE2570ED5D764CD7AF9686706F550F4620">
    <w:name w:val="AE2570ED5D764CD7AF9686706F550F4620"/>
    <w:rsid w:val="00237BA3"/>
    <w:pPr>
      <w:tabs>
        <w:tab w:val="center" w:pos="4680"/>
        <w:tab w:val="right" w:pos="9360"/>
      </w:tabs>
      <w:spacing w:after="0" w:line="240" w:lineRule="auto"/>
    </w:pPr>
    <w:rPr>
      <w:rFonts w:ascii="Times New Roman" w:hAnsi="Times New Roman"/>
      <w:sz w:val="24"/>
    </w:rPr>
  </w:style>
  <w:style w:type="paragraph" w:customStyle="1" w:styleId="3075C7D1CB2E4033B8F7D1A871F63A3C">
    <w:name w:val="3075C7D1CB2E4033B8F7D1A871F63A3C"/>
    <w:rsid w:val="00237BA3"/>
  </w:style>
  <w:style w:type="paragraph" w:customStyle="1" w:styleId="C1840710CF5044CC8BE4F9F4D6ABBE89">
    <w:name w:val="C1840710CF5044CC8BE4F9F4D6ABBE89"/>
    <w:rsid w:val="00237B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62D396B-904A-4083-8944-6DF81587E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237</Words>
  <Characters>1352</Characters>
  <Application>Microsoft Office Word</Application>
  <DocSecurity>0</DocSecurity>
  <Lines>11</Lines>
  <Paragraphs>3</Paragraphs>
  <ScaleCrop>false</ScaleCrop>
  <Company>Texas Legislative Council</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Heath Armstrong</cp:lastModifiedBy>
  <cp:revision>153</cp:revision>
  <dcterms:created xsi:type="dcterms:W3CDTF">2015-05-29T14:24:00Z</dcterms:created>
  <dcterms:modified xsi:type="dcterms:W3CDTF">2017-05-11T20:38:00Z</dcterms:modified>
</cp:coreProperties>
</file>

<file path=docProps/custom.xml><?xml version="1.0" encoding="utf-8"?>
<op:Properties xmlns:vt="http://schemas.openxmlformats.org/officeDocument/2006/docPropsVTypes" xmlns:op="http://schemas.openxmlformats.org/officeDocument/2006/custom-properties"/>
</file>