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F6DCD" w:rsidTr="00345119">
        <w:tc>
          <w:tcPr>
            <w:tcW w:w="9576" w:type="dxa"/>
            <w:noWrap/>
          </w:tcPr>
          <w:p w:rsidR="008423E4" w:rsidRPr="0022177D" w:rsidRDefault="008B70C8" w:rsidP="00345119">
            <w:pPr>
              <w:pStyle w:val="Heading1"/>
            </w:pPr>
            <w:bookmarkStart w:id="0" w:name="_GoBack"/>
            <w:bookmarkEnd w:id="0"/>
            <w:r w:rsidRPr="00631897">
              <w:t>BILL ANALYSIS</w:t>
            </w:r>
          </w:p>
        </w:tc>
      </w:tr>
    </w:tbl>
    <w:p w:rsidR="008423E4" w:rsidRPr="0022177D" w:rsidRDefault="008B70C8" w:rsidP="008423E4">
      <w:pPr>
        <w:jc w:val="center"/>
      </w:pPr>
    </w:p>
    <w:p w:rsidR="008423E4" w:rsidRPr="00B31F0E" w:rsidRDefault="008B70C8" w:rsidP="008423E4"/>
    <w:p w:rsidR="008423E4" w:rsidRPr="00742794" w:rsidRDefault="008B70C8" w:rsidP="008423E4">
      <w:pPr>
        <w:tabs>
          <w:tab w:val="right" w:pos="9360"/>
        </w:tabs>
      </w:pPr>
    </w:p>
    <w:tbl>
      <w:tblPr>
        <w:tblW w:w="0" w:type="auto"/>
        <w:tblLayout w:type="fixed"/>
        <w:tblLook w:val="01E0" w:firstRow="1" w:lastRow="1" w:firstColumn="1" w:lastColumn="1" w:noHBand="0" w:noVBand="0"/>
      </w:tblPr>
      <w:tblGrid>
        <w:gridCol w:w="9576"/>
      </w:tblGrid>
      <w:tr w:rsidR="009F6DCD" w:rsidTr="00345119">
        <w:tc>
          <w:tcPr>
            <w:tcW w:w="9576" w:type="dxa"/>
          </w:tcPr>
          <w:p w:rsidR="008423E4" w:rsidRPr="00861995" w:rsidRDefault="008B70C8" w:rsidP="00345119">
            <w:pPr>
              <w:jc w:val="right"/>
            </w:pPr>
            <w:r>
              <w:t>C.S.H.B. 2377</w:t>
            </w:r>
          </w:p>
        </w:tc>
      </w:tr>
      <w:tr w:rsidR="009F6DCD" w:rsidTr="00345119">
        <w:tc>
          <w:tcPr>
            <w:tcW w:w="9576" w:type="dxa"/>
          </w:tcPr>
          <w:p w:rsidR="008423E4" w:rsidRPr="00861995" w:rsidRDefault="008B70C8" w:rsidP="003F48FD">
            <w:pPr>
              <w:jc w:val="right"/>
            </w:pPr>
            <w:r>
              <w:t xml:space="preserve">By: </w:t>
            </w:r>
            <w:r>
              <w:t>Larson</w:t>
            </w:r>
          </w:p>
        </w:tc>
      </w:tr>
      <w:tr w:rsidR="009F6DCD" w:rsidTr="00345119">
        <w:tc>
          <w:tcPr>
            <w:tcW w:w="9576" w:type="dxa"/>
          </w:tcPr>
          <w:p w:rsidR="008423E4" w:rsidRPr="00861995" w:rsidRDefault="008B70C8" w:rsidP="00345119">
            <w:pPr>
              <w:jc w:val="right"/>
            </w:pPr>
            <w:r>
              <w:t>Natural Resources</w:t>
            </w:r>
          </w:p>
        </w:tc>
      </w:tr>
      <w:tr w:rsidR="009F6DCD" w:rsidTr="00345119">
        <w:tc>
          <w:tcPr>
            <w:tcW w:w="9576" w:type="dxa"/>
          </w:tcPr>
          <w:p w:rsidR="008423E4" w:rsidRDefault="008B70C8" w:rsidP="00345119">
            <w:pPr>
              <w:jc w:val="right"/>
            </w:pPr>
            <w:r>
              <w:t>Committee Report (Substituted)</w:t>
            </w:r>
          </w:p>
        </w:tc>
      </w:tr>
    </w:tbl>
    <w:p w:rsidR="008423E4" w:rsidRDefault="008B70C8" w:rsidP="008423E4">
      <w:pPr>
        <w:tabs>
          <w:tab w:val="right" w:pos="9360"/>
        </w:tabs>
      </w:pPr>
    </w:p>
    <w:p w:rsidR="008423E4" w:rsidRDefault="008B70C8" w:rsidP="008423E4"/>
    <w:p w:rsidR="008423E4" w:rsidRDefault="008B70C8" w:rsidP="008423E4"/>
    <w:tbl>
      <w:tblPr>
        <w:tblW w:w="0" w:type="auto"/>
        <w:tblCellMar>
          <w:left w:w="115" w:type="dxa"/>
          <w:right w:w="115" w:type="dxa"/>
        </w:tblCellMar>
        <w:tblLook w:val="01E0" w:firstRow="1" w:lastRow="1" w:firstColumn="1" w:lastColumn="1" w:noHBand="0" w:noVBand="0"/>
      </w:tblPr>
      <w:tblGrid>
        <w:gridCol w:w="9582"/>
      </w:tblGrid>
      <w:tr w:rsidR="009F6DCD" w:rsidTr="003F48FD">
        <w:tc>
          <w:tcPr>
            <w:tcW w:w="9582" w:type="dxa"/>
          </w:tcPr>
          <w:p w:rsidR="008423E4" w:rsidRPr="00A8133F" w:rsidRDefault="008B70C8" w:rsidP="00520FF5">
            <w:pPr>
              <w:rPr>
                <w:b/>
              </w:rPr>
            </w:pPr>
            <w:r w:rsidRPr="009C1E9A">
              <w:rPr>
                <w:b/>
                <w:u w:val="single"/>
              </w:rPr>
              <w:t>BACKGROUND AND PURPOSE</w:t>
            </w:r>
            <w:r>
              <w:rPr>
                <w:b/>
              </w:rPr>
              <w:t xml:space="preserve"> </w:t>
            </w:r>
          </w:p>
          <w:p w:rsidR="008423E4" w:rsidRDefault="008B70C8" w:rsidP="00520FF5"/>
          <w:p w:rsidR="008423E4" w:rsidRDefault="008B70C8" w:rsidP="00520FF5">
            <w:pPr>
              <w:pStyle w:val="Header"/>
              <w:tabs>
                <w:tab w:val="clear" w:pos="4320"/>
                <w:tab w:val="clear" w:pos="8640"/>
              </w:tabs>
              <w:jc w:val="both"/>
            </w:pPr>
            <w:r>
              <w:t>Interested parties note that</w:t>
            </w:r>
            <w:r>
              <w:t xml:space="preserve"> brackish groundwater desalination </w:t>
            </w:r>
            <w:r>
              <w:t xml:space="preserve">is one of </w:t>
            </w:r>
            <w:r>
              <w:t xml:space="preserve">the water supply strategies </w:t>
            </w:r>
            <w:r>
              <w:t xml:space="preserve">planned </w:t>
            </w:r>
            <w:r>
              <w:t xml:space="preserve">for use in meeting </w:t>
            </w:r>
            <w:r>
              <w:t xml:space="preserve">the </w:t>
            </w:r>
            <w:r>
              <w:t>s</w:t>
            </w:r>
            <w:r>
              <w:t>tate</w:t>
            </w:r>
            <w:r>
              <w:t>'</w:t>
            </w:r>
            <w:r>
              <w:t>s</w:t>
            </w:r>
            <w:r>
              <w:t xml:space="preserve"> future</w:t>
            </w:r>
            <w:r>
              <w:t xml:space="preserve"> water demands</w:t>
            </w:r>
            <w:r>
              <w:t xml:space="preserve">. </w:t>
            </w:r>
            <w:r>
              <w:t xml:space="preserve">The goal of </w:t>
            </w:r>
            <w:r>
              <w:t>C.S.</w:t>
            </w:r>
            <w:r>
              <w:t xml:space="preserve">H.B. 2377 </w:t>
            </w:r>
            <w:r>
              <w:t>is</w:t>
            </w:r>
            <w:r>
              <w:t xml:space="preserve"> </w:t>
            </w:r>
            <w:r>
              <w:t xml:space="preserve">to </w:t>
            </w:r>
            <w:r>
              <w:t xml:space="preserve">support this strategy by </w:t>
            </w:r>
            <w:r>
              <w:t>encourag</w:t>
            </w:r>
            <w:r>
              <w:t>ing</w:t>
            </w:r>
            <w:r>
              <w:t xml:space="preserve"> and facilitat</w:t>
            </w:r>
            <w:r>
              <w:t>ing</w:t>
            </w:r>
            <w:r>
              <w:t xml:space="preserve"> the development of brackish groundwater</w:t>
            </w:r>
            <w:r>
              <w:t>.</w:t>
            </w:r>
          </w:p>
          <w:p w:rsidR="008423E4" w:rsidRPr="00E26B13" w:rsidRDefault="008B70C8" w:rsidP="00520FF5">
            <w:pPr>
              <w:rPr>
                <w:b/>
              </w:rPr>
            </w:pPr>
          </w:p>
        </w:tc>
      </w:tr>
      <w:tr w:rsidR="009F6DCD" w:rsidTr="003F48FD">
        <w:tc>
          <w:tcPr>
            <w:tcW w:w="9582" w:type="dxa"/>
          </w:tcPr>
          <w:p w:rsidR="0017725B" w:rsidRDefault="008B70C8" w:rsidP="00520FF5">
            <w:pPr>
              <w:rPr>
                <w:b/>
                <w:u w:val="single"/>
              </w:rPr>
            </w:pPr>
            <w:r>
              <w:rPr>
                <w:b/>
                <w:u w:val="single"/>
              </w:rPr>
              <w:t>CRIMINAL JUSTICE IMPACT</w:t>
            </w:r>
          </w:p>
          <w:p w:rsidR="0017725B" w:rsidRDefault="008B70C8" w:rsidP="00520FF5">
            <w:pPr>
              <w:rPr>
                <w:b/>
                <w:u w:val="single"/>
              </w:rPr>
            </w:pPr>
          </w:p>
          <w:p w:rsidR="008C785B" w:rsidRPr="008C785B" w:rsidRDefault="008B70C8" w:rsidP="00520FF5">
            <w:pPr>
              <w:jc w:val="both"/>
            </w:pPr>
            <w:r>
              <w:t>It is the committee's opinion that this bill does not expressly crea</w:t>
            </w:r>
            <w:r>
              <w:t>te a criminal offense, increase the punishment for an existing criminal offense or category of offenses, or change the eligibility of a person for community supervision, parole, or mandatory supervision.</w:t>
            </w:r>
          </w:p>
          <w:p w:rsidR="0017725B" w:rsidRPr="0017725B" w:rsidRDefault="008B70C8" w:rsidP="00520FF5">
            <w:pPr>
              <w:rPr>
                <w:b/>
                <w:u w:val="single"/>
              </w:rPr>
            </w:pPr>
          </w:p>
        </w:tc>
      </w:tr>
      <w:tr w:rsidR="009F6DCD" w:rsidTr="003F48FD">
        <w:tc>
          <w:tcPr>
            <w:tcW w:w="9582" w:type="dxa"/>
          </w:tcPr>
          <w:p w:rsidR="008423E4" w:rsidRPr="00A8133F" w:rsidRDefault="008B70C8" w:rsidP="00520FF5">
            <w:pPr>
              <w:rPr>
                <w:b/>
              </w:rPr>
            </w:pPr>
            <w:r w:rsidRPr="009C1E9A">
              <w:rPr>
                <w:b/>
                <w:u w:val="single"/>
              </w:rPr>
              <w:t>RULEMAKING AUTHORITY</w:t>
            </w:r>
            <w:r>
              <w:rPr>
                <w:b/>
              </w:rPr>
              <w:t xml:space="preserve"> </w:t>
            </w:r>
          </w:p>
          <w:p w:rsidR="008423E4" w:rsidRDefault="008B70C8" w:rsidP="00520FF5"/>
          <w:p w:rsidR="0006482B" w:rsidRDefault="008B70C8" w:rsidP="00520FF5">
            <w:pPr>
              <w:pStyle w:val="Header"/>
              <w:tabs>
                <w:tab w:val="clear" w:pos="4320"/>
                <w:tab w:val="clear" w:pos="8640"/>
              </w:tabs>
              <w:jc w:val="both"/>
            </w:pPr>
            <w:r>
              <w:t xml:space="preserve">It is the committee's </w:t>
            </w:r>
            <w:r>
              <w:t>opinion that this bill does not expressly grant any additional rulemaking authority to a state officer, department, agency, or institution.</w:t>
            </w:r>
          </w:p>
          <w:p w:rsidR="008423E4" w:rsidRPr="00E21FDC" w:rsidRDefault="008B70C8" w:rsidP="00520FF5">
            <w:pPr>
              <w:rPr>
                <w:b/>
              </w:rPr>
            </w:pPr>
          </w:p>
        </w:tc>
      </w:tr>
      <w:tr w:rsidR="009F6DCD" w:rsidTr="003F48FD">
        <w:tc>
          <w:tcPr>
            <w:tcW w:w="9582" w:type="dxa"/>
          </w:tcPr>
          <w:p w:rsidR="008423E4" w:rsidRPr="00A8133F" w:rsidRDefault="008B70C8" w:rsidP="00520FF5">
            <w:pPr>
              <w:rPr>
                <w:b/>
              </w:rPr>
            </w:pPr>
            <w:r w:rsidRPr="009C1E9A">
              <w:rPr>
                <w:b/>
                <w:u w:val="single"/>
              </w:rPr>
              <w:t>ANALYSIS</w:t>
            </w:r>
            <w:r>
              <w:rPr>
                <w:b/>
              </w:rPr>
              <w:t xml:space="preserve"> </w:t>
            </w:r>
          </w:p>
          <w:p w:rsidR="008423E4" w:rsidRDefault="008B70C8" w:rsidP="00520FF5"/>
          <w:p w:rsidR="00023EB3" w:rsidRDefault="008B70C8" w:rsidP="00520FF5">
            <w:pPr>
              <w:pStyle w:val="Header"/>
              <w:jc w:val="both"/>
            </w:pPr>
            <w:r>
              <w:t>C.S.</w:t>
            </w:r>
            <w:r>
              <w:t xml:space="preserve">H.B. 2377 amends the Water Code to </w:t>
            </w:r>
            <w:r>
              <w:t>authorize</w:t>
            </w:r>
            <w:r>
              <w:t xml:space="preserve"> </w:t>
            </w:r>
            <w:r>
              <w:t>a</w:t>
            </w:r>
            <w:r>
              <w:t xml:space="preserve"> groundwater conservation</w:t>
            </w:r>
            <w:r w:rsidRPr="0006482B">
              <w:t xml:space="preserve"> </w:t>
            </w:r>
            <w:r w:rsidRPr="008C6442">
              <w:t>district</w:t>
            </w:r>
            <w:r w:rsidRPr="008C6442">
              <w:t xml:space="preserve"> located over any part of a designated brackish groundwater production zone </w:t>
            </w:r>
            <w:r>
              <w:t>to</w:t>
            </w:r>
            <w:r w:rsidRPr="008C6442">
              <w:t xml:space="preserve"> adopt rules to govern the issuance of permits </w:t>
            </w:r>
            <w:r>
              <w:t>for the completion and operation of a well for the withdrawal of b</w:t>
            </w:r>
            <w:r w:rsidRPr="008C6442">
              <w:t>rackish groundwater from a designated brackish groundwater produc</w:t>
            </w:r>
            <w:r w:rsidRPr="008C6442">
              <w:t>tion zone</w:t>
            </w:r>
            <w:r>
              <w:t xml:space="preserve">. </w:t>
            </w:r>
            <w:r>
              <w:t>The bill</w:t>
            </w:r>
            <w:r>
              <w:t xml:space="preserve"> require</w:t>
            </w:r>
            <w:r>
              <w:t>s</w:t>
            </w:r>
            <w:r>
              <w:t xml:space="preserve"> </w:t>
            </w:r>
            <w:r>
              <w:t>the</w:t>
            </w:r>
            <w:r>
              <w:t xml:space="preserve"> district to adopt</w:t>
            </w:r>
            <w:r>
              <w:t xml:space="preserve"> </w:t>
            </w:r>
            <w:r>
              <w:t>such</w:t>
            </w:r>
            <w:r>
              <w:t xml:space="preserve"> rules if the district receives a petition from a person with a legally defined interest in groundwater in the district</w:t>
            </w:r>
            <w:r>
              <w:t xml:space="preserve"> and </w:t>
            </w:r>
            <w:r>
              <w:t>to adopt the rules</w:t>
            </w:r>
            <w:r>
              <w:t xml:space="preserve"> </w:t>
            </w:r>
            <w:r w:rsidRPr="008C6442">
              <w:t>not later than the 180th day after the date the district r</w:t>
            </w:r>
            <w:r w:rsidRPr="008C6442">
              <w:t>eceives the petition.</w:t>
            </w:r>
            <w:r>
              <w:t xml:space="preserve"> The bill </w:t>
            </w:r>
            <w:r>
              <w:t xml:space="preserve">applies the rules </w:t>
            </w:r>
            <w:r>
              <w:t>only to a permit for a municipal project designed to treat brackish groundwater to drinking water standards for the purpose of providing a public source of drinking water and an electric generation project t</w:t>
            </w:r>
            <w:r>
              <w:t xml:space="preserve">o treat brackish groundwater to water quality standards sufficient for the project needs. The bill </w:t>
            </w:r>
            <w:r>
              <w:t xml:space="preserve">sets out rule </w:t>
            </w:r>
            <w:r>
              <w:t>require</w:t>
            </w:r>
            <w:r>
              <w:t>ments relating to</w:t>
            </w:r>
            <w:r>
              <w:t xml:space="preserve"> the</w:t>
            </w:r>
            <w:r>
              <w:t xml:space="preserve"> manner of processing an </w:t>
            </w:r>
            <w:r w:rsidRPr="00670580">
              <w:t>application for a brackish groundwater production zone operating permit</w:t>
            </w:r>
            <w:r>
              <w:t>, a cap on withdraw</w:t>
            </w:r>
            <w:r>
              <w:t xml:space="preserve">als and </w:t>
            </w:r>
            <w:r w:rsidRPr="00670580">
              <w:t>rates of withdrawal of brackish groundwater</w:t>
            </w:r>
            <w:r>
              <w:t xml:space="preserve">, </w:t>
            </w:r>
            <w:r>
              <w:t xml:space="preserve">a minimum permit term, implementation of a </w:t>
            </w:r>
            <w:r>
              <w:t xml:space="preserve">water </w:t>
            </w:r>
            <w:r>
              <w:t xml:space="preserve">monitoring system, monitoring of land elevations in certain </w:t>
            </w:r>
            <w:r>
              <w:t>zones</w:t>
            </w:r>
            <w:r>
              <w:t xml:space="preserve">, annual reports from a permit holder, and groundwater property rights. </w:t>
            </w:r>
          </w:p>
          <w:p w:rsidR="00023EB3" w:rsidRDefault="008B70C8" w:rsidP="00520FF5">
            <w:pPr>
              <w:pStyle w:val="Header"/>
              <w:jc w:val="both"/>
            </w:pPr>
          </w:p>
          <w:p w:rsidR="00AD1DD2" w:rsidRDefault="008B70C8" w:rsidP="00520FF5">
            <w:pPr>
              <w:pStyle w:val="Header"/>
              <w:jc w:val="both"/>
            </w:pPr>
            <w:r>
              <w:t xml:space="preserve">C.S.H.B. 2377 </w:t>
            </w:r>
            <w:r>
              <w:t>sets out required contents for a</w:t>
            </w:r>
            <w:r w:rsidRPr="00795DF0">
              <w:t>n application for a brackish groundwater production zone operating permit</w:t>
            </w:r>
            <w:r>
              <w:t>.</w:t>
            </w:r>
            <w:r>
              <w:t xml:space="preserve"> The bill r</w:t>
            </w:r>
            <w:r>
              <w:t>equires</w:t>
            </w:r>
            <w:r>
              <w:t xml:space="preserve"> a</w:t>
            </w:r>
            <w:r>
              <w:t xml:space="preserve"> district to submit </w:t>
            </w:r>
            <w:r>
              <w:t>an</w:t>
            </w:r>
            <w:r>
              <w:t xml:space="preserve"> application to the</w:t>
            </w:r>
            <w:r>
              <w:t xml:space="preserve"> </w:t>
            </w:r>
            <w:r w:rsidRPr="00023EB3">
              <w:t>Texas Water Development Board</w:t>
            </w:r>
            <w:r>
              <w:t xml:space="preserve"> (</w:t>
            </w:r>
            <w:r>
              <w:t>TWDB</w:t>
            </w:r>
            <w:r>
              <w:t>)</w:t>
            </w:r>
            <w:r>
              <w:t xml:space="preserve"> and</w:t>
            </w:r>
            <w:r>
              <w:t xml:space="preserve"> requires</w:t>
            </w:r>
            <w:r>
              <w:t xml:space="preserve"> the TWDB to conduct a technical review</w:t>
            </w:r>
            <w:r>
              <w:t xml:space="preserve"> of the application</w:t>
            </w:r>
            <w:r>
              <w:t xml:space="preserve"> and </w:t>
            </w:r>
            <w:r>
              <w:t xml:space="preserve">submit a report of the review of the application that includes </w:t>
            </w:r>
            <w:r>
              <w:t xml:space="preserve">certain </w:t>
            </w:r>
            <w:r>
              <w:t>findings and recommendations</w:t>
            </w:r>
            <w:r>
              <w:t xml:space="preserve">. </w:t>
            </w:r>
            <w:r>
              <w:t xml:space="preserve">The bill prohibits the district from scheduling </w:t>
            </w:r>
            <w:r w:rsidRPr="00B22E6B">
              <w:t xml:space="preserve">a hearing on the application until the district receives the report from the </w:t>
            </w:r>
            <w:r>
              <w:t>TWDB</w:t>
            </w:r>
            <w:r w:rsidRPr="00B22E6B">
              <w:t>.</w:t>
            </w:r>
            <w:r>
              <w:t xml:space="preserve"> </w:t>
            </w:r>
          </w:p>
          <w:p w:rsidR="00AD1DD2" w:rsidRDefault="008B70C8" w:rsidP="00520FF5">
            <w:pPr>
              <w:pStyle w:val="Header"/>
              <w:jc w:val="both"/>
            </w:pPr>
          </w:p>
          <w:p w:rsidR="005515DA" w:rsidRDefault="008B70C8" w:rsidP="00520FF5">
            <w:pPr>
              <w:pStyle w:val="Header"/>
              <w:jc w:val="both"/>
            </w:pPr>
            <w:r>
              <w:t>C.S.H.B. 2377</w:t>
            </w:r>
            <w:r>
              <w:t xml:space="preserve"> requires </w:t>
            </w:r>
            <w:r>
              <w:t xml:space="preserve">a </w:t>
            </w:r>
            <w:r>
              <w:t xml:space="preserve">district to </w:t>
            </w:r>
            <w:r>
              <w:t>provide the</w:t>
            </w:r>
            <w:r>
              <w:t xml:space="preserve"> </w:t>
            </w:r>
            <w:r>
              <w:t xml:space="preserve">annual </w:t>
            </w:r>
            <w:r>
              <w:t>reports</w:t>
            </w:r>
            <w:r>
              <w:t xml:space="preserve"> from </w:t>
            </w:r>
            <w:r>
              <w:t>a</w:t>
            </w:r>
            <w:r>
              <w:t xml:space="preserve"> permit holder</w:t>
            </w:r>
            <w:r>
              <w:t xml:space="preserve"> to the </w:t>
            </w:r>
            <w:r>
              <w:t>TWDB</w:t>
            </w:r>
            <w:r>
              <w:t>.</w:t>
            </w:r>
            <w:r>
              <w:t xml:space="preserve"> The bill</w:t>
            </w:r>
            <w:r>
              <w:t xml:space="preserve"> requires </w:t>
            </w:r>
            <w:r>
              <w:t xml:space="preserve">the </w:t>
            </w:r>
            <w:r>
              <w:t>TWDB,</w:t>
            </w:r>
            <w:r>
              <w:t xml:space="preserve"> not later than the 120th day after the date the TWDB </w:t>
            </w:r>
            <w:r>
              <w:lastRenderedPageBreak/>
              <w:t>receives</w:t>
            </w:r>
            <w:r>
              <w:t xml:space="preserve"> </w:t>
            </w:r>
            <w:r>
              <w:t>a</w:t>
            </w:r>
            <w:r>
              <w:t xml:space="preserve"> request from </w:t>
            </w:r>
            <w:r>
              <w:t>a</w:t>
            </w:r>
            <w:r>
              <w:t xml:space="preserve"> district, </w:t>
            </w:r>
            <w:r>
              <w:t>to</w:t>
            </w:r>
            <w:r>
              <w:t xml:space="preserve"> investigate and issue a report on wh</w:t>
            </w:r>
            <w:r>
              <w:t xml:space="preserve">ether brackish groundwater </w:t>
            </w:r>
            <w:r>
              <w:t xml:space="preserve">production under the project that is the subject of the report </w:t>
            </w:r>
            <w:r>
              <w:t>from the designated brackish groundwa</w:t>
            </w:r>
            <w:r>
              <w:t xml:space="preserve">ter production zone </w:t>
            </w:r>
            <w:r>
              <w:t>is projected to</w:t>
            </w:r>
            <w:r>
              <w:t xml:space="preserve"> caus</w:t>
            </w:r>
            <w:r>
              <w:t>e</w:t>
            </w:r>
            <w:r>
              <w:t xml:space="preserve"> </w:t>
            </w:r>
            <w:r>
              <w:t xml:space="preserve">significant aquifer level declines in </w:t>
            </w:r>
            <w:r>
              <w:t xml:space="preserve">the same or </w:t>
            </w:r>
            <w:r>
              <w:t>an adjacent aquifer</w:t>
            </w:r>
            <w:r>
              <w:t xml:space="preserve">, subdivision of </w:t>
            </w:r>
            <w:r>
              <w:t>an aquifer, or geologic stratum</w:t>
            </w:r>
            <w:r>
              <w:t xml:space="preserve"> that were not anticipated by</w:t>
            </w:r>
            <w:r>
              <w:t xml:space="preserve"> the</w:t>
            </w:r>
            <w:r>
              <w:t xml:space="preserve"> </w:t>
            </w:r>
            <w:r>
              <w:t>TWDB</w:t>
            </w:r>
            <w:r>
              <w:t xml:space="preserve"> in the designation of the zone</w:t>
            </w:r>
            <w:r>
              <w:t>;</w:t>
            </w:r>
            <w:r>
              <w:t xml:space="preserve"> negative effects on </w:t>
            </w:r>
            <w:r>
              <w:t>water quality</w:t>
            </w:r>
            <w:r>
              <w:t xml:space="preserve"> in an aquifer, subdivision of an aquifer, or geologic stratum</w:t>
            </w:r>
            <w:r>
              <w:t>; or for a project located in a designated brackish groundw</w:t>
            </w:r>
            <w:r>
              <w:t>ater production zone in the Gulf Coast Aquifer, subsidence during the permit term</w:t>
            </w:r>
            <w:r>
              <w:t>.</w:t>
            </w:r>
            <w:r>
              <w:t xml:space="preserve"> The bill authorizes </w:t>
            </w:r>
            <w:r>
              <w:t>a</w:t>
            </w:r>
            <w:r>
              <w:t xml:space="preserve"> district, after receiving </w:t>
            </w:r>
            <w:r>
              <w:t>such a</w:t>
            </w:r>
            <w:r>
              <w:t xml:space="preserve"> report from</w:t>
            </w:r>
            <w:r>
              <w:t xml:space="preserve"> the</w:t>
            </w:r>
            <w:r>
              <w:t xml:space="preserve"> TWDB</w:t>
            </w:r>
            <w:r>
              <w:t xml:space="preserve"> and after</w:t>
            </w:r>
            <w:r>
              <w:t xml:space="preserve"> applicable</w:t>
            </w:r>
            <w:r>
              <w:t xml:space="preserve"> notice and hearing</w:t>
            </w:r>
            <w:r>
              <w:t xml:space="preserve">, </w:t>
            </w:r>
            <w:r>
              <w:t>to amend the applicable permit to establish a production</w:t>
            </w:r>
            <w:r>
              <w:t xml:space="preserve"> limit necessary to mitigate any negative effects identified by the report, approve a mitigation plan that alleviates any negative effects identified by the report, or both</w:t>
            </w:r>
            <w:r>
              <w:t xml:space="preserve"> </w:t>
            </w:r>
            <w:r w:rsidRPr="005515DA">
              <w:t>amend the permit to establish a production limit and approve a mitigation plan</w:t>
            </w:r>
            <w:r>
              <w:t>.</w:t>
            </w:r>
            <w:r>
              <w:t xml:space="preserve"> </w:t>
            </w:r>
          </w:p>
          <w:p w:rsidR="005515DA" w:rsidRDefault="008B70C8" w:rsidP="00520FF5">
            <w:pPr>
              <w:pStyle w:val="Header"/>
              <w:jc w:val="both"/>
            </w:pPr>
          </w:p>
          <w:p w:rsidR="008423E4" w:rsidRDefault="008B70C8" w:rsidP="00520FF5">
            <w:pPr>
              <w:jc w:val="both"/>
            </w:pPr>
            <w:r>
              <w:t>C</w:t>
            </w:r>
            <w:r>
              <w:t>.S.</w:t>
            </w:r>
            <w:r>
              <w:t>H.B. 2377</w:t>
            </w:r>
            <w:r>
              <w:t xml:space="preserve"> </w:t>
            </w:r>
            <w:r>
              <w:t>establishes that p</w:t>
            </w:r>
            <w:r w:rsidRPr="00AD1DD2">
              <w:t xml:space="preserve">roduction under a permit issued under </w:t>
            </w:r>
            <w:r>
              <w:t>the bill's provisions</w:t>
            </w:r>
            <w:r w:rsidRPr="00AD1DD2">
              <w:t xml:space="preserve"> to produce brackish groundwater from a designated brackish groundwater production zone is in addition to the amount of groundwater that may be produced based on the </w:t>
            </w:r>
            <w:r w:rsidRPr="00AD1DD2">
              <w:t>modeled available groundwater determined by the executive administrator</w:t>
            </w:r>
            <w:r>
              <w:t xml:space="preserve"> of the TWDB</w:t>
            </w:r>
            <w:r w:rsidRPr="00AD1DD2">
              <w:t xml:space="preserve"> and the executive administrator's estimate of the current and projected amount of groundwater produced under exemptions. </w:t>
            </w:r>
            <w:r>
              <w:t>The bill requires a district t</w:t>
            </w:r>
            <w:r w:rsidRPr="00AD1DD2">
              <w:t>o the extent possible</w:t>
            </w:r>
            <w:r w:rsidRPr="00AD1DD2">
              <w:t xml:space="preserve"> </w:t>
            </w:r>
            <w:r>
              <w:t>to</w:t>
            </w:r>
            <w:r w:rsidRPr="00AD1DD2">
              <w:t xml:space="preserve"> issue permits up to the point that the total volume of exempt and permitted groundwater production in a designated brackish groundwater production zone equals the amount of brackish groundwater that may be produced annually to achieve the groundwater a</w:t>
            </w:r>
            <w:r w:rsidRPr="00AD1DD2">
              <w:t>vailability described by the TWDB</w:t>
            </w:r>
            <w:r>
              <w:t xml:space="preserve"> </w:t>
            </w:r>
            <w:r w:rsidRPr="00AD1DD2">
              <w:t>in its designation of the brackish groundwater production zone.</w:t>
            </w:r>
            <w:r>
              <w:t xml:space="preserve"> </w:t>
            </w:r>
          </w:p>
          <w:p w:rsidR="008423E4" w:rsidRPr="00835628" w:rsidRDefault="008B70C8" w:rsidP="00520FF5">
            <w:pPr>
              <w:rPr>
                <w:b/>
              </w:rPr>
            </w:pPr>
          </w:p>
        </w:tc>
      </w:tr>
      <w:tr w:rsidR="009F6DCD" w:rsidTr="003F48FD">
        <w:tc>
          <w:tcPr>
            <w:tcW w:w="9582" w:type="dxa"/>
          </w:tcPr>
          <w:p w:rsidR="008423E4" w:rsidRPr="00A8133F" w:rsidRDefault="008B70C8" w:rsidP="00520FF5">
            <w:pPr>
              <w:rPr>
                <w:b/>
              </w:rPr>
            </w:pPr>
            <w:r w:rsidRPr="009C1E9A">
              <w:rPr>
                <w:b/>
                <w:u w:val="single"/>
              </w:rPr>
              <w:lastRenderedPageBreak/>
              <w:t>EFFECTIVE DATE</w:t>
            </w:r>
            <w:r>
              <w:rPr>
                <w:b/>
              </w:rPr>
              <w:t xml:space="preserve"> </w:t>
            </w:r>
          </w:p>
          <w:p w:rsidR="008423E4" w:rsidRDefault="008B70C8" w:rsidP="00520FF5"/>
          <w:p w:rsidR="00B601BF" w:rsidRPr="003624F2" w:rsidRDefault="008B70C8" w:rsidP="00520FF5">
            <w:pPr>
              <w:pStyle w:val="Header"/>
              <w:tabs>
                <w:tab w:val="clear" w:pos="4320"/>
                <w:tab w:val="clear" w:pos="8640"/>
              </w:tabs>
              <w:jc w:val="both"/>
            </w:pPr>
            <w:r>
              <w:t>September 1, 2017.</w:t>
            </w:r>
          </w:p>
          <w:p w:rsidR="008423E4" w:rsidRPr="00233FDB" w:rsidRDefault="008B70C8" w:rsidP="00520FF5">
            <w:pPr>
              <w:rPr>
                <w:b/>
              </w:rPr>
            </w:pPr>
          </w:p>
        </w:tc>
      </w:tr>
      <w:tr w:rsidR="009F6DCD" w:rsidTr="003F48FD">
        <w:tc>
          <w:tcPr>
            <w:tcW w:w="9582" w:type="dxa"/>
          </w:tcPr>
          <w:p w:rsidR="003F48FD" w:rsidRDefault="008B70C8" w:rsidP="00520FF5">
            <w:pPr>
              <w:jc w:val="both"/>
              <w:rPr>
                <w:b/>
                <w:u w:val="single"/>
              </w:rPr>
            </w:pPr>
            <w:r>
              <w:rPr>
                <w:b/>
                <w:u w:val="single"/>
              </w:rPr>
              <w:t>COMPARISON OF ORIGINAL AND SUBSTITUTE</w:t>
            </w:r>
          </w:p>
          <w:p w:rsidR="00955D14" w:rsidRDefault="008B70C8" w:rsidP="00520FF5">
            <w:pPr>
              <w:jc w:val="both"/>
            </w:pPr>
          </w:p>
          <w:p w:rsidR="00955D14" w:rsidRDefault="008B70C8" w:rsidP="00520FF5">
            <w:pPr>
              <w:jc w:val="both"/>
            </w:pPr>
            <w:r>
              <w:t>While C.S.H.B. 2377 may differ from the original in minor or nonsubstantive</w:t>
            </w:r>
            <w:r>
              <w:t xml:space="preserve"> ways, the following comparison is organized and formatted in a manner that indicates the substantial differences between the introduced and committee substitute versions of the bill.</w:t>
            </w:r>
          </w:p>
          <w:p w:rsidR="00955D14" w:rsidRPr="00D34EAE" w:rsidRDefault="008B70C8" w:rsidP="00520FF5">
            <w:pPr>
              <w:jc w:val="both"/>
            </w:pPr>
          </w:p>
        </w:tc>
      </w:tr>
      <w:tr w:rsidR="009F6DCD" w:rsidTr="003F48FD">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9F6DCD" w:rsidTr="003F48FD">
              <w:trPr>
                <w:cantSplit/>
                <w:tblHeader/>
              </w:trPr>
              <w:tc>
                <w:tcPr>
                  <w:tcW w:w="4673" w:type="dxa"/>
                  <w:tcMar>
                    <w:bottom w:w="188" w:type="dxa"/>
                  </w:tcMar>
                </w:tcPr>
                <w:p w:rsidR="003F48FD" w:rsidRDefault="008B70C8" w:rsidP="00520FF5">
                  <w:pPr>
                    <w:jc w:val="center"/>
                  </w:pPr>
                  <w:r>
                    <w:t>INTRODUCED</w:t>
                  </w:r>
                </w:p>
              </w:tc>
              <w:tc>
                <w:tcPr>
                  <w:tcW w:w="4673" w:type="dxa"/>
                  <w:tcMar>
                    <w:bottom w:w="188" w:type="dxa"/>
                  </w:tcMar>
                </w:tcPr>
                <w:p w:rsidR="003F48FD" w:rsidRDefault="008B70C8" w:rsidP="00520FF5">
                  <w:pPr>
                    <w:jc w:val="center"/>
                  </w:pPr>
                  <w:r>
                    <w:t>HOUSE COMMITTEE SUBSTITUTE</w:t>
                  </w:r>
                </w:p>
              </w:tc>
            </w:tr>
            <w:tr w:rsidR="009F6DCD" w:rsidTr="003F48FD">
              <w:tc>
                <w:tcPr>
                  <w:tcW w:w="4673" w:type="dxa"/>
                  <w:tcMar>
                    <w:right w:w="360" w:type="dxa"/>
                  </w:tcMar>
                </w:tcPr>
                <w:p w:rsidR="003F48FD" w:rsidRDefault="008B70C8" w:rsidP="00520FF5">
                  <w:pPr>
                    <w:jc w:val="both"/>
                  </w:pPr>
                  <w:r>
                    <w:t>SECTION 1.  Subchapter D, Chapt</w:t>
                  </w:r>
                  <w:r>
                    <w:t>er 36, Water Code, is amended by adding Section 36.1015 to read as follows:</w:t>
                  </w:r>
                </w:p>
                <w:p w:rsidR="00C56A26" w:rsidRDefault="008B70C8" w:rsidP="00520FF5">
                  <w:pPr>
                    <w:jc w:val="both"/>
                    <w:rPr>
                      <w:u w:val="single"/>
                    </w:rPr>
                  </w:pPr>
                  <w:r>
                    <w:rPr>
                      <w:u w:val="single"/>
                    </w:rPr>
                    <w:t xml:space="preserve">Sec. 36.1015.  RULES FOR PERMITS IN BRACKISH GROUNDWATER PRODUCTION ZONES.  </w:t>
                  </w:r>
                </w:p>
                <w:p w:rsidR="00F90057" w:rsidRDefault="008B70C8" w:rsidP="00520FF5">
                  <w:pPr>
                    <w:jc w:val="both"/>
                    <w:rPr>
                      <w:u w:val="single"/>
                    </w:rPr>
                  </w:pPr>
                  <w:r>
                    <w:rPr>
                      <w:u w:val="single"/>
                    </w:rPr>
                    <w:t xml:space="preserve">(a)  In this section, </w:t>
                  </w:r>
                </w:p>
                <w:p w:rsidR="00C56A26" w:rsidRDefault="008B70C8" w:rsidP="00520FF5">
                  <w:pPr>
                    <w:jc w:val="both"/>
                    <w:rPr>
                      <w:u w:val="single"/>
                    </w:rPr>
                  </w:pPr>
                </w:p>
                <w:p w:rsidR="003F48FD" w:rsidRDefault="008B70C8" w:rsidP="00520FF5">
                  <w:pPr>
                    <w:jc w:val="both"/>
                    <w:rPr>
                      <w:u w:val="single"/>
                    </w:rPr>
                  </w:pPr>
                  <w:r>
                    <w:rPr>
                      <w:u w:val="single"/>
                    </w:rPr>
                    <w:t>"designated brackish groundwater production zone" means an aquifer, subdivision</w:t>
                  </w:r>
                  <w:r>
                    <w:rPr>
                      <w:u w:val="single"/>
                    </w:rPr>
                    <w:t xml:space="preserve"> of an aquifer, or geologic stratum designated under Section 16.060(b)(5).</w:t>
                  </w:r>
                </w:p>
                <w:p w:rsidR="00A84054" w:rsidRDefault="008B70C8" w:rsidP="00520FF5">
                  <w:pPr>
                    <w:jc w:val="both"/>
                  </w:pPr>
                </w:p>
                <w:p w:rsidR="00F90057" w:rsidRDefault="008B70C8" w:rsidP="00520FF5">
                  <w:pPr>
                    <w:jc w:val="both"/>
                    <w:rPr>
                      <w:u w:val="single"/>
                    </w:rPr>
                  </w:pPr>
                  <w:r w:rsidRPr="00B11479">
                    <w:rPr>
                      <w:highlight w:val="lightGray"/>
                    </w:rPr>
                    <w:t>No equivalent provision.</w:t>
                  </w:r>
                </w:p>
                <w:p w:rsidR="00F90057" w:rsidRDefault="008B70C8" w:rsidP="00520FF5">
                  <w:pPr>
                    <w:jc w:val="both"/>
                    <w:rPr>
                      <w:u w:val="single"/>
                    </w:rPr>
                  </w:pPr>
                </w:p>
                <w:p w:rsidR="00F90057" w:rsidRDefault="008B70C8" w:rsidP="00520FF5">
                  <w:pPr>
                    <w:jc w:val="both"/>
                    <w:rPr>
                      <w:u w:val="single"/>
                    </w:rPr>
                  </w:pPr>
                  <w:r w:rsidRPr="00B11479">
                    <w:rPr>
                      <w:highlight w:val="lightGray"/>
                    </w:rPr>
                    <w:t>No equivalent provision.</w:t>
                  </w: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F90057" w:rsidRDefault="008B70C8" w:rsidP="00520FF5">
                  <w:pPr>
                    <w:jc w:val="both"/>
                    <w:rPr>
                      <w:u w:val="single"/>
                    </w:rPr>
                  </w:pPr>
                </w:p>
                <w:p w:rsidR="00A52569" w:rsidRDefault="008B70C8" w:rsidP="00520FF5">
                  <w:pPr>
                    <w:jc w:val="both"/>
                    <w:rPr>
                      <w:u w:val="single"/>
                    </w:rPr>
                  </w:pPr>
                  <w:r>
                    <w:rPr>
                      <w:u w:val="single"/>
                    </w:rPr>
                    <w:t xml:space="preserve">(b)  A district located over any part of a designated brackish groundwater production zone </w:t>
                  </w:r>
                  <w:r w:rsidRPr="00AF6482">
                    <w:rPr>
                      <w:u w:val="single"/>
                    </w:rPr>
                    <w:t xml:space="preserve">that receives a </w:t>
                  </w:r>
                  <w:r w:rsidRPr="00AF6482">
                    <w:rPr>
                      <w:u w:val="single"/>
                    </w:rPr>
                    <w:t>petition from a person with a legally defined interest in groundwater in the district shall adopt rules</w:t>
                  </w:r>
                  <w:r>
                    <w:rPr>
                      <w:u w:val="single"/>
                    </w:rPr>
                    <w:t xml:space="preserve"> to govern the issuance of permits </w:t>
                  </w:r>
                  <w:r w:rsidRPr="00A52569">
                    <w:rPr>
                      <w:highlight w:val="lightGray"/>
                      <w:u w:val="single"/>
                    </w:rPr>
                    <w:t>to withdraw</w:t>
                  </w:r>
                  <w:r>
                    <w:rPr>
                      <w:u w:val="single"/>
                    </w:rPr>
                    <w:t xml:space="preserve"> brackish groundwater </w:t>
                  </w:r>
                  <w:r w:rsidRPr="00AF6482">
                    <w:rPr>
                      <w:u w:val="single"/>
                    </w:rPr>
                    <w:t xml:space="preserve">from </w:t>
                  </w:r>
                  <w:r w:rsidRPr="000B77B3">
                    <w:rPr>
                      <w:highlight w:val="lightGray"/>
                      <w:u w:val="single"/>
                    </w:rPr>
                    <w:t xml:space="preserve">a </w:t>
                  </w:r>
                  <w:r w:rsidRPr="00A52569">
                    <w:rPr>
                      <w:highlight w:val="lightGray"/>
                      <w:u w:val="single"/>
                    </w:rPr>
                    <w:t>well in</w:t>
                  </w:r>
                  <w:r w:rsidRPr="000E3F30">
                    <w:rPr>
                      <w:u w:val="single"/>
                    </w:rPr>
                    <w:t xml:space="preserve"> </w:t>
                  </w:r>
                  <w:r w:rsidRPr="000B77B3">
                    <w:rPr>
                      <w:u w:val="single"/>
                    </w:rPr>
                    <w:t>a</w:t>
                  </w:r>
                  <w:r>
                    <w:rPr>
                      <w:u w:val="single"/>
                    </w:rPr>
                    <w:t xml:space="preserve"> designated brackish groundwater production zone </w:t>
                  </w:r>
                  <w:r w:rsidRPr="00A52569">
                    <w:rPr>
                      <w:highlight w:val="lightGray"/>
                      <w:u w:val="single"/>
                    </w:rPr>
                    <w:t>for a project design</w:t>
                  </w:r>
                  <w:r w:rsidRPr="00A52569">
                    <w:rPr>
                      <w:highlight w:val="lightGray"/>
                      <w:u w:val="single"/>
                    </w:rPr>
                    <w:t>ed to treat brackish groundwater to drinking water standards</w:t>
                  </w:r>
                  <w:r>
                    <w:rPr>
                      <w:u w:val="single"/>
                    </w:rPr>
                    <w:t xml:space="preserve">.  </w:t>
                  </w:r>
                </w:p>
                <w:p w:rsidR="00AF6482" w:rsidRDefault="008B70C8" w:rsidP="00520FF5">
                  <w:pPr>
                    <w:jc w:val="both"/>
                    <w:rPr>
                      <w:u w:val="single"/>
                    </w:rPr>
                  </w:pPr>
                  <w:r>
                    <w:rPr>
                      <w:u w:val="single"/>
                    </w:rPr>
                    <w:t xml:space="preserve">The district must adopt the rules not later than the 180th day after the date the district receives the petition.  </w:t>
                  </w: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r w:rsidRPr="00B11479">
                    <w:rPr>
                      <w:highlight w:val="lightGray"/>
                    </w:rPr>
                    <w:t>No equivalent provision.</w:t>
                  </w: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3F48FD" w:rsidRDefault="008B70C8" w:rsidP="00520FF5">
                  <w:pPr>
                    <w:jc w:val="both"/>
                  </w:pPr>
                  <w:r w:rsidRPr="00AF6482">
                    <w:rPr>
                      <w:u w:val="single"/>
                    </w:rPr>
                    <w:t>The rules must:</w:t>
                  </w:r>
                </w:p>
                <w:p w:rsidR="00A52569"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F6482" w:rsidRDefault="008B70C8" w:rsidP="00520FF5">
                  <w:pPr>
                    <w:jc w:val="both"/>
                    <w:rPr>
                      <w:u w:val="single"/>
                    </w:rPr>
                  </w:pPr>
                </w:p>
                <w:p w:rsidR="00A52569" w:rsidRDefault="008B70C8" w:rsidP="00520FF5">
                  <w:pPr>
                    <w:jc w:val="both"/>
                    <w:rPr>
                      <w:u w:val="single"/>
                    </w:rPr>
                  </w:pPr>
                </w:p>
                <w:p w:rsidR="00A52569" w:rsidRDefault="008B70C8" w:rsidP="00520FF5">
                  <w:pPr>
                    <w:jc w:val="both"/>
                    <w:rPr>
                      <w:u w:val="single"/>
                    </w:rPr>
                  </w:pPr>
                </w:p>
                <w:p w:rsidR="003F48FD" w:rsidRDefault="008B70C8" w:rsidP="00520FF5">
                  <w:pPr>
                    <w:jc w:val="both"/>
                  </w:pPr>
                  <w:r>
                    <w:rPr>
                      <w:u w:val="single"/>
                    </w:rPr>
                    <w:t xml:space="preserve">(1)  allow </w:t>
                  </w:r>
                  <w:r>
                    <w:rPr>
                      <w:u w:val="single"/>
                    </w:rPr>
                    <w:t>withdrawals and rates of withdrawal of brackish groundwater from a designated brackish groundwater production zone not to exceed and consistent with the withdrawal amounts identified in Section 16.060(e);</w:t>
                  </w:r>
                </w:p>
                <w:p w:rsidR="003F48FD" w:rsidRDefault="008B70C8" w:rsidP="00520FF5">
                  <w:pPr>
                    <w:jc w:val="both"/>
                  </w:pPr>
                  <w:r>
                    <w:rPr>
                      <w:u w:val="single"/>
                    </w:rPr>
                    <w:t>(2)  provide for a minimum term of 30 years for a p</w:t>
                  </w:r>
                  <w:r>
                    <w:rPr>
                      <w:u w:val="single"/>
                    </w:rPr>
                    <w:t>ermit issued for a well that produces brackish groundwater from a designated brackish groundwater production zone;</w:t>
                  </w:r>
                </w:p>
                <w:p w:rsidR="003F48FD" w:rsidRDefault="008B70C8" w:rsidP="00520FF5">
                  <w:pPr>
                    <w:jc w:val="both"/>
                  </w:pPr>
                  <w:r w:rsidRPr="00AF6482">
                    <w:rPr>
                      <w:u w:val="single"/>
                    </w:rPr>
                    <w:t xml:space="preserve">(3)  </w:t>
                  </w:r>
                  <w:r w:rsidRPr="00A52569">
                    <w:rPr>
                      <w:highlight w:val="lightGray"/>
                      <w:u w:val="single"/>
                    </w:rPr>
                    <w:t xml:space="preserve">allow reasonable </w:t>
                  </w:r>
                  <w:r w:rsidRPr="00AF6482">
                    <w:rPr>
                      <w:highlight w:val="lightGray"/>
                      <w:u w:val="single"/>
                    </w:rPr>
                    <w:t>monitoring of an</w:t>
                  </w:r>
                  <w:r>
                    <w:rPr>
                      <w:u w:val="single"/>
                    </w:rPr>
                    <w:t xml:space="preserve"> aquifer, subdivision of an aquifer, or geologic stratum </w:t>
                  </w:r>
                  <w:r w:rsidRPr="000A6FBC">
                    <w:rPr>
                      <w:highlight w:val="lightGray"/>
                      <w:u w:val="single"/>
                    </w:rPr>
                    <w:t xml:space="preserve">adjacent </w:t>
                  </w:r>
                  <w:r w:rsidRPr="00AF6482">
                    <w:rPr>
                      <w:highlight w:val="lightGray"/>
                      <w:u w:val="single"/>
                    </w:rPr>
                    <w:t>to a</w:t>
                  </w:r>
                  <w:r>
                    <w:rPr>
                      <w:u w:val="single"/>
                    </w:rPr>
                    <w:t xml:space="preserve"> designated brackish groundwater production zone </w:t>
                  </w:r>
                  <w:r w:rsidRPr="000A6FBC">
                    <w:rPr>
                      <w:highlight w:val="lightGray"/>
                      <w:u w:val="single"/>
                    </w:rPr>
                    <w:t xml:space="preserve">consistent with those </w:t>
                  </w:r>
                  <w:r w:rsidRPr="004B3B79">
                    <w:rPr>
                      <w:highlight w:val="lightGray"/>
                      <w:u w:val="single"/>
                    </w:rPr>
                    <w:t>required for fresh groundwater production;</w:t>
                  </w:r>
                </w:p>
                <w:p w:rsidR="000A6FBC" w:rsidRDefault="008B70C8" w:rsidP="00520FF5">
                  <w:pPr>
                    <w:jc w:val="both"/>
                    <w:rPr>
                      <w:highlight w:val="lightGray"/>
                      <w:u w:val="single"/>
                    </w:rPr>
                  </w:pPr>
                </w:p>
                <w:p w:rsidR="003F48FD" w:rsidRDefault="008B70C8" w:rsidP="00520FF5">
                  <w:pPr>
                    <w:jc w:val="both"/>
                  </w:pPr>
                  <w:r w:rsidRPr="000A6FBC">
                    <w:rPr>
                      <w:highlight w:val="lightGray"/>
                      <w:u w:val="single"/>
                    </w:rPr>
                    <w:t>(4)  allow the district to amend a permit issued under rules adopted under this section following receipt of a report requested under Subsect</w:t>
                  </w:r>
                  <w:r w:rsidRPr="000A6FBC">
                    <w:rPr>
                      <w:highlight w:val="lightGray"/>
                      <w:u w:val="single"/>
                    </w:rPr>
                    <w:t>ion (c); and</w:t>
                  </w: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3F48FD" w:rsidRDefault="008B70C8" w:rsidP="00520FF5">
                  <w:pPr>
                    <w:jc w:val="both"/>
                  </w:pPr>
                  <w:r>
                    <w:rPr>
                      <w:u w:val="single"/>
                    </w:rPr>
                    <w:t xml:space="preserve">(5)  require from the holder of a permit issued under rules adopted under this section </w:t>
                  </w:r>
                  <w:r w:rsidRPr="004B3B79">
                    <w:rPr>
                      <w:highlight w:val="lightGray"/>
                      <w:u w:val="single"/>
                    </w:rPr>
                    <w:t>reports</w:t>
                  </w:r>
                  <w:r>
                    <w:rPr>
                      <w:u w:val="single"/>
                    </w:rPr>
                    <w:t xml:space="preserve"> that must include:</w:t>
                  </w:r>
                </w:p>
                <w:p w:rsidR="003F48FD" w:rsidRDefault="008B70C8" w:rsidP="00520FF5">
                  <w:pPr>
                    <w:jc w:val="both"/>
                  </w:pPr>
                  <w:r>
                    <w:rPr>
                      <w:u w:val="single"/>
                    </w:rPr>
                    <w:t>(A)  the amount of brackish groundwater withdrawn;</w:t>
                  </w:r>
                </w:p>
                <w:p w:rsidR="003F48FD" w:rsidRDefault="008B70C8" w:rsidP="00520FF5">
                  <w:pPr>
                    <w:jc w:val="both"/>
                    <w:rPr>
                      <w:u w:val="single"/>
                    </w:rPr>
                  </w:pPr>
                  <w:r>
                    <w:rPr>
                      <w:u w:val="single"/>
                    </w:rPr>
                    <w:t xml:space="preserve">(B)  the average monthly water quality of the brackish groundwater </w:t>
                  </w:r>
                  <w:r>
                    <w:rPr>
                      <w:u w:val="single"/>
                    </w:rPr>
                    <w:t>withdrawn; and</w:t>
                  </w:r>
                </w:p>
                <w:p w:rsidR="004B3B79" w:rsidRDefault="008B70C8" w:rsidP="00520FF5">
                  <w:pPr>
                    <w:jc w:val="both"/>
                  </w:pPr>
                </w:p>
                <w:p w:rsidR="003F48FD" w:rsidRDefault="008B70C8" w:rsidP="00520FF5">
                  <w:pPr>
                    <w:jc w:val="both"/>
                    <w:rPr>
                      <w:u w:val="single"/>
                    </w:rPr>
                  </w:pPr>
                  <w:r>
                    <w:rPr>
                      <w:u w:val="single"/>
                    </w:rPr>
                    <w:t xml:space="preserve">(C)  aquifer levels in both the designated brackish groundwater production zone and in any aquifer, subdivision of </w:t>
                  </w:r>
                  <w:r w:rsidRPr="004B3B79">
                    <w:rPr>
                      <w:u w:val="single"/>
                    </w:rPr>
                    <w:t>the a</w:t>
                  </w:r>
                  <w:r>
                    <w:rPr>
                      <w:u w:val="single"/>
                    </w:rPr>
                    <w:t>quifer, or geologic stratum for which the permit requires monitoring.</w:t>
                  </w:r>
                </w:p>
                <w:p w:rsidR="00223846" w:rsidRDefault="008B70C8" w:rsidP="00520FF5">
                  <w:pPr>
                    <w:jc w:val="both"/>
                    <w:rPr>
                      <w:u w:val="single"/>
                    </w:rPr>
                  </w:pPr>
                </w:p>
                <w:p w:rsidR="00223846" w:rsidRDefault="008B70C8" w:rsidP="00520FF5">
                  <w:pPr>
                    <w:jc w:val="both"/>
                    <w:rPr>
                      <w:u w:val="single"/>
                    </w:rPr>
                  </w:pPr>
                </w:p>
                <w:p w:rsidR="00223846" w:rsidRDefault="008B70C8" w:rsidP="00520FF5">
                  <w:pPr>
                    <w:jc w:val="both"/>
                    <w:rPr>
                      <w:u w:val="single"/>
                    </w:rPr>
                  </w:pPr>
                </w:p>
                <w:p w:rsidR="00223846" w:rsidRPr="00223846" w:rsidRDefault="008B70C8" w:rsidP="00520FF5">
                  <w:pPr>
                    <w:jc w:val="both"/>
                  </w:pPr>
                  <w:r w:rsidRPr="00D34EAE">
                    <w:rPr>
                      <w:highlight w:val="lightGray"/>
                    </w:rPr>
                    <w:t>No equivalent provision.</w:t>
                  </w: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D64EBE"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r w:rsidRPr="00B11479">
                    <w:rPr>
                      <w:highlight w:val="lightGray"/>
                    </w:rPr>
                    <w:t>No equivalent provision.</w:t>
                  </w: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r w:rsidRPr="00B11479">
                    <w:rPr>
                      <w:highlight w:val="lightGray"/>
                    </w:rPr>
                    <w:t>No equivalent provision.</w:t>
                  </w: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973D44" w:rsidRDefault="008B70C8" w:rsidP="00520FF5">
                  <w:pPr>
                    <w:jc w:val="both"/>
                    <w:rPr>
                      <w:u w:val="single"/>
                    </w:rPr>
                  </w:pPr>
                  <w:r>
                    <w:rPr>
                      <w:u w:val="single"/>
                    </w:rPr>
                    <w:t xml:space="preserve">(c)  The district shall provide the reports required under </w:t>
                  </w:r>
                  <w:r w:rsidRPr="004B3B79">
                    <w:rPr>
                      <w:u w:val="single"/>
                    </w:rPr>
                    <w:t>Subsection (b)(5) to the Texas Water Development Board.</w:t>
                  </w:r>
                  <w:r>
                    <w:rPr>
                      <w:u w:val="single"/>
                    </w:rPr>
                    <w:t xml:space="preserve">  </w:t>
                  </w:r>
                </w:p>
                <w:p w:rsidR="00973D44" w:rsidRDefault="008B70C8" w:rsidP="00520FF5">
                  <w:pPr>
                    <w:jc w:val="both"/>
                    <w:rPr>
                      <w:u w:val="single"/>
                    </w:rPr>
                  </w:pPr>
                  <w:r w:rsidRPr="004B3B79">
                    <w:rPr>
                      <w:highlight w:val="lightGray"/>
                      <w:u w:val="single"/>
                    </w:rPr>
                    <w:t>On request</w:t>
                  </w:r>
                  <w:r>
                    <w:rPr>
                      <w:u w:val="single"/>
                    </w:rPr>
                    <w:t xml:space="preserve"> from the district, the development board shall investigate and issue a report on whether brackish groundwater </w:t>
                  </w:r>
                  <w:r w:rsidRPr="00973D44">
                    <w:rPr>
                      <w:highlight w:val="lightGray"/>
                      <w:u w:val="single"/>
                    </w:rPr>
                    <w:t>withdrawals</w:t>
                  </w:r>
                  <w:r>
                    <w:rPr>
                      <w:u w:val="single"/>
                    </w:rPr>
                    <w:t xml:space="preserve"> from the designated brackish groundwater production zone </w:t>
                  </w:r>
                  <w:r w:rsidRPr="00973D44">
                    <w:rPr>
                      <w:highlight w:val="lightGray"/>
                      <w:u w:val="single"/>
                    </w:rPr>
                    <w:t>are causing</w:t>
                  </w:r>
                  <w:r>
                    <w:rPr>
                      <w:u w:val="single"/>
                    </w:rPr>
                    <w:t>:</w:t>
                  </w:r>
                </w:p>
                <w:p w:rsidR="004B3B79" w:rsidRDefault="008B70C8" w:rsidP="00520FF5">
                  <w:pPr>
                    <w:jc w:val="both"/>
                    <w:rPr>
                      <w:u w:val="single"/>
                    </w:rPr>
                  </w:pPr>
                </w:p>
                <w:p w:rsidR="004B3B79" w:rsidRDefault="008B70C8" w:rsidP="00520FF5">
                  <w:pPr>
                    <w:jc w:val="both"/>
                    <w:rPr>
                      <w:u w:val="single"/>
                    </w:rPr>
                  </w:pPr>
                </w:p>
                <w:p w:rsidR="004B3B79" w:rsidRDefault="008B70C8" w:rsidP="00520FF5">
                  <w:pPr>
                    <w:jc w:val="both"/>
                    <w:rPr>
                      <w:u w:val="single"/>
                    </w:rPr>
                  </w:pPr>
                </w:p>
                <w:p w:rsidR="003F48FD" w:rsidRDefault="008B70C8" w:rsidP="00520FF5">
                  <w:pPr>
                    <w:jc w:val="both"/>
                  </w:pPr>
                  <w:r>
                    <w:rPr>
                      <w:u w:val="single"/>
                    </w:rPr>
                    <w:t xml:space="preserve">(1)  significant aquifer level declines in an adjacent </w:t>
                  </w:r>
                  <w:r w:rsidRPr="00973D44">
                    <w:rPr>
                      <w:highlight w:val="lightGray"/>
                      <w:u w:val="single"/>
                    </w:rPr>
                    <w:t>fresh</w:t>
                  </w:r>
                  <w:r w:rsidRPr="00973D44">
                    <w:rPr>
                      <w:highlight w:val="lightGray"/>
                      <w:u w:val="single"/>
                    </w:rPr>
                    <w:t>water</w:t>
                  </w:r>
                  <w:r>
                    <w:rPr>
                      <w:u w:val="single"/>
                    </w:rPr>
                    <w:t xml:space="preserve"> aquifer that were not anticipated by the </w:t>
                  </w:r>
                  <w:r w:rsidRPr="004B3B79">
                    <w:rPr>
                      <w:u w:val="single"/>
                    </w:rPr>
                    <w:t>Texas Water Development Board</w:t>
                  </w:r>
                  <w:r>
                    <w:rPr>
                      <w:u w:val="single"/>
                    </w:rPr>
                    <w:t xml:space="preserve"> in the designation of the zone; </w:t>
                  </w:r>
                  <w:r w:rsidRPr="004B3B79">
                    <w:rPr>
                      <w:u w:val="single"/>
                    </w:rPr>
                    <w:t>or</w:t>
                  </w:r>
                </w:p>
                <w:p w:rsidR="003F48FD" w:rsidRDefault="008B70C8" w:rsidP="00520FF5">
                  <w:pPr>
                    <w:jc w:val="both"/>
                  </w:pPr>
                  <w:r>
                    <w:rPr>
                      <w:u w:val="single"/>
                    </w:rPr>
                    <w:t>(2)  negative effects on quality of water in an aquifer, subdivision of an aquifer, or geologic stratum.</w:t>
                  </w:r>
                </w:p>
                <w:p w:rsidR="00973D44" w:rsidRDefault="008B70C8" w:rsidP="00520FF5">
                  <w:pPr>
                    <w:jc w:val="both"/>
                    <w:rPr>
                      <w:u w:val="single"/>
                    </w:rPr>
                  </w:pPr>
                </w:p>
                <w:p w:rsidR="00973D44" w:rsidRDefault="008B70C8" w:rsidP="00520FF5">
                  <w:pPr>
                    <w:jc w:val="both"/>
                    <w:rPr>
                      <w:u w:val="single"/>
                    </w:rPr>
                  </w:pPr>
                </w:p>
                <w:p w:rsidR="00973D44" w:rsidRDefault="008B70C8" w:rsidP="00520FF5">
                  <w:pPr>
                    <w:jc w:val="both"/>
                    <w:rPr>
                      <w:u w:val="single"/>
                    </w:rPr>
                  </w:pPr>
                </w:p>
                <w:p w:rsidR="00973D44" w:rsidRDefault="008B70C8" w:rsidP="00520FF5">
                  <w:pPr>
                    <w:jc w:val="both"/>
                    <w:rPr>
                      <w:u w:val="single"/>
                    </w:rPr>
                  </w:pPr>
                </w:p>
                <w:p w:rsidR="003F48FD" w:rsidRDefault="008B70C8" w:rsidP="00520FF5">
                  <w:pPr>
                    <w:jc w:val="both"/>
                  </w:pPr>
                  <w:r>
                    <w:rPr>
                      <w:u w:val="single"/>
                    </w:rPr>
                    <w:t xml:space="preserve">(d)  After receiving from </w:t>
                  </w:r>
                  <w:r w:rsidRPr="004B3B79">
                    <w:rPr>
                      <w:u w:val="single"/>
                    </w:rPr>
                    <w:t>the Texas</w:t>
                  </w:r>
                  <w:r w:rsidRPr="004B3B79">
                    <w:rPr>
                      <w:u w:val="single"/>
                    </w:rPr>
                    <w:t xml:space="preserve"> Water Development Board</w:t>
                  </w:r>
                  <w:r>
                    <w:rPr>
                      <w:u w:val="single"/>
                    </w:rPr>
                    <w:t xml:space="preserve"> a report issued under </w:t>
                  </w:r>
                  <w:r w:rsidRPr="00C91F4B">
                    <w:rPr>
                      <w:u w:val="single"/>
                    </w:rPr>
                    <w:t>Subsection (c)</w:t>
                  </w:r>
                  <w:r>
                    <w:rPr>
                      <w:u w:val="single"/>
                    </w:rPr>
                    <w:t xml:space="preserve"> and after notice and hearing, the district may:</w:t>
                  </w:r>
                </w:p>
                <w:p w:rsidR="003F48FD" w:rsidRDefault="008B70C8" w:rsidP="00520FF5">
                  <w:pPr>
                    <w:jc w:val="both"/>
                  </w:pPr>
                  <w:r>
                    <w:rPr>
                      <w:u w:val="single"/>
                    </w:rPr>
                    <w:t>(1)  amend the applicable permit to establish a production limit necessary to mitigate any negative effects identified by the report;</w:t>
                  </w:r>
                </w:p>
                <w:p w:rsidR="003F48FD" w:rsidRDefault="008B70C8" w:rsidP="00520FF5">
                  <w:pPr>
                    <w:jc w:val="both"/>
                  </w:pPr>
                  <w:r>
                    <w:rPr>
                      <w:u w:val="single"/>
                    </w:rPr>
                    <w:t>(2)  approve</w:t>
                  </w:r>
                  <w:r>
                    <w:rPr>
                      <w:u w:val="single"/>
                    </w:rPr>
                    <w:t xml:space="preserve"> a mitigation plan that alleviates any negative effects identified by the report; or</w:t>
                  </w:r>
                </w:p>
                <w:p w:rsidR="003F48FD" w:rsidRDefault="008B70C8" w:rsidP="00520FF5">
                  <w:pPr>
                    <w:jc w:val="both"/>
                  </w:pPr>
                  <w:r>
                    <w:rPr>
                      <w:u w:val="single"/>
                    </w:rPr>
                    <w:t>(3)  both amend the permit to establish a production limit and approve a mitigation plan.</w:t>
                  </w:r>
                </w:p>
              </w:tc>
              <w:tc>
                <w:tcPr>
                  <w:tcW w:w="4673" w:type="dxa"/>
                  <w:tcMar>
                    <w:left w:w="360" w:type="dxa"/>
                  </w:tcMar>
                </w:tcPr>
                <w:p w:rsidR="003F48FD" w:rsidRDefault="008B70C8" w:rsidP="00520FF5">
                  <w:pPr>
                    <w:jc w:val="both"/>
                  </w:pPr>
                  <w:r>
                    <w:t>SECTION 1.  Subchapter D, Chapter 36, Water Code, is amended by adding Section 36</w:t>
                  </w:r>
                  <w:r>
                    <w:t>.1015 to read as follows:</w:t>
                  </w:r>
                </w:p>
                <w:p w:rsidR="00C56A26" w:rsidRDefault="008B70C8" w:rsidP="00520FF5">
                  <w:pPr>
                    <w:jc w:val="both"/>
                    <w:rPr>
                      <w:u w:val="single"/>
                    </w:rPr>
                  </w:pPr>
                  <w:r>
                    <w:rPr>
                      <w:u w:val="single"/>
                    </w:rPr>
                    <w:t xml:space="preserve">Sec. 36.1015.  RULES FOR PERMITS IN BRACKISH GROUNDWATER PRODUCTION ZONES.  </w:t>
                  </w:r>
                </w:p>
                <w:p w:rsidR="003F48FD" w:rsidRDefault="008B70C8" w:rsidP="00520FF5">
                  <w:pPr>
                    <w:jc w:val="both"/>
                    <w:rPr>
                      <w:u w:val="single"/>
                    </w:rPr>
                  </w:pPr>
                  <w:r>
                    <w:rPr>
                      <w:u w:val="single"/>
                    </w:rPr>
                    <w:t>(a)  In this section:</w:t>
                  </w:r>
                </w:p>
                <w:p w:rsidR="00C56A26" w:rsidRDefault="008B70C8" w:rsidP="00520FF5">
                  <w:pPr>
                    <w:jc w:val="both"/>
                  </w:pPr>
                </w:p>
                <w:p w:rsidR="003F48FD" w:rsidRDefault="008B70C8" w:rsidP="00520FF5">
                  <w:pPr>
                    <w:jc w:val="both"/>
                    <w:rPr>
                      <w:u w:val="single"/>
                    </w:rPr>
                  </w:pPr>
                  <w:r>
                    <w:rPr>
                      <w:u w:val="single"/>
                    </w:rPr>
                    <w:t>(1)</w:t>
                  </w:r>
                  <w:r>
                    <w:t xml:space="preserve">  </w:t>
                  </w:r>
                  <w:r w:rsidRPr="00D34EAE">
                    <w:t>Substantially the same as introduced version.</w:t>
                  </w:r>
                </w:p>
                <w:p w:rsidR="00A84054" w:rsidRDefault="008B70C8" w:rsidP="00520FF5">
                  <w:pPr>
                    <w:jc w:val="both"/>
                  </w:pPr>
                </w:p>
                <w:p w:rsidR="00C56A26" w:rsidRDefault="008B70C8" w:rsidP="00520FF5">
                  <w:pPr>
                    <w:jc w:val="both"/>
                  </w:pPr>
                </w:p>
                <w:p w:rsidR="00C56A26" w:rsidRDefault="008B70C8" w:rsidP="00520FF5">
                  <w:pPr>
                    <w:jc w:val="both"/>
                  </w:pPr>
                </w:p>
                <w:p w:rsidR="00C56A26" w:rsidRDefault="008B70C8" w:rsidP="00520FF5">
                  <w:pPr>
                    <w:jc w:val="both"/>
                  </w:pPr>
                </w:p>
                <w:p w:rsidR="003F48FD" w:rsidRPr="00F90057" w:rsidRDefault="008B70C8" w:rsidP="00520FF5">
                  <w:pPr>
                    <w:jc w:val="both"/>
                    <w:rPr>
                      <w:highlight w:val="lightGray"/>
                    </w:rPr>
                  </w:pPr>
                  <w:r w:rsidRPr="00D34EAE">
                    <w:rPr>
                      <w:u w:val="single"/>
                    </w:rPr>
                    <w:t>(2)  "Development board" means the Texas</w:t>
                  </w:r>
                  <w:r w:rsidRPr="00F90057">
                    <w:rPr>
                      <w:highlight w:val="lightGray"/>
                      <w:u w:val="single"/>
                    </w:rPr>
                    <w:t xml:space="preserve"> </w:t>
                  </w:r>
                  <w:r w:rsidRPr="00D34EAE">
                    <w:rPr>
                      <w:u w:val="single"/>
                    </w:rPr>
                    <w:t>Water Development Board.</w:t>
                  </w:r>
                </w:p>
                <w:p w:rsidR="003F48FD" w:rsidRPr="00D34EAE" w:rsidRDefault="008B70C8" w:rsidP="00520FF5">
                  <w:pPr>
                    <w:jc w:val="both"/>
                  </w:pPr>
                  <w:r w:rsidRPr="00D34EAE">
                    <w:rPr>
                      <w:u w:val="single"/>
                    </w:rPr>
                    <w:t>(3)  "Gul</w:t>
                  </w:r>
                  <w:r w:rsidRPr="00D34EAE">
                    <w:rPr>
                      <w:u w:val="single"/>
                    </w:rPr>
                    <w:t>f Coast Aquifer" means the system of hydrogeologic units that run along the Gulf Coast from the Sabine River to the Rio Grande, including:</w:t>
                  </w:r>
                </w:p>
                <w:p w:rsidR="003F48FD" w:rsidRPr="00D34EAE" w:rsidRDefault="008B70C8" w:rsidP="00520FF5">
                  <w:pPr>
                    <w:jc w:val="both"/>
                  </w:pPr>
                  <w:r w:rsidRPr="00D34EAE">
                    <w:rPr>
                      <w:u w:val="single"/>
                    </w:rPr>
                    <w:t>(A)  the Catahoula confining system, including the Frio Formation, the Anahuac Formation, and the Catahoula Tuff or S</w:t>
                  </w:r>
                  <w:r w:rsidRPr="00D34EAE">
                    <w:rPr>
                      <w:u w:val="single"/>
                    </w:rPr>
                    <w:t>andstone;</w:t>
                  </w:r>
                </w:p>
                <w:p w:rsidR="003F48FD" w:rsidRPr="00D34EAE" w:rsidRDefault="008B70C8" w:rsidP="00520FF5">
                  <w:pPr>
                    <w:jc w:val="both"/>
                  </w:pPr>
                  <w:r w:rsidRPr="00D34EAE">
                    <w:rPr>
                      <w:u w:val="single"/>
                    </w:rPr>
                    <w:t>(B)  the Jasper Aquifer, including the Oakville Sandstone and Fleming Formation;</w:t>
                  </w:r>
                </w:p>
                <w:p w:rsidR="003F48FD" w:rsidRPr="00D34EAE" w:rsidRDefault="008B70C8" w:rsidP="00520FF5">
                  <w:pPr>
                    <w:jc w:val="both"/>
                  </w:pPr>
                  <w:r w:rsidRPr="00D34EAE">
                    <w:rPr>
                      <w:u w:val="single"/>
                    </w:rPr>
                    <w:t>(C)  the Burkeville confining system separating the Jasper Aquifer from the Evangeline Aquifer;</w:t>
                  </w:r>
                </w:p>
                <w:p w:rsidR="003F48FD" w:rsidRPr="00D34EAE" w:rsidRDefault="008B70C8" w:rsidP="00520FF5">
                  <w:pPr>
                    <w:jc w:val="both"/>
                  </w:pPr>
                  <w:r w:rsidRPr="00D34EAE">
                    <w:rPr>
                      <w:u w:val="single"/>
                    </w:rPr>
                    <w:t>(D)  the Evangeline Aquifer, including the Goliad Sand; and</w:t>
                  </w:r>
                </w:p>
                <w:p w:rsidR="003F48FD" w:rsidRDefault="008B70C8" w:rsidP="00520FF5">
                  <w:pPr>
                    <w:jc w:val="both"/>
                  </w:pPr>
                  <w:r w:rsidRPr="00D34EAE">
                    <w:rPr>
                      <w:u w:val="single"/>
                    </w:rPr>
                    <w:t xml:space="preserve">(E)  the </w:t>
                  </w:r>
                  <w:r w:rsidRPr="00D34EAE">
                    <w:rPr>
                      <w:u w:val="single"/>
                    </w:rPr>
                    <w:t>Chicot Aquifer, including the Willis Sand, the Bentley and Montgomery Formations, the Beaumont Clay, and alluvial deposits at the surface.</w:t>
                  </w:r>
                </w:p>
                <w:p w:rsidR="00A52569" w:rsidRDefault="008B70C8" w:rsidP="00520FF5">
                  <w:pPr>
                    <w:jc w:val="both"/>
                    <w:rPr>
                      <w:u w:val="single"/>
                    </w:rPr>
                  </w:pPr>
                  <w:r>
                    <w:rPr>
                      <w:u w:val="single"/>
                    </w:rPr>
                    <w:t xml:space="preserve">(b)  A district located over any part of a designated brackish groundwater production zone </w:t>
                  </w:r>
                  <w:r w:rsidRPr="00A52569">
                    <w:rPr>
                      <w:highlight w:val="lightGray"/>
                      <w:u w:val="single"/>
                    </w:rPr>
                    <w:t>may adopt rules</w:t>
                  </w:r>
                  <w:r>
                    <w:rPr>
                      <w:u w:val="single"/>
                    </w:rPr>
                    <w:t xml:space="preserve"> to govern </w:t>
                  </w:r>
                  <w:r>
                    <w:rPr>
                      <w:u w:val="single"/>
                    </w:rPr>
                    <w:t xml:space="preserve">the issuance of permits </w:t>
                  </w:r>
                  <w:r w:rsidRPr="00A52569">
                    <w:rPr>
                      <w:highlight w:val="lightGray"/>
                      <w:u w:val="single"/>
                    </w:rPr>
                    <w:t>for the completion and operation of a well for the withdrawal of</w:t>
                  </w:r>
                  <w:r>
                    <w:rPr>
                      <w:u w:val="single"/>
                    </w:rPr>
                    <w:t xml:space="preserve"> brackish groundwater from a designated brackish groundwater production zone </w:t>
                  </w:r>
                  <w:r w:rsidRPr="00AF6482">
                    <w:rPr>
                      <w:u w:val="single"/>
                    </w:rPr>
                    <w:t>and shall adopt rules described by this subsection if the district receives a petition from</w:t>
                  </w:r>
                  <w:r w:rsidRPr="00AF6482">
                    <w:rPr>
                      <w:u w:val="single"/>
                    </w:rPr>
                    <w:t xml:space="preserve"> a person with a legally defined interest in groundwater in the district.</w:t>
                  </w:r>
                  <w:r>
                    <w:rPr>
                      <w:u w:val="single"/>
                    </w:rPr>
                    <w:t xml:space="preserve">  </w:t>
                  </w:r>
                </w:p>
                <w:p w:rsidR="003F48FD" w:rsidRPr="00A52569" w:rsidRDefault="008B70C8" w:rsidP="00520FF5">
                  <w:pPr>
                    <w:jc w:val="both"/>
                    <w:rPr>
                      <w:highlight w:val="lightGray"/>
                    </w:rPr>
                  </w:pPr>
                  <w:r>
                    <w:rPr>
                      <w:u w:val="single"/>
                    </w:rPr>
                    <w:t xml:space="preserve">The district must adopt the rules not later than the 180th day after the date the district receives the petition.  </w:t>
                  </w:r>
                  <w:r w:rsidRPr="00A52569">
                    <w:rPr>
                      <w:highlight w:val="lightGray"/>
                      <w:u w:val="single"/>
                    </w:rPr>
                    <w:t xml:space="preserve">Rules adopted under this subsection apply only to a permit for a </w:t>
                  </w:r>
                  <w:r w:rsidRPr="00A52569">
                    <w:rPr>
                      <w:highlight w:val="lightGray"/>
                      <w:u w:val="single"/>
                    </w:rPr>
                    <w:t>project described by Subsection (c).</w:t>
                  </w:r>
                </w:p>
                <w:p w:rsidR="003F48FD" w:rsidRPr="00D34EAE" w:rsidRDefault="008B70C8" w:rsidP="00520FF5">
                  <w:pPr>
                    <w:jc w:val="both"/>
                  </w:pPr>
                  <w:r w:rsidRPr="00D34EAE">
                    <w:rPr>
                      <w:u w:val="single"/>
                    </w:rPr>
                    <w:t>(c)  A person may obtain a permit under rules adopted under this section for the following projects:</w:t>
                  </w:r>
                </w:p>
                <w:p w:rsidR="003F48FD" w:rsidRPr="00D34EAE" w:rsidRDefault="008B70C8" w:rsidP="00520FF5">
                  <w:pPr>
                    <w:jc w:val="both"/>
                  </w:pPr>
                  <w:r w:rsidRPr="00D34EAE">
                    <w:rPr>
                      <w:u w:val="single"/>
                    </w:rPr>
                    <w:t>(1)  a municipal project designed to treat brackish groundwater to drinking water standards for the purpose of providi</w:t>
                  </w:r>
                  <w:r w:rsidRPr="00D34EAE">
                    <w:rPr>
                      <w:u w:val="single"/>
                    </w:rPr>
                    <w:t>ng a public source of drinking water; and</w:t>
                  </w:r>
                </w:p>
                <w:p w:rsidR="003F48FD" w:rsidRPr="00A52569" w:rsidRDefault="008B70C8" w:rsidP="00520FF5">
                  <w:pPr>
                    <w:jc w:val="both"/>
                    <w:rPr>
                      <w:highlight w:val="lightGray"/>
                    </w:rPr>
                  </w:pPr>
                  <w:r w:rsidRPr="00D34EAE">
                    <w:rPr>
                      <w:u w:val="single"/>
                    </w:rPr>
                    <w:t>(2)  an electric generation project to treat brackish groundwater to water quality standards sufficient for the project needs.</w:t>
                  </w:r>
                </w:p>
                <w:p w:rsidR="003F48FD" w:rsidRPr="00A52569" w:rsidRDefault="008B70C8" w:rsidP="00520FF5">
                  <w:pPr>
                    <w:jc w:val="both"/>
                    <w:rPr>
                      <w:highlight w:val="lightGray"/>
                    </w:rPr>
                  </w:pPr>
                  <w:r w:rsidRPr="00AF6482">
                    <w:rPr>
                      <w:u w:val="single"/>
                    </w:rPr>
                    <w:t>(d)  The rules adopted must:</w:t>
                  </w:r>
                </w:p>
                <w:p w:rsidR="003F48FD" w:rsidRDefault="008B70C8" w:rsidP="00520FF5">
                  <w:pPr>
                    <w:jc w:val="both"/>
                  </w:pPr>
                  <w:r w:rsidRPr="00A52569">
                    <w:rPr>
                      <w:highlight w:val="lightGray"/>
                      <w:u w:val="single"/>
                    </w:rPr>
                    <w:t xml:space="preserve">(1)  provide for processing an application for a brackish </w:t>
                  </w:r>
                  <w:r w:rsidRPr="00A52569">
                    <w:rPr>
                      <w:highlight w:val="lightGray"/>
                      <w:u w:val="single"/>
                    </w:rPr>
                    <w:t>groundwater production zone operating permit in the same manner as an application for an operating permit for a fresh groundwater well, except as provided by this section;</w:t>
                  </w:r>
                </w:p>
                <w:p w:rsidR="003F48FD" w:rsidRDefault="008B70C8" w:rsidP="00520FF5">
                  <w:pPr>
                    <w:jc w:val="both"/>
                  </w:pPr>
                  <w:r>
                    <w:rPr>
                      <w:u w:val="single"/>
                    </w:rPr>
                    <w:t>(2)  allow withdrawals and rates of withdrawal of brackish groundwater from a design</w:t>
                  </w:r>
                  <w:r>
                    <w:rPr>
                      <w:u w:val="single"/>
                    </w:rPr>
                    <w:t>ated brackish groundwater production zone not to exceed and consistent with the withdrawal amounts identified in Section 16.060(e);</w:t>
                  </w:r>
                </w:p>
                <w:p w:rsidR="003F48FD" w:rsidRDefault="008B70C8" w:rsidP="00520FF5">
                  <w:pPr>
                    <w:jc w:val="both"/>
                  </w:pPr>
                  <w:r>
                    <w:rPr>
                      <w:u w:val="single"/>
                    </w:rPr>
                    <w:t>(3)  provide for a minimum term of 30 years for a permit issued for a well that produces brackish groundwater from a designa</w:t>
                  </w:r>
                  <w:r>
                    <w:rPr>
                      <w:u w:val="single"/>
                    </w:rPr>
                    <w:t>ted brackish groundwater production zone;</w:t>
                  </w:r>
                </w:p>
                <w:p w:rsidR="003F48FD" w:rsidRDefault="008B70C8" w:rsidP="00520FF5">
                  <w:pPr>
                    <w:jc w:val="both"/>
                  </w:pPr>
                  <w:r w:rsidRPr="00AF6482">
                    <w:rPr>
                      <w:u w:val="single"/>
                    </w:rPr>
                    <w:t xml:space="preserve">(4)  </w:t>
                  </w:r>
                  <w:r w:rsidRPr="00A52569">
                    <w:rPr>
                      <w:highlight w:val="lightGray"/>
                      <w:u w:val="single"/>
                    </w:rPr>
                    <w:t>require implementation of a monitoring system recommended by the development board to monitor water levels and water quality in the same or an adjacent</w:t>
                  </w:r>
                  <w:r>
                    <w:rPr>
                      <w:u w:val="single"/>
                    </w:rPr>
                    <w:t xml:space="preserve"> aquifer, subdivision of an aquifer, or geologic stratum </w:t>
                  </w:r>
                  <w:r w:rsidRPr="000A6FBC">
                    <w:rPr>
                      <w:highlight w:val="lightGray"/>
                      <w:u w:val="single"/>
                    </w:rPr>
                    <w:t>i</w:t>
                  </w:r>
                  <w:r w:rsidRPr="000A6FBC">
                    <w:rPr>
                      <w:highlight w:val="lightGray"/>
                      <w:u w:val="single"/>
                    </w:rPr>
                    <w:t>n which the</w:t>
                  </w:r>
                  <w:r>
                    <w:rPr>
                      <w:u w:val="single"/>
                    </w:rPr>
                    <w:t xml:space="preserve"> designated brackish groundwater production zone </w:t>
                  </w:r>
                  <w:r w:rsidRPr="000A6FBC">
                    <w:rPr>
                      <w:highlight w:val="lightGray"/>
                      <w:u w:val="single"/>
                    </w:rPr>
                    <w:t>is located</w:t>
                  </w:r>
                  <w:r>
                    <w:rPr>
                      <w:u w:val="single"/>
                    </w:rPr>
                    <w:t>;</w:t>
                  </w: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0A6FBC" w:rsidRDefault="008B70C8" w:rsidP="00520FF5">
                  <w:pPr>
                    <w:jc w:val="both"/>
                    <w:rPr>
                      <w:u w:val="single"/>
                    </w:rPr>
                  </w:pPr>
                </w:p>
                <w:p w:rsidR="003F48FD" w:rsidRDefault="008B70C8" w:rsidP="00520FF5">
                  <w:pPr>
                    <w:jc w:val="both"/>
                  </w:pPr>
                  <w:r w:rsidRPr="000A6FBC">
                    <w:rPr>
                      <w:highlight w:val="lightGray"/>
                      <w:u w:val="single"/>
                    </w:rPr>
                    <w:t xml:space="preserve">(5)  for a project located in a designated brackish groundwater production zone in the Gulf Coast Aquifer, require reasonable monitoring by the district of land elevations to </w:t>
                  </w:r>
                  <w:r w:rsidRPr="000A6FBC">
                    <w:rPr>
                      <w:highlight w:val="lightGray"/>
                      <w:u w:val="single"/>
                    </w:rPr>
                    <w:t>determine if production from the project is causing or is likely to cause subsidence during the permit term;</w:t>
                  </w:r>
                </w:p>
                <w:p w:rsidR="003F48FD" w:rsidRDefault="008B70C8" w:rsidP="00520FF5">
                  <w:pPr>
                    <w:jc w:val="both"/>
                  </w:pPr>
                  <w:r>
                    <w:rPr>
                      <w:u w:val="single"/>
                    </w:rPr>
                    <w:t xml:space="preserve">(6)  require from the holder of a permit issued under rules adopted under this section </w:t>
                  </w:r>
                  <w:r w:rsidRPr="004B3B79">
                    <w:rPr>
                      <w:highlight w:val="lightGray"/>
                      <w:u w:val="single"/>
                    </w:rPr>
                    <w:t>annual reports</w:t>
                  </w:r>
                  <w:r>
                    <w:rPr>
                      <w:u w:val="single"/>
                    </w:rPr>
                    <w:t xml:space="preserve"> that must include:</w:t>
                  </w:r>
                </w:p>
                <w:p w:rsidR="003F48FD" w:rsidRDefault="008B70C8" w:rsidP="00520FF5">
                  <w:pPr>
                    <w:jc w:val="both"/>
                  </w:pPr>
                  <w:r>
                    <w:rPr>
                      <w:u w:val="single"/>
                    </w:rPr>
                    <w:t>(A)  the amount of brackis</w:t>
                  </w:r>
                  <w:r>
                    <w:rPr>
                      <w:u w:val="single"/>
                    </w:rPr>
                    <w:t>h groundwater withdrawn;</w:t>
                  </w:r>
                </w:p>
                <w:p w:rsidR="003F48FD" w:rsidRDefault="008B70C8" w:rsidP="00520FF5">
                  <w:pPr>
                    <w:jc w:val="both"/>
                  </w:pPr>
                  <w:r>
                    <w:rPr>
                      <w:u w:val="single"/>
                    </w:rPr>
                    <w:t xml:space="preserve">(B)  the average monthly water quality of the brackish groundwater withdrawn </w:t>
                  </w:r>
                  <w:r w:rsidRPr="000A6FBC">
                    <w:rPr>
                      <w:highlight w:val="lightGray"/>
                      <w:u w:val="single"/>
                    </w:rPr>
                    <w:t>and in the monitoring wells</w:t>
                  </w:r>
                  <w:r>
                    <w:rPr>
                      <w:u w:val="single"/>
                    </w:rPr>
                    <w:t>; and</w:t>
                  </w:r>
                </w:p>
                <w:p w:rsidR="003F48FD" w:rsidRDefault="008B70C8" w:rsidP="00520FF5">
                  <w:pPr>
                    <w:jc w:val="both"/>
                  </w:pPr>
                  <w:r>
                    <w:rPr>
                      <w:u w:val="single"/>
                    </w:rPr>
                    <w:t xml:space="preserve">(C)  aquifer levels in both the designated brackish groundwater production zone and in any aquifer, subdivision </w:t>
                  </w:r>
                  <w:r w:rsidRPr="004B3B79">
                    <w:rPr>
                      <w:u w:val="single"/>
                    </w:rPr>
                    <w:t>of an</w:t>
                  </w:r>
                  <w:r>
                    <w:rPr>
                      <w:u w:val="single"/>
                    </w:rPr>
                    <w:t xml:space="preserve"> aqu</w:t>
                  </w:r>
                  <w:r>
                    <w:rPr>
                      <w:u w:val="single"/>
                    </w:rPr>
                    <w:t>ifer, or geologic stratum for which the permit requires monitoring; and</w:t>
                  </w:r>
                </w:p>
                <w:p w:rsidR="003F48FD" w:rsidRPr="000A6FBC" w:rsidRDefault="008B70C8" w:rsidP="00520FF5">
                  <w:pPr>
                    <w:jc w:val="both"/>
                    <w:rPr>
                      <w:highlight w:val="lightGray"/>
                    </w:rPr>
                  </w:pPr>
                  <w:r w:rsidRPr="000A6FBC">
                    <w:rPr>
                      <w:highlight w:val="lightGray"/>
                      <w:u w:val="single"/>
                    </w:rPr>
                    <w:t>(7)  be consistent with and not impair property rights described by Sections 36.002(a) and (b).</w:t>
                  </w:r>
                </w:p>
                <w:p w:rsidR="003F48FD" w:rsidRPr="00D34EAE" w:rsidRDefault="008B70C8" w:rsidP="00520FF5">
                  <w:pPr>
                    <w:jc w:val="both"/>
                  </w:pPr>
                  <w:r w:rsidRPr="00D34EAE">
                    <w:rPr>
                      <w:u w:val="single"/>
                    </w:rPr>
                    <w:t>(e)  An application for a brackish groundwater production zone operating permit must inc</w:t>
                  </w:r>
                  <w:r w:rsidRPr="00D34EAE">
                    <w:rPr>
                      <w:u w:val="single"/>
                    </w:rPr>
                    <w:t>lude:</w:t>
                  </w:r>
                </w:p>
                <w:p w:rsidR="003F48FD" w:rsidRPr="00D34EAE" w:rsidRDefault="008B70C8" w:rsidP="00520FF5">
                  <w:pPr>
                    <w:jc w:val="both"/>
                  </w:pPr>
                  <w:r w:rsidRPr="00D34EAE">
                    <w:rPr>
                      <w:u w:val="single"/>
                    </w:rPr>
                    <w:t>(1)  the proposed well field design compared to the designated brackish groundwater production zone;</w:t>
                  </w:r>
                </w:p>
                <w:p w:rsidR="003F48FD" w:rsidRPr="00D34EAE" w:rsidRDefault="008B70C8" w:rsidP="00520FF5">
                  <w:pPr>
                    <w:jc w:val="both"/>
                  </w:pPr>
                  <w:r w:rsidRPr="00D34EAE">
                    <w:rPr>
                      <w:u w:val="single"/>
                    </w:rPr>
                    <w:t>(2)  the requested maximum groundwater withdrawal rate for the proposed project;</w:t>
                  </w:r>
                </w:p>
                <w:p w:rsidR="003F48FD" w:rsidRPr="00D34EAE" w:rsidRDefault="008B70C8" w:rsidP="00520FF5">
                  <w:pPr>
                    <w:jc w:val="both"/>
                  </w:pPr>
                  <w:r w:rsidRPr="00D34EAE">
                    <w:rPr>
                      <w:u w:val="single"/>
                    </w:rPr>
                    <w:t>(3)  the number and location of monitoring wells needed to determine</w:t>
                  </w:r>
                  <w:r w:rsidRPr="00D34EAE">
                    <w:rPr>
                      <w:u w:val="single"/>
                    </w:rPr>
                    <w:t xml:space="preserve"> the effects of the proposed project on water levels and water quality in the same or an adjacent aquifer, subdivision of an aquifer, or geologic stratum in which the designated brackish</w:t>
                  </w:r>
                  <w:r w:rsidRPr="000A6FBC">
                    <w:rPr>
                      <w:highlight w:val="lightGray"/>
                      <w:u w:val="single"/>
                    </w:rPr>
                    <w:t xml:space="preserve"> </w:t>
                  </w:r>
                  <w:r w:rsidRPr="00D34EAE">
                    <w:rPr>
                      <w:u w:val="single"/>
                    </w:rPr>
                    <w:t>groundwater production zone is located; and</w:t>
                  </w:r>
                </w:p>
                <w:p w:rsidR="003F48FD" w:rsidRPr="00D34EAE" w:rsidRDefault="008B70C8" w:rsidP="00520FF5">
                  <w:pPr>
                    <w:jc w:val="both"/>
                  </w:pPr>
                  <w:r w:rsidRPr="00D34EAE">
                    <w:rPr>
                      <w:u w:val="single"/>
                    </w:rPr>
                    <w:t xml:space="preserve">(4)  a report that </w:t>
                  </w:r>
                  <w:r w:rsidRPr="00D34EAE">
                    <w:rPr>
                      <w:u w:val="single"/>
                    </w:rPr>
                    <w:t>includes:</w:t>
                  </w:r>
                </w:p>
                <w:p w:rsidR="003F48FD" w:rsidRPr="00D34EAE" w:rsidRDefault="008B70C8" w:rsidP="00520FF5">
                  <w:pPr>
                    <w:jc w:val="both"/>
                  </w:pPr>
                  <w:r w:rsidRPr="00D34EAE">
                    <w:rPr>
                      <w:u w:val="single"/>
                    </w:rPr>
                    <w:t>(A)  a simulation of the projected effects of the proposed production on water levels and water quality in the same or an adjacent aquifer, subdivision of an aquifer, or geologic stratum in which the designated brackish groundwater production zon</w:t>
                  </w:r>
                  <w:r w:rsidRPr="00D34EAE">
                    <w:rPr>
                      <w:u w:val="single"/>
                    </w:rPr>
                    <w:t>e is located;</w:t>
                  </w:r>
                </w:p>
                <w:p w:rsidR="003F48FD" w:rsidRPr="00D34EAE" w:rsidRDefault="008B70C8" w:rsidP="00520FF5">
                  <w:pPr>
                    <w:jc w:val="both"/>
                  </w:pPr>
                  <w:r w:rsidRPr="00D34EAE">
                    <w:rPr>
                      <w:u w:val="single"/>
                    </w:rPr>
                    <w:t>(B)  a description of the model used for the simulation described by Paragraph (A); and</w:t>
                  </w:r>
                </w:p>
                <w:p w:rsidR="003F48FD" w:rsidRPr="000A6FBC" w:rsidRDefault="008B70C8" w:rsidP="00520FF5">
                  <w:pPr>
                    <w:jc w:val="both"/>
                    <w:rPr>
                      <w:highlight w:val="lightGray"/>
                    </w:rPr>
                  </w:pPr>
                  <w:r w:rsidRPr="00D34EAE">
                    <w:rPr>
                      <w:u w:val="single"/>
                    </w:rPr>
                    <w:t>(C)  sufficient information for a technical reviewer to understand the parameters and assumptions used in the model described by Paragraph (B).</w:t>
                  </w:r>
                </w:p>
                <w:p w:rsidR="003F48FD" w:rsidRPr="00D34EAE" w:rsidRDefault="008B70C8" w:rsidP="00520FF5">
                  <w:pPr>
                    <w:jc w:val="both"/>
                  </w:pPr>
                  <w:r w:rsidRPr="00D34EAE">
                    <w:rPr>
                      <w:u w:val="single"/>
                    </w:rPr>
                    <w:t>(f)  The d</w:t>
                  </w:r>
                  <w:r w:rsidRPr="00D34EAE">
                    <w:rPr>
                      <w:u w:val="single"/>
                    </w:rPr>
                    <w:t>istrict shall submit the application to the development board and the development board shall conduct a technical review of the application.  The development board shall submit a report of the review of the application that includes:</w:t>
                  </w:r>
                </w:p>
                <w:p w:rsidR="003F48FD" w:rsidRPr="00D34EAE" w:rsidRDefault="008B70C8" w:rsidP="00520FF5">
                  <w:pPr>
                    <w:jc w:val="both"/>
                  </w:pPr>
                  <w:r w:rsidRPr="00D34EAE">
                    <w:rPr>
                      <w:u w:val="single"/>
                    </w:rPr>
                    <w:t>(1)  findings regardin</w:t>
                  </w:r>
                  <w:r w:rsidRPr="00D34EAE">
                    <w:rPr>
                      <w:u w:val="single"/>
                    </w:rPr>
                    <w:t>g the compatibility of the proposed well field design with the designated brackish groundwater production zone; and</w:t>
                  </w:r>
                </w:p>
                <w:p w:rsidR="003F48FD" w:rsidRPr="000A6FBC" w:rsidRDefault="008B70C8" w:rsidP="00520FF5">
                  <w:pPr>
                    <w:jc w:val="both"/>
                    <w:rPr>
                      <w:highlight w:val="lightGray"/>
                    </w:rPr>
                  </w:pPr>
                  <w:r w:rsidRPr="00D34EAE">
                    <w:rPr>
                      <w:u w:val="single"/>
                    </w:rPr>
                    <w:t>(2)  recommendations for the monitoring system described by Subsection (d)(4).</w:t>
                  </w:r>
                </w:p>
                <w:p w:rsidR="003F48FD" w:rsidRDefault="008B70C8" w:rsidP="00520FF5">
                  <w:pPr>
                    <w:jc w:val="both"/>
                  </w:pPr>
                  <w:r w:rsidRPr="00D34EAE">
                    <w:rPr>
                      <w:u w:val="single"/>
                    </w:rPr>
                    <w:t>(g)  The district may not schedule a hearing on the applicati</w:t>
                  </w:r>
                  <w:r w:rsidRPr="00D34EAE">
                    <w:rPr>
                      <w:u w:val="single"/>
                    </w:rPr>
                    <w:t>on until the district receives the report from the development board described by Subsection (f).</w:t>
                  </w:r>
                </w:p>
                <w:p w:rsidR="004B3B79" w:rsidRDefault="008B70C8" w:rsidP="00520FF5">
                  <w:pPr>
                    <w:jc w:val="both"/>
                    <w:rPr>
                      <w:u w:val="single"/>
                    </w:rPr>
                  </w:pPr>
                  <w:r>
                    <w:rPr>
                      <w:u w:val="single"/>
                    </w:rPr>
                    <w:t xml:space="preserve">(h)  The district shall provide the reports required under </w:t>
                  </w:r>
                  <w:r w:rsidRPr="004B3B79">
                    <w:rPr>
                      <w:u w:val="single"/>
                    </w:rPr>
                    <w:t xml:space="preserve">Subsection (d)(6) to the development board.  </w:t>
                  </w:r>
                </w:p>
                <w:p w:rsidR="003F48FD" w:rsidRDefault="008B70C8" w:rsidP="00520FF5">
                  <w:pPr>
                    <w:jc w:val="both"/>
                  </w:pPr>
                  <w:r w:rsidRPr="00973D44">
                    <w:rPr>
                      <w:highlight w:val="lightGray"/>
                      <w:u w:val="single"/>
                    </w:rPr>
                    <w:t>Not later than the 120th day after the date the devel</w:t>
                  </w:r>
                  <w:r w:rsidRPr="00973D44">
                    <w:rPr>
                      <w:highlight w:val="lightGray"/>
                      <w:u w:val="single"/>
                    </w:rPr>
                    <w:t xml:space="preserve">opment board receives </w:t>
                  </w:r>
                  <w:r w:rsidRPr="004B3B79">
                    <w:rPr>
                      <w:highlight w:val="lightGray"/>
                      <w:u w:val="single"/>
                    </w:rPr>
                    <w:t>a request</w:t>
                  </w:r>
                  <w:r>
                    <w:rPr>
                      <w:u w:val="single"/>
                    </w:rPr>
                    <w:t xml:space="preserve"> from the district, the development board shall investigate and issue a report on whether brackish groundwater </w:t>
                  </w:r>
                  <w:r w:rsidRPr="00973D44">
                    <w:rPr>
                      <w:highlight w:val="lightGray"/>
                      <w:u w:val="single"/>
                    </w:rPr>
                    <w:t>production under the project that is the subject of the report</w:t>
                  </w:r>
                  <w:r>
                    <w:rPr>
                      <w:u w:val="single"/>
                    </w:rPr>
                    <w:t xml:space="preserve"> from the designated brackish groundwater production</w:t>
                  </w:r>
                  <w:r>
                    <w:rPr>
                      <w:u w:val="single"/>
                    </w:rPr>
                    <w:t xml:space="preserve"> zone </w:t>
                  </w:r>
                  <w:r w:rsidRPr="00973D44">
                    <w:rPr>
                      <w:highlight w:val="lightGray"/>
                      <w:u w:val="single"/>
                    </w:rPr>
                    <w:t>is projected to cause</w:t>
                  </w:r>
                  <w:r>
                    <w:rPr>
                      <w:u w:val="single"/>
                    </w:rPr>
                    <w:t>:</w:t>
                  </w:r>
                </w:p>
                <w:p w:rsidR="003F48FD" w:rsidRDefault="008B70C8" w:rsidP="00520FF5">
                  <w:pPr>
                    <w:jc w:val="both"/>
                  </w:pPr>
                  <w:r>
                    <w:rPr>
                      <w:u w:val="single"/>
                    </w:rPr>
                    <w:t xml:space="preserve">(1)  significant aquifer level declines </w:t>
                  </w:r>
                  <w:r w:rsidRPr="000B77B3">
                    <w:rPr>
                      <w:u w:val="single"/>
                    </w:rPr>
                    <w:t xml:space="preserve">in </w:t>
                  </w:r>
                  <w:r w:rsidRPr="00973D44">
                    <w:rPr>
                      <w:highlight w:val="lightGray"/>
                      <w:u w:val="single"/>
                    </w:rPr>
                    <w:t>the same or</w:t>
                  </w:r>
                  <w:r>
                    <w:rPr>
                      <w:u w:val="single"/>
                    </w:rPr>
                    <w:t xml:space="preserve"> an adjacent aquifer, </w:t>
                  </w:r>
                  <w:r w:rsidRPr="00973D44">
                    <w:rPr>
                      <w:highlight w:val="lightGray"/>
                      <w:u w:val="single"/>
                    </w:rPr>
                    <w:t>subdivision of an aquifer, or geologic stratum</w:t>
                  </w:r>
                  <w:r>
                    <w:rPr>
                      <w:u w:val="single"/>
                    </w:rPr>
                    <w:t xml:space="preserve"> that were not anticipated by the </w:t>
                  </w:r>
                  <w:r w:rsidRPr="004B3B79">
                    <w:rPr>
                      <w:u w:val="single"/>
                    </w:rPr>
                    <w:t>development board</w:t>
                  </w:r>
                  <w:r>
                    <w:rPr>
                      <w:u w:val="single"/>
                    </w:rPr>
                    <w:t xml:space="preserve"> in the designation of the zone;</w:t>
                  </w:r>
                </w:p>
                <w:p w:rsidR="003F48FD" w:rsidRDefault="008B70C8" w:rsidP="00520FF5">
                  <w:pPr>
                    <w:jc w:val="both"/>
                  </w:pPr>
                  <w:r>
                    <w:rPr>
                      <w:u w:val="single"/>
                    </w:rPr>
                    <w:t>(2)  negative effects</w:t>
                  </w:r>
                  <w:r>
                    <w:rPr>
                      <w:u w:val="single"/>
                    </w:rPr>
                    <w:t xml:space="preserve"> on quality of water in an aquifer, subdivision of an aquifer, or geologic stratum; </w:t>
                  </w:r>
                  <w:r w:rsidRPr="004B3B79">
                    <w:rPr>
                      <w:u w:val="single"/>
                    </w:rPr>
                    <w:t>or</w:t>
                  </w:r>
                </w:p>
                <w:p w:rsidR="003F48FD" w:rsidRDefault="008B70C8" w:rsidP="00520FF5">
                  <w:pPr>
                    <w:jc w:val="both"/>
                  </w:pPr>
                  <w:r w:rsidRPr="00973D44">
                    <w:rPr>
                      <w:highlight w:val="lightGray"/>
                      <w:u w:val="single"/>
                    </w:rPr>
                    <w:t>(3)  for a project located in a designated brackish groundwater production zone in the Gulf Coast Aquifer, subsidence during the permit term.</w:t>
                  </w:r>
                </w:p>
                <w:p w:rsidR="003F48FD" w:rsidRDefault="008B70C8" w:rsidP="00520FF5">
                  <w:pPr>
                    <w:jc w:val="both"/>
                  </w:pPr>
                  <w:r>
                    <w:rPr>
                      <w:u w:val="single"/>
                    </w:rPr>
                    <w:t xml:space="preserve">(i)  After receiving from </w:t>
                  </w:r>
                  <w:r w:rsidRPr="004B3B79">
                    <w:rPr>
                      <w:u w:val="single"/>
                    </w:rPr>
                    <w:t>the development board</w:t>
                  </w:r>
                  <w:r>
                    <w:rPr>
                      <w:u w:val="single"/>
                    </w:rPr>
                    <w:t xml:space="preserve"> a report issued </w:t>
                  </w:r>
                  <w:r w:rsidRPr="00C91F4B">
                    <w:rPr>
                      <w:u w:val="single"/>
                    </w:rPr>
                    <w:t>under Subsection (h)</w:t>
                  </w:r>
                  <w:r>
                    <w:rPr>
                      <w:u w:val="single"/>
                    </w:rPr>
                    <w:t xml:space="preserve"> and after notice and hearing </w:t>
                  </w:r>
                  <w:r w:rsidRPr="00C91F4B">
                    <w:rPr>
                      <w:highlight w:val="lightGray"/>
                      <w:u w:val="single"/>
                    </w:rPr>
                    <w:t>subject to Subchapter M,</w:t>
                  </w:r>
                  <w:r>
                    <w:rPr>
                      <w:u w:val="single"/>
                    </w:rPr>
                    <w:t xml:space="preserve"> the district may:</w:t>
                  </w:r>
                </w:p>
                <w:p w:rsidR="003F48FD" w:rsidRDefault="008B70C8" w:rsidP="00520FF5">
                  <w:pPr>
                    <w:jc w:val="both"/>
                  </w:pPr>
                  <w:r>
                    <w:rPr>
                      <w:u w:val="single"/>
                    </w:rPr>
                    <w:t>(1)  amend the applicable permit to establish a production limit necessary to mitigate any negative effects identified by the</w:t>
                  </w:r>
                  <w:r>
                    <w:rPr>
                      <w:u w:val="single"/>
                    </w:rPr>
                    <w:t xml:space="preserve"> report;</w:t>
                  </w:r>
                </w:p>
                <w:p w:rsidR="003F48FD" w:rsidRDefault="008B70C8" w:rsidP="00520FF5">
                  <w:pPr>
                    <w:jc w:val="both"/>
                  </w:pPr>
                  <w:r>
                    <w:rPr>
                      <w:u w:val="single"/>
                    </w:rPr>
                    <w:t>(2)  approve a mitigation plan that alleviates any negative effects identified by the report; or</w:t>
                  </w:r>
                </w:p>
                <w:p w:rsidR="003F48FD" w:rsidRDefault="008B70C8" w:rsidP="00520FF5">
                  <w:pPr>
                    <w:jc w:val="both"/>
                  </w:pPr>
                  <w:r>
                    <w:rPr>
                      <w:u w:val="single"/>
                    </w:rPr>
                    <w:t>(3)  both amend the permit to establish a production limit and approve a mitigation plan.</w:t>
                  </w:r>
                </w:p>
              </w:tc>
            </w:tr>
            <w:tr w:rsidR="009F6DCD" w:rsidTr="003F48FD">
              <w:tc>
                <w:tcPr>
                  <w:tcW w:w="4673" w:type="dxa"/>
                  <w:tcMar>
                    <w:right w:w="360" w:type="dxa"/>
                  </w:tcMar>
                </w:tcPr>
                <w:p w:rsidR="003F48FD" w:rsidRDefault="008B70C8" w:rsidP="00520FF5">
                  <w:pPr>
                    <w:jc w:val="both"/>
                  </w:pPr>
                  <w:r>
                    <w:t>SECTION 2.  Section 36.1071(a), Water Code, is amended to r</w:t>
                  </w:r>
                  <w:r>
                    <w:t>ead as follows:</w:t>
                  </w:r>
                </w:p>
                <w:p w:rsidR="003F48FD" w:rsidRDefault="008B70C8" w:rsidP="00520FF5">
                  <w:pPr>
                    <w:jc w:val="both"/>
                  </w:pPr>
                  <w:r>
                    <w:t>(a)  Following notice and hearing, the district shall, in coordination with surface water management entities on a regional basis, develop a management plan that addresses the following management goals, as applicable:</w:t>
                  </w:r>
                </w:p>
                <w:p w:rsidR="003F48FD" w:rsidRDefault="008B70C8" w:rsidP="00520FF5">
                  <w:pPr>
                    <w:jc w:val="both"/>
                  </w:pPr>
                  <w:r>
                    <w:t>(1)  providing the mo</w:t>
                  </w:r>
                  <w:r>
                    <w:t>st efficient use of groundwater;</w:t>
                  </w:r>
                </w:p>
                <w:p w:rsidR="003F48FD" w:rsidRDefault="008B70C8" w:rsidP="00520FF5">
                  <w:pPr>
                    <w:jc w:val="both"/>
                  </w:pPr>
                  <w:r>
                    <w:t>(2)  controlling and preventing waste of groundwater;</w:t>
                  </w:r>
                </w:p>
                <w:p w:rsidR="003F48FD" w:rsidRDefault="008B70C8" w:rsidP="00520FF5">
                  <w:pPr>
                    <w:jc w:val="both"/>
                  </w:pPr>
                  <w:r>
                    <w:t>(3)  controlling and preventing subsidence;</w:t>
                  </w:r>
                </w:p>
                <w:p w:rsidR="003F48FD" w:rsidRDefault="008B70C8" w:rsidP="00520FF5">
                  <w:pPr>
                    <w:jc w:val="both"/>
                  </w:pPr>
                  <w:r>
                    <w:t>(4)  addressing conjunctive surface water management issues;</w:t>
                  </w:r>
                </w:p>
                <w:p w:rsidR="003F48FD" w:rsidRDefault="008B70C8" w:rsidP="00520FF5">
                  <w:pPr>
                    <w:jc w:val="both"/>
                  </w:pPr>
                  <w:r>
                    <w:t>(5)  addressing natural resource issues;</w:t>
                  </w:r>
                </w:p>
                <w:p w:rsidR="003F48FD" w:rsidRDefault="008B70C8" w:rsidP="00520FF5">
                  <w:pPr>
                    <w:jc w:val="both"/>
                  </w:pPr>
                  <w:r>
                    <w:t>(6)  addressing drought</w:t>
                  </w:r>
                  <w:r>
                    <w:t xml:space="preserve"> conditions;</w:t>
                  </w:r>
                </w:p>
                <w:p w:rsidR="003F48FD" w:rsidRDefault="008B70C8" w:rsidP="00520FF5">
                  <w:pPr>
                    <w:jc w:val="both"/>
                  </w:pPr>
                  <w:r>
                    <w:t>(7)  addressing conservation, recharge enhancement, rainwater harvesting, precipitation enhancement, or brush control, where appropriate and cost-effective; [</w:t>
                  </w:r>
                  <w:r>
                    <w:rPr>
                      <w:strike/>
                    </w:rPr>
                    <w:t>and</w:t>
                  </w:r>
                  <w:r>
                    <w:t>]</w:t>
                  </w:r>
                </w:p>
                <w:p w:rsidR="003F48FD" w:rsidRDefault="008B70C8" w:rsidP="00520FF5">
                  <w:pPr>
                    <w:jc w:val="both"/>
                  </w:pPr>
                  <w:r>
                    <w:t>(8)  addressing the desired future conditions adopted by the district under Sect</w:t>
                  </w:r>
                  <w:r>
                    <w:t>ion 36.108</w:t>
                  </w:r>
                  <w:r>
                    <w:rPr>
                      <w:u w:val="single"/>
                    </w:rPr>
                    <w:t>; and</w:t>
                  </w:r>
                </w:p>
                <w:p w:rsidR="003F48FD" w:rsidRDefault="008B70C8" w:rsidP="00520FF5">
                  <w:pPr>
                    <w:jc w:val="both"/>
                  </w:pPr>
                  <w:r>
                    <w:rPr>
                      <w:u w:val="single"/>
                    </w:rPr>
                    <w:t>(9)  identifying goals for the development of brackish groundwater desalination strategies in designated brackish groundwater production zones</w:t>
                  </w:r>
                  <w:r>
                    <w:t>.</w:t>
                  </w:r>
                </w:p>
              </w:tc>
              <w:tc>
                <w:tcPr>
                  <w:tcW w:w="4673" w:type="dxa"/>
                  <w:tcMar>
                    <w:left w:w="360" w:type="dxa"/>
                  </w:tcMar>
                </w:tcPr>
                <w:p w:rsidR="003F48FD" w:rsidRDefault="008B70C8" w:rsidP="00520FF5">
                  <w:pPr>
                    <w:jc w:val="both"/>
                  </w:pPr>
                  <w:r w:rsidRPr="005E37CC">
                    <w:rPr>
                      <w:highlight w:val="lightGray"/>
                    </w:rPr>
                    <w:t>No equivalent provision.</w:t>
                  </w:r>
                </w:p>
                <w:p w:rsidR="003F48FD" w:rsidRDefault="008B70C8" w:rsidP="00520FF5">
                  <w:pPr>
                    <w:jc w:val="both"/>
                  </w:pPr>
                </w:p>
              </w:tc>
            </w:tr>
            <w:tr w:rsidR="009F6DCD" w:rsidTr="003F48FD">
              <w:tc>
                <w:tcPr>
                  <w:tcW w:w="4673" w:type="dxa"/>
                  <w:tcMar>
                    <w:right w:w="360" w:type="dxa"/>
                  </w:tcMar>
                </w:tcPr>
                <w:p w:rsidR="003F48FD" w:rsidRDefault="008B70C8" w:rsidP="00520FF5">
                  <w:pPr>
                    <w:jc w:val="both"/>
                  </w:pPr>
                  <w:r>
                    <w:t>SECTION 3.  Section 36.108(d-2), Water Code, is amended to read as fo</w:t>
                  </w:r>
                  <w:r>
                    <w:t>llows:</w:t>
                  </w:r>
                </w:p>
                <w:p w:rsidR="003F48FD" w:rsidRDefault="008B70C8" w:rsidP="00520FF5">
                  <w:pPr>
                    <w:jc w:val="both"/>
                  </w:pPr>
                  <w:r>
                    <w:t>(d-2)  The desired future conditions proposed under Subsection (d) must provide a balance between the highest practicable level of groundwater production and the conservation, preservation, protection, recharging, and prevention of waste of groundwa</w:t>
                  </w:r>
                  <w:r>
                    <w:t xml:space="preserve">ter and control of subsidence in the management area.  </w:t>
                  </w:r>
                  <w:r>
                    <w:rPr>
                      <w:u w:val="single"/>
                    </w:rPr>
                    <w:t>The desired future condition does not apply to brackish groundwater production in designated brackish groundwater production zones.</w:t>
                  </w:r>
                  <w:r>
                    <w:t xml:space="preserve">  This subsection does not prohibit the establishment of desired futur</w:t>
                  </w:r>
                  <w:r>
                    <w:t xml:space="preserve">e conditions that provide for the reasonable long-term management of groundwater resources consistent with the management goals under Section 36.1071(a).  The desired future conditions proposed under Subsection (d) must be approved by a two-thirds vote of </w:t>
                  </w:r>
                  <w:r>
                    <w:t>all the district representatives for distribution to the districts in the management area.  A period of not less than 90 days for public comments begins on the day the proposed desired future conditions are mailed to the districts.  During the public comme</w:t>
                  </w:r>
                  <w:r>
                    <w:t>nt period and after posting notice as required by Section 36.063, each district shall hold a public hearing on any proposed desired future conditions relevant to that district.  During the public comment period, the district shall make available in its off</w:t>
                  </w:r>
                  <w:r>
                    <w:t>ice a copy of the proposed desired future conditions and any supporting materials, such as the documentation of factors considered under Subsection (d) and groundwater availability model run results.  After the public hearing, the district shall compile fo</w:t>
                  </w:r>
                  <w:r>
                    <w:t>r consideration at the next joint planning meeting a summary of relevant comments received, any suggested revisions to the proposed desired future conditions, and the basis for the revisions.</w:t>
                  </w:r>
                </w:p>
              </w:tc>
              <w:tc>
                <w:tcPr>
                  <w:tcW w:w="4673" w:type="dxa"/>
                  <w:tcMar>
                    <w:left w:w="360" w:type="dxa"/>
                  </w:tcMar>
                </w:tcPr>
                <w:p w:rsidR="003F48FD" w:rsidRDefault="008B70C8" w:rsidP="00520FF5">
                  <w:pPr>
                    <w:jc w:val="both"/>
                  </w:pPr>
                  <w:r w:rsidRPr="005E37CC">
                    <w:rPr>
                      <w:highlight w:val="lightGray"/>
                    </w:rPr>
                    <w:t>No equivalent provision.</w:t>
                  </w:r>
                </w:p>
                <w:p w:rsidR="003F48FD" w:rsidRDefault="008B70C8" w:rsidP="00520FF5">
                  <w:pPr>
                    <w:jc w:val="both"/>
                  </w:pPr>
                </w:p>
              </w:tc>
            </w:tr>
            <w:tr w:rsidR="009F6DCD" w:rsidTr="003F48FD">
              <w:tc>
                <w:tcPr>
                  <w:tcW w:w="4673" w:type="dxa"/>
                  <w:tcMar>
                    <w:right w:w="360" w:type="dxa"/>
                  </w:tcMar>
                </w:tcPr>
                <w:p w:rsidR="003F48FD" w:rsidRDefault="008B70C8" w:rsidP="00520FF5">
                  <w:pPr>
                    <w:jc w:val="both"/>
                  </w:pPr>
                  <w:r w:rsidRPr="005E37CC">
                    <w:rPr>
                      <w:highlight w:val="lightGray"/>
                    </w:rPr>
                    <w:t>No equivalent provision.</w:t>
                  </w:r>
                </w:p>
                <w:p w:rsidR="003F48FD" w:rsidRDefault="008B70C8" w:rsidP="00520FF5">
                  <w:pPr>
                    <w:jc w:val="both"/>
                  </w:pPr>
                </w:p>
              </w:tc>
              <w:tc>
                <w:tcPr>
                  <w:tcW w:w="4673" w:type="dxa"/>
                  <w:tcMar>
                    <w:left w:w="360" w:type="dxa"/>
                  </w:tcMar>
                </w:tcPr>
                <w:p w:rsidR="003F48FD" w:rsidRDefault="008B70C8" w:rsidP="00520FF5">
                  <w:pPr>
                    <w:jc w:val="both"/>
                  </w:pPr>
                  <w:r>
                    <w:t xml:space="preserve">SECTION 2. </w:t>
                  </w:r>
                  <w:r>
                    <w:t xml:space="preserve"> Section 36.1132, Water Code, is amended by adding Subsection (d) to read as follows:</w:t>
                  </w:r>
                </w:p>
                <w:p w:rsidR="003F48FD" w:rsidRDefault="008B70C8" w:rsidP="00520FF5">
                  <w:pPr>
                    <w:jc w:val="both"/>
                  </w:pPr>
                  <w:r>
                    <w:rPr>
                      <w:u w:val="single"/>
                    </w:rPr>
                    <w:t>(d)  Production under a permit issued under Section 36.1015 to produce brackish groundwater from a designated brackish groundwater production zone is in addition to the a</w:t>
                  </w:r>
                  <w:r>
                    <w:rPr>
                      <w:u w:val="single"/>
                    </w:rPr>
                    <w:t>mount of groundwater that may be produced based on Subsections (b)(1) and (2).  To the extent possible, a district shall issue permits up to the point that the total volume of exempt and permitted groundwater production in a designated brackish groundwater</w:t>
                  </w:r>
                  <w:r>
                    <w:rPr>
                      <w:u w:val="single"/>
                    </w:rPr>
                    <w:t xml:space="preserve"> production zone equals the amount of brackish groundwater that may be produced annually to achieve the groundwater availability described by the Texas Water Development Board in its designation of the brackish groundwater production zone under Section 16.</w:t>
                  </w:r>
                  <w:r>
                    <w:rPr>
                      <w:u w:val="single"/>
                    </w:rPr>
                    <w:t>060(e).</w:t>
                  </w:r>
                </w:p>
              </w:tc>
            </w:tr>
            <w:tr w:rsidR="009F6DCD" w:rsidTr="003F48FD">
              <w:tc>
                <w:tcPr>
                  <w:tcW w:w="4673" w:type="dxa"/>
                  <w:tcMar>
                    <w:right w:w="360" w:type="dxa"/>
                  </w:tcMar>
                </w:tcPr>
                <w:p w:rsidR="003F48FD" w:rsidRDefault="008B70C8" w:rsidP="00520FF5">
                  <w:pPr>
                    <w:jc w:val="both"/>
                  </w:pPr>
                  <w:r>
                    <w:t>SECTION 4.  This Act takes effect September 1, 2017.</w:t>
                  </w:r>
                </w:p>
                <w:p w:rsidR="003F48FD" w:rsidRDefault="008B70C8" w:rsidP="00520FF5">
                  <w:pPr>
                    <w:jc w:val="both"/>
                  </w:pPr>
                </w:p>
              </w:tc>
              <w:tc>
                <w:tcPr>
                  <w:tcW w:w="4673" w:type="dxa"/>
                  <w:tcMar>
                    <w:left w:w="360" w:type="dxa"/>
                  </w:tcMar>
                </w:tcPr>
                <w:p w:rsidR="003F48FD" w:rsidRDefault="008B70C8" w:rsidP="00520FF5">
                  <w:pPr>
                    <w:jc w:val="both"/>
                  </w:pPr>
                  <w:r>
                    <w:t>SECTION 3. Same as introduced version.</w:t>
                  </w:r>
                </w:p>
                <w:p w:rsidR="003F48FD" w:rsidRDefault="008B70C8" w:rsidP="00520FF5">
                  <w:pPr>
                    <w:jc w:val="both"/>
                  </w:pPr>
                </w:p>
                <w:p w:rsidR="003F48FD" w:rsidRDefault="008B70C8" w:rsidP="00520FF5">
                  <w:pPr>
                    <w:jc w:val="both"/>
                  </w:pPr>
                </w:p>
              </w:tc>
            </w:tr>
          </w:tbl>
          <w:p w:rsidR="003F48FD" w:rsidRPr="009C1E9A" w:rsidRDefault="008B70C8" w:rsidP="00520FF5">
            <w:pPr>
              <w:rPr>
                <w:b/>
                <w:u w:val="single"/>
              </w:rPr>
            </w:pPr>
          </w:p>
        </w:tc>
      </w:tr>
    </w:tbl>
    <w:p w:rsidR="004108C3" w:rsidRPr="008423E4" w:rsidRDefault="008B70C8"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70C8">
      <w:r>
        <w:separator/>
      </w:r>
    </w:p>
  </w:endnote>
  <w:endnote w:type="continuationSeparator" w:id="0">
    <w:p w:rsidR="00000000" w:rsidRDefault="008B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5C" w:rsidRDefault="008B7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F6DCD" w:rsidTr="009C1E9A">
      <w:trPr>
        <w:cantSplit/>
      </w:trPr>
      <w:tc>
        <w:tcPr>
          <w:tcW w:w="0" w:type="pct"/>
        </w:tcPr>
        <w:p w:rsidR="00137D90" w:rsidRDefault="008B70C8" w:rsidP="009C1E9A">
          <w:pPr>
            <w:pStyle w:val="Footer"/>
            <w:tabs>
              <w:tab w:val="clear" w:pos="8640"/>
              <w:tab w:val="right" w:pos="9360"/>
            </w:tabs>
          </w:pPr>
        </w:p>
      </w:tc>
      <w:tc>
        <w:tcPr>
          <w:tcW w:w="2395" w:type="pct"/>
        </w:tcPr>
        <w:p w:rsidR="00137D90" w:rsidRDefault="008B70C8" w:rsidP="009C1E9A">
          <w:pPr>
            <w:pStyle w:val="Footer"/>
            <w:tabs>
              <w:tab w:val="clear" w:pos="8640"/>
              <w:tab w:val="right" w:pos="9360"/>
            </w:tabs>
          </w:pPr>
        </w:p>
        <w:p w:rsidR="001A4310" w:rsidRDefault="008B70C8" w:rsidP="009C1E9A">
          <w:pPr>
            <w:pStyle w:val="Footer"/>
            <w:tabs>
              <w:tab w:val="clear" w:pos="8640"/>
              <w:tab w:val="right" w:pos="9360"/>
            </w:tabs>
          </w:pPr>
        </w:p>
        <w:p w:rsidR="00137D90" w:rsidRDefault="008B70C8" w:rsidP="009C1E9A">
          <w:pPr>
            <w:pStyle w:val="Footer"/>
            <w:tabs>
              <w:tab w:val="clear" w:pos="8640"/>
              <w:tab w:val="right" w:pos="9360"/>
            </w:tabs>
          </w:pPr>
        </w:p>
      </w:tc>
      <w:tc>
        <w:tcPr>
          <w:tcW w:w="2453" w:type="pct"/>
        </w:tcPr>
        <w:p w:rsidR="00137D90" w:rsidRDefault="008B70C8" w:rsidP="009C1E9A">
          <w:pPr>
            <w:pStyle w:val="Footer"/>
            <w:tabs>
              <w:tab w:val="clear" w:pos="8640"/>
              <w:tab w:val="right" w:pos="9360"/>
            </w:tabs>
            <w:jc w:val="right"/>
          </w:pPr>
        </w:p>
      </w:tc>
    </w:tr>
    <w:tr w:rsidR="009F6DCD" w:rsidTr="009C1E9A">
      <w:trPr>
        <w:cantSplit/>
      </w:trPr>
      <w:tc>
        <w:tcPr>
          <w:tcW w:w="0" w:type="pct"/>
        </w:tcPr>
        <w:p w:rsidR="00EC379B" w:rsidRDefault="008B70C8" w:rsidP="009C1E9A">
          <w:pPr>
            <w:pStyle w:val="Footer"/>
            <w:tabs>
              <w:tab w:val="clear" w:pos="8640"/>
              <w:tab w:val="right" w:pos="9360"/>
            </w:tabs>
          </w:pPr>
        </w:p>
      </w:tc>
      <w:tc>
        <w:tcPr>
          <w:tcW w:w="2395" w:type="pct"/>
        </w:tcPr>
        <w:p w:rsidR="00EC379B" w:rsidRPr="009C1E9A" w:rsidRDefault="008B70C8" w:rsidP="009C1E9A">
          <w:pPr>
            <w:pStyle w:val="Footer"/>
            <w:tabs>
              <w:tab w:val="clear" w:pos="8640"/>
              <w:tab w:val="right" w:pos="9360"/>
            </w:tabs>
            <w:rPr>
              <w:rFonts w:ascii="Shruti" w:hAnsi="Shruti"/>
              <w:sz w:val="22"/>
            </w:rPr>
          </w:pPr>
          <w:r>
            <w:rPr>
              <w:rFonts w:ascii="Shruti" w:hAnsi="Shruti"/>
              <w:sz w:val="22"/>
            </w:rPr>
            <w:t>85R 24228</w:t>
          </w:r>
        </w:p>
      </w:tc>
      <w:tc>
        <w:tcPr>
          <w:tcW w:w="2453" w:type="pct"/>
        </w:tcPr>
        <w:p w:rsidR="00EC379B" w:rsidRDefault="008B70C8" w:rsidP="009C1E9A">
          <w:pPr>
            <w:pStyle w:val="Footer"/>
            <w:tabs>
              <w:tab w:val="clear" w:pos="8640"/>
              <w:tab w:val="right" w:pos="9360"/>
            </w:tabs>
            <w:jc w:val="right"/>
          </w:pPr>
          <w:r>
            <w:fldChar w:fldCharType="begin"/>
          </w:r>
          <w:r>
            <w:instrText xml:space="preserve"> DOCPROPERTY  OTID  \* MERGEFORMAT </w:instrText>
          </w:r>
          <w:r>
            <w:fldChar w:fldCharType="separate"/>
          </w:r>
          <w:r>
            <w:t>17.108.544</w:t>
          </w:r>
          <w:r>
            <w:fldChar w:fldCharType="end"/>
          </w:r>
        </w:p>
      </w:tc>
    </w:tr>
    <w:tr w:rsidR="009F6DCD" w:rsidTr="009C1E9A">
      <w:trPr>
        <w:cantSplit/>
      </w:trPr>
      <w:tc>
        <w:tcPr>
          <w:tcW w:w="0" w:type="pct"/>
        </w:tcPr>
        <w:p w:rsidR="00EC379B" w:rsidRDefault="008B70C8" w:rsidP="009C1E9A">
          <w:pPr>
            <w:pStyle w:val="Footer"/>
            <w:tabs>
              <w:tab w:val="clear" w:pos="4320"/>
              <w:tab w:val="clear" w:pos="8640"/>
              <w:tab w:val="left" w:pos="2865"/>
            </w:tabs>
          </w:pPr>
        </w:p>
      </w:tc>
      <w:tc>
        <w:tcPr>
          <w:tcW w:w="2395" w:type="pct"/>
        </w:tcPr>
        <w:p w:rsidR="00EC379B" w:rsidRPr="009C1E9A" w:rsidRDefault="008B70C8" w:rsidP="009C1E9A">
          <w:pPr>
            <w:pStyle w:val="Footer"/>
            <w:tabs>
              <w:tab w:val="clear" w:pos="4320"/>
              <w:tab w:val="clear" w:pos="8640"/>
              <w:tab w:val="left" w:pos="2865"/>
            </w:tabs>
            <w:rPr>
              <w:rFonts w:ascii="Shruti" w:hAnsi="Shruti"/>
              <w:sz w:val="22"/>
            </w:rPr>
          </w:pPr>
          <w:r>
            <w:rPr>
              <w:rFonts w:ascii="Shruti" w:hAnsi="Shruti"/>
              <w:sz w:val="22"/>
            </w:rPr>
            <w:t>Substitute Document Number: 85R 23063</w:t>
          </w:r>
        </w:p>
      </w:tc>
      <w:tc>
        <w:tcPr>
          <w:tcW w:w="2453" w:type="pct"/>
        </w:tcPr>
        <w:p w:rsidR="00EC379B" w:rsidRDefault="008B70C8" w:rsidP="006D504F">
          <w:pPr>
            <w:pStyle w:val="Footer"/>
            <w:rPr>
              <w:rStyle w:val="PageNumber"/>
            </w:rPr>
          </w:pPr>
        </w:p>
        <w:p w:rsidR="00EC379B" w:rsidRDefault="008B70C8" w:rsidP="009C1E9A">
          <w:pPr>
            <w:pStyle w:val="Footer"/>
            <w:tabs>
              <w:tab w:val="clear" w:pos="8640"/>
              <w:tab w:val="right" w:pos="9360"/>
            </w:tabs>
            <w:jc w:val="right"/>
          </w:pPr>
        </w:p>
      </w:tc>
    </w:tr>
    <w:tr w:rsidR="009F6DCD" w:rsidTr="009C1E9A">
      <w:trPr>
        <w:cantSplit/>
        <w:trHeight w:val="323"/>
      </w:trPr>
      <w:tc>
        <w:tcPr>
          <w:tcW w:w="0" w:type="pct"/>
          <w:gridSpan w:val="3"/>
        </w:tcPr>
        <w:p w:rsidR="00EC379B" w:rsidRDefault="008B70C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8B70C8" w:rsidP="009C1E9A">
          <w:pPr>
            <w:pStyle w:val="Footer"/>
            <w:tabs>
              <w:tab w:val="clear" w:pos="8640"/>
              <w:tab w:val="right" w:pos="9360"/>
            </w:tabs>
            <w:jc w:val="center"/>
          </w:pPr>
        </w:p>
      </w:tc>
    </w:tr>
  </w:tbl>
  <w:p w:rsidR="00EC379B" w:rsidRPr="00FF6F72" w:rsidRDefault="008B70C8"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5C" w:rsidRDefault="008B7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70C8">
      <w:r>
        <w:separator/>
      </w:r>
    </w:p>
  </w:footnote>
  <w:footnote w:type="continuationSeparator" w:id="0">
    <w:p w:rsidR="00000000" w:rsidRDefault="008B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5C" w:rsidRDefault="008B70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5C" w:rsidRDefault="008B7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5C" w:rsidRDefault="008B7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CD"/>
    <w:rsid w:val="008B70C8"/>
    <w:rsid w:val="009F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C6442"/>
    <w:rPr>
      <w:sz w:val="16"/>
      <w:szCs w:val="16"/>
    </w:rPr>
  </w:style>
  <w:style w:type="paragraph" w:styleId="CommentText">
    <w:name w:val="annotation text"/>
    <w:basedOn w:val="Normal"/>
    <w:link w:val="CommentTextChar"/>
    <w:rsid w:val="008C6442"/>
    <w:rPr>
      <w:sz w:val="20"/>
      <w:szCs w:val="20"/>
    </w:rPr>
  </w:style>
  <w:style w:type="character" w:customStyle="1" w:styleId="CommentTextChar">
    <w:name w:val="Comment Text Char"/>
    <w:basedOn w:val="DefaultParagraphFont"/>
    <w:link w:val="CommentText"/>
    <w:rsid w:val="008C6442"/>
  </w:style>
  <w:style w:type="paragraph" w:styleId="CommentSubject">
    <w:name w:val="annotation subject"/>
    <w:basedOn w:val="CommentText"/>
    <w:next w:val="CommentText"/>
    <w:link w:val="CommentSubjectChar"/>
    <w:rsid w:val="008C6442"/>
    <w:rPr>
      <w:b/>
      <w:bCs/>
    </w:rPr>
  </w:style>
  <w:style w:type="character" w:customStyle="1" w:styleId="CommentSubjectChar">
    <w:name w:val="Comment Subject Char"/>
    <w:basedOn w:val="CommentTextChar"/>
    <w:link w:val="CommentSubject"/>
    <w:rsid w:val="008C6442"/>
    <w:rPr>
      <w:b/>
      <w:bCs/>
    </w:rPr>
  </w:style>
  <w:style w:type="character" w:styleId="Hyperlink">
    <w:name w:val="Hyperlink"/>
    <w:basedOn w:val="DefaultParagraphFont"/>
    <w:rsid w:val="00130DDA"/>
    <w:rPr>
      <w:color w:val="0000FF" w:themeColor="hyperlink"/>
      <w:u w:val="single"/>
    </w:rPr>
  </w:style>
  <w:style w:type="character" w:styleId="FollowedHyperlink">
    <w:name w:val="FollowedHyperlink"/>
    <w:basedOn w:val="DefaultParagraphFont"/>
    <w:rsid w:val="008273EE"/>
    <w:rPr>
      <w:color w:val="800080" w:themeColor="followedHyperlink"/>
      <w:u w:val="single"/>
    </w:rPr>
  </w:style>
  <w:style w:type="paragraph" w:styleId="ListParagraph">
    <w:name w:val="List Paragraph"/>
    <w:basedOn w:val="Normal"/>
    <w:uiPriority w:val="34"/>
    <w:qFormat/>
    <w:rsid w:val="000E3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C6442"/>
    <w:rPr>
      <w:sz w:val="16"/>
      <w:szCs w:val="16"/>
    </w:rPr>
  </w:style>
  <w:style w:type="paragraph" w:styleId="CommentText">
    <w:name w:val="annotation text"/>
    <w:basedOn w:val="Normal"/>
    <w:link w:val="CommentTextChar"/>
    <w:rsid w:val="008C6442"/>
    <w:rPr>
      <w:sz w:val="20"/>
      <w:szCs w:val="20"/>
    </w:rPr>
  </w:style>
  <w:style w:type="character" w:customStyle="1" w:styleId="CommentTextChar">
    <w:name w:val="Comment Text Char"/>
    <w:basedOn w:val="DefaultParagraphFont"/>
    <w:link w:val="CommentText"/>
    <w:rsid w:val="008C6442"/>
  </w:style>
  <w:style w:type="paragraph" w:styleId="CommentSubject">
    <w:name w:val="annotation subject"/>
    <w:basedOn w:val="CommentText"/>
    <w:next w:val="CommentText"/>
    <w:link w:val="CommentSubjectChar"/>
    <w:rsid w:val="008C6442"/>
    <w:rPr>
      <w:b/>
      <w:bCs/>
    </w:rPr>
  </w:style>
  <w:style w:type="character" w:customStyle="1" w:styleId="CommentSubjectChar">
    <w:name w:val="Comment Subject Char"/>
    <w:basedOn w:val="CommentTextChar"/>
    <w:link w:val="CommentSubject"/>
    <w:rsid w:val="008C6442"/>
    <w:rPr>
      <w:b/>
      <w:bCs/>
    </w:rPr>
  </w:style>
  <w:style w:type="character" w:styleId="Hyperlink">
    <w:name w:val="Hyperlink"/>
    <w:basedOn w:val="DefaultParagraphFont"/>
    <w:rsid w:val="00130DDA"/>
    <w:rPr>
      <w:color w:val="0000FF" w:themeColor="hyperlink"/>
      <w:u w:val="single"/>
    </w:rPr>
  </w:style>
  <w:style w:type="character" w:styleId="FollowedHyperlink">
    <w:name w:val="FollowedHyperlink"/>
    <w:basedOn w:val="DefaultParagraphFont"/>
    <w:rsid w:val="008273EE"/>
    <w:rPr>
      <w:color w:val="800080" w:themeColor="followedHyperlink"/>
      <w:u w:val="single"/>
    </w:rPr>
  </w:style>
  <w:style w:type="paragraph" w:styleId="ListParagraph">
    <w:name w:val="List Paragraph"/>
    <w:basedOn w:val="Normal"/>
    <w:uiPriority w:val="34"/>
    <w:qFormat/>
    <w:rsid w:val="000E3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2901</Words>
  <Characters>16242</Characters>
  <Application>Microsoft Office Word</Application>
  <DocSecurity>4</DocSecurity>
  <Lines>585</Lines>
  <Paragraphs>119</Paragraphs>
  <ScaleCrop>false</ScaleCrop>
  <HeadingPairs>
    <vt:vector size="2" baseType="variant">
      <vt:variant>
        <vt:lpstr>Title</vt:lpstr>
      </vt:variant>
      <vt:variant>
        <vt:i4>1</vt:i4>
      </vt:variant>
    </vt:vector>
  </HeadingPairs>
  <TitlesOfParts>
    <vt:vector size="1" baseType="lpstr">
      <vt:lpstr>BA - HB02377 (Committee Report (Substituted))</vt:lpstr>
    </vt:vector>
  </TitlesOfParts>
  <Company>State of Texas</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24228</dc:subject>
  <dc:creator>State of Texas</dc:creator>
  <dc:description>HB 2377 by Larson-(H)Natural Resources (Substitute Document Number: 85R 23063)</dc:description>
  <cp:lastModifiedBy>Molly Hoffman-Bricker</cp:lastModifiedBy>
  <cp:revision>2</cp:revision>
  <cp:lastPrinted>2017-04-18T15:40:00Z</cp:lastPrinted>
  <dcterms:created xsi:type="dcterms:W3CDTF">2017-04-21T21:00:00Z</dcterms:created>
  <dcterms:modified xsi:type="dcterms:W3CDTF">2017-04-21T21:00:00Z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17.108.544</vt:lpwstr>
  </property>
</Properties>
</file>