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478D2" w:rsidTr="00345119">
        <w:tc>
          <w:tcPr>
            <w:tcW w:w="9576" w:type="dxa"/>
            <w:noWrap/>
          </w:tcPr>
          <w:p w:rsidR="008423E4" w:rsidRPr="0022177D" w:rsidRDefault="00C81A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1A37" w:rsidP="008423E4">
      <w:pPr>
        <w:jc w:val="center"/>
      </w:pPr>
    </w:p>
    <w:p w:rsidR="008423E4" w:rsidRPr="00B31F0E" w:rsidRDefault="00C81A37" w:rsidP="008423E4"/>
    <w:p w:rsidR="008423E4" w:rsidRPr="00742794" w:rsidRDefault="00C81A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78D2" w:rsidTr="00345119">
        <w:tc>
          <w:tcPr>
            <w:tcW w:w="9576" w:type="dxa"/>
          </w:tcPr>
          <w:p w:rsidR="008423E4" w:rsidRPr="00861995" w:rsidRDefault="00C81A37" w:rsidP="00345119">
            <w:pPr>
              <w:jc w:val="right"/>
            </w:pPr>
            <w:r>
              <w:t>H.B. 1553</w:t>
            </w:r>
          </w:p>
        </w:tc>
      </w:tr>
      <w:tr w:rsidR="006478D2" w:rsidTr="00345119">
        <w:tc>
          <w:tcPr>
            <w:tcW w:w="9576" w:type="dxa"/>
          </w:tcPr>
          <w:p w:rsidR="008423E4" w:rsidRPr="00861995" w:rsidRDefault="00C81A37" w:rsidP="00014328">
            <w:pPr>
              <w:jc w:val="right"/>
            </w:pPr>
            <w:r>
              <w:t xml:space="preserve">By: </w:t>
            </w:r>
            <w:r>
              <w:t>Lozano</w:t>
            </w:r>
          </w:p>
        </w:tc>
      </w:tr>
      <w:tr w:rsidR="006478D2" w:rsidTr="00345119">
        <w:tc>
          <w:tcPr>
            <w:tcW w:w="9576" w:type="dxa"/>
          </w:tcPr>
          <w:p w:rsidR="008423E4" w:rsidRPr="00861995" w:rsidRDefault="00C81A37" w:rsidP="00345119">
            <w:pPr>
              <w:jc w:val="right"/>
            </w:pPr>
            <w:r>
              <w:t>Public Education</w:t>
            </w:r>
          </w:p>
        </w:tc>
      </w:tr>
      <w:tr w:rsidR="006478D2" w:rsidTr="00345119">
        <w:tc>
          <w:tcPr>
            <w:tcW w:w="9576" w:type="dxa"/>
          </w:tcPr>
          <w:p w:rsidR="008423E4" w:rsidRDefault="00C81A3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81A37" w:rsidP="008423E4">
      <w:pPr>
        <w:tabs>
          <w:tab w:val="right" w:pos="9360"/>
        </w:tabs>
      </w:pPr>
    </w:p>
    <w:p w:rsidR="008423E4" w:rsidRDefault="00C81A37" w:rsidP="008423E4"/>
    <w:p w:rsidR="008423E4" w:rsidRDefault="00C81A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478D2" w:rsidTr="00345119">
        <w:tc>
          <w:tcPr>
            <w:tcW w:w="9576" w:type="dxa"/>
          </w:tcPr>
          <w:p w:rsidR="008423E4" w:rsidRPr="00A8133F" w:rsidRDefault="00C81A37" w:rsidP="00927D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1A37" w:rsidP="00927D93"/>
          <w:p w:rsidR="008423E4" w:rsidRDefault="00C81A37" w:rsidP="00927D93">
            <w:pPr>
              <w:pStyle w:val="Header"/>
              <w:jc w:val="both"/>
            </w:pPr>
            <w:r>
              <w:t>Interested parties see a benefit in p</w:t>
            </w:r>
            <w:r w:rsidRPr="00236B01">
              <w:t xml:space="preserve">ermitting a </w:t>
            </w:r>
            <w:r>
              <w:t xml:space="preserve">public </w:t>
            </w:r>
            <w:r w:rsidRPr="00236B01">
              <w:t>school district that has failed to satisfy performance standards to partner with a</w:t>
            </w:r>
            <w:r>
              <w:t xml:space="preserve"> public</w:t>
            </w:r>
            <w:r w:rsidRPr="00236B01">
              <w:t xml:space="preserve"> institution of higher education to improve district performance.</w:t>
            </w:r>
            <w:r>
              <w:t xml:space="preserve"> H.B. 1553 seeks to achieve this benefit by </w:t>
            </w:r>
            <w:r>
              <w:t>authorizing such a partnership under certain circumstances</w:t>
            </w:r>
            <w:r>
              <w:t>.</w:t>
            </w:r>
            <w:r>
              <w:t xml:space="preserve"> </w:t>
            </w:r>
          </w:p>
          <w:p w:rsidR="008423E4" w:rsidRPr="00E26B13" w:rsidRDefault="00C81A37" w:rsidP="00927D93">
            <w:pPr>
              <w:rPr>
                <w:b/>
              </w:rPr>
            </w:pPr>
          </w:p>
        </w:tc>
      </w:tr>
      <w:tr w:rsidR="006478D2" w:rsidTr="00345119">
        <w:tc>
          <w:tcPr>
            <w:tcW w:w="9576" w:type="dxa"/>
          </w:tcPr>
          <w:p w:rsidR="0017725B" w:rsidRDefault="00C81A37" w:rsidP="00927D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1A37" w:rsidP="00927D93">
            <w:pPr>
              <w:rPr>
                <w:b/>
                <w:u w:val="single"/>
              </w:rPr>
            </w:pPr>
          </w:p>
          <w:p w:rsidR="0011203E" w:rsidRPr="0011203E" w:rsidRDefault="00C81A37" w:rsidP="00927D93">
            <w:pPr>
              <w:jc w:val="both"/>
            </w:pPr>
            <w:r>
              <w:t>It is the committee's opinion that this bill does no</w:t>
            </w:r>
            <w:r>
              <w:t>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81A37" w:rsidP="00927D93">
            <w:pPr>
              <w:rPr>
                <w:b/>
                <w:u w:val="single"/>
              </w:rPr>
            </w:pPr>
          </w:p>
        </w:tc>
      </w:tr>
      <w:tr w:rsidR="006478D2" w:rsidTr="00345119">
        <w:tc>
          <w:tcPr>
            <w:tcW w:w="9576" w:type="dxa"/>
          </w:tcPr>
          <w:p w:rsidR="008423E4" w:rsidRPr="00A8133F" w:rsidRDefault="00C81A37" w:rsidP="00927D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1A37" w:rsidP="00927D93"/>
          <w:p w:rsidR="0011203E" w:rsidRDefault="00C81A37" w:rsidP="00927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C81A37" w:rsidP="00927D93">
            <w:pPr>
              <w:rPr>
                <w:b/>
              </w:rPr>
            </w:pPr>
          </w:p>
        </w:tc>
      </w:tr>
      <w:tr w:rsidR="006478D2" w:rsidTr="00345119">
        <w:tc>
          <w:tcPr>
            <w:tcW w:w="9576" w:type="dxa"/>
          </w:tcPr>
          <w:p w:rsidR="008423E4" w:rsidRPr="00A8133F" w:rsidRDefault="00C81A37" w:rsidP="00927D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1A37" w:rsidP="00927D93"/>
          <w:p w:rsidR="008423E4" w:rsidRDefault="00C81A37" w:rsidP="00927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1553 amends the Education Code to </w:t>
            </w:r>
            <w:r>
              <w:t xml:space="preserve">include </w:t>
            </w:r>
            <w:r>
              <w:t xml:space="preserve">authorizing a public school </w:t>
            </w:r>
            <w:r w:rsidRPr="00130173">
              <w:t xml:space="preserve">district to </w:t>
            </w:r>
            <w:r w:rsidRPr="00130173">
              <w:t>enter into a memorandum of understanding with a</w:t>
            </w:r>
            <w:r>
              <w:t xml:space="preserve"> public</w:t>
            </w:r>
            <w:r w:rsidRPr="00130173">
              <w:t xml:space="preserve"> institution of higher education that provides for the assistance of the institution in improving the district's performance</w:t>
            </w:r>
            <w:r>
              <w:t xml:space="preserve"> </w:t>
            </w:r>
            <w:r>
              <w:t>among the</w:t>
            </w:r>
            <w:r>
              <w:t xml:space="preserve"> possible</w:t>
            </w:r>
            <w:r>
              <w:t xml:space="preserve"> </w:t>
            </w:r>
            <w:r>
              <w:t>act</w:t>
            </w:r>
            <w:r>
              <w:t>s</w:t>
            </w:r>
            <w:r>
              <w:t xml:space="preserve"> of intervention or sanction </w:t>
            </w:r>
            <w:r>
              <w:t xml:space="preserve">to be </w:t>
            </w:r>
            <w:r>
              <w:t xml:space="preserve">taken </w:t>
            </w:r>
            <w:r>
              <w:t xml:space="preserve">by </w:t>
            </w:r>
            <w:r>
              <w:t>the commis</w:t>
            </w:r>
            <w:r>
              <w:t xml:space="preserve">sioner of education </w:t>
            </w:r>
            <w:r>
              <w:t>when</w:t>
            </w:r>
            <w:r>
              <w:t xml:space="preserve"> </w:t>
            </w:r>
            <w:r>
              <w:t xml:space="preserve">a </w:t>
            </w:r>
            <w:r>
              <w:t xml:space="preserve">district does not </w:t>
            </w:r>
            <w:r w:rsidRPr="00DD1A10">
              <w:t>sat</w:t>
            </w:r>
            <w:r>
              <w:t xml:space="preserve">isfy public school system accountability </w:t>
            </w:r>
            <w:r w:rsidRPr="00D95418">
              <w:t>accreditation criteria</w:t>
            </w:r>
            <w:r>
              <w:t>,</w:t>
            </w:r>
            <w:r>
              <w:t xml:space="preserve"> academic performance standards</w:t>
            </w:r>
            <w:r>
              <w:t>,</w:t>
            </w:r>
            <w:r>
              <w:t xml:space="preserve"> or</w:t>
            </w:r>
            <w:r w:rsidRPr="00D95418">
              <w:t xml:space="preserve"> any financial accountability standard as determined by commissioner rule or </w:t>
            </w:r>
            <w:r>
              <w:t>when</w:t>
            </w:r>
            <w:r w:rsidRPr="00D95418">
              <w:t xml:space="preserve"> </w:t>
            </w:r>
            <w:r>
              <w:t xml:space="preserve">the commissioner </w:t>
            </w:r>
            <w:r w:rsidRPr="00D95418">
              <w:t>consider</w:t>
            </w:r>
            <w:r>
              <w:t>s</w:t>
            </w:r>
            <w:r w:rsidRPr="00D95418">
              <w:t xml:space="preserve"> </w:t>
            </w:r>
            <w:r>
              <w:t xml:space="preserve">action </w:t>
            </w:r>
            <w:r w:rsidRPr="00D95418">
              <w:t>appropriate on the basis of a spec</w:t>
            </w:r>
            <w:r>
              <w:t>ial accreditation investigation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 w:rsidRPr="0011203E">
              <w:t>applies beginning with the 2017-2018 school year.</w:t>
            </w:r>
            <w:r>
              <w:t xml:space="preserve"> </w:t>
            </w:r>
          </w:p>
          <w:p w:rsidR="008423E4" w:rsidRPr="00835628" w:rsidRDefault="00C81A37" w:rsidP="00927D93">
            <w:pPr>
              <w:rPr>
                <w:b/>
              </w:rPr>
            </w:pPr>
          </w:p>
        </w:tc>
      </w:tr>
      <w:tr w:rsidR="006478D2" w:rsidTr="00345119">
        <w:tc>
          <w:tcPr>
            <w:tcW w:w="9576" w:type="dxa"/>
          </w:tcPr>
          <w:p w:rsidR="008423E4" w:rsidRPr="00A8133F" w:rsidRDefault="00C81A37" w:rsidP="00927D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1A37" w:rsidP="00927D93"/>
          <w:p w:rsidR="008423E4" w:rsidRPr="003624F2" w:rsidRDefault="00C81A37" w:rsidP="00927D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81A37" w:rsidP="00927D93">
            <w:pPr>
              <w:rPr>
                <w:b/>
              </w:rPr>
            </w:pPr>
          </w:p>
        </w:tc>
      </w:tr>
    </w:tbl>
    <w:p w:rsidR="008423E4" w:rsidRPr="00B621A4" w:rsidRDefault="00C81A37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B621A4" w:rsidRDefault="00C81A37" w:rsidP="008423E4">
      <w:pPr>
        <w:rPr>
          <w:sz w:val="2"/>
          <w:szCs w:val="2"/>
        </w:rPr>
      </w:pPr>
    </w:p>
    <w:sectPr w:rsidR="004108C3" w:rsidRPr="00B621A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1A37">
      <w:r>
        <w:separator/>
      </w:r>
    </w:p>
  </w:endnote>
  <w:endnote w:type="continuationSeparator" w:id="0">
    <w:p w:rsidR="00000000" w:rsidRDefault="00C8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78D2" w:rsidTr="009C1E9A">
      <w:trPr>
        <w:cantSplit/>
      </w:trPr>
      <w:tc>
        <w:tcPr>
          <w:tcW w:w="0" w:type="pct"/>
        </w:tcPr>
        <w:p w:rsidR="00137D90" w:rsidRDefault="00C81A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1A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1A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1A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1A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78D2" w:rsidTr="009C1E9A">
      <w:trPr>
        <w:cantSplit/>
      </w:trPr>
      <w:tc>
        <w:tcPr>
          <w:tcW w:w="0" w:type="pct"/>
        </w:tcPr>
        <w:p w:rsidR="00EC379B" w:rsidRDefault="00C81A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1A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27383</w:t>
          </w:r>
        </w:p>
      </w:tc>
      <w:tc>
        <w:tcPr>
          <w:tcW w:w="2453" w:type="pct"/>
        </w:tcPr>
        <w:p w:rsidR="00EC379B" w:rsidRDefault="00C81A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17.118.1474</w:t>
          </w:r>
          <w:r>
            <w:fldChar w:fldCharType="end"/>
          </w:r>
        </w:p>
      </w:tc>
    </w:tr>
    <w:tr w:rsidR="006478D2" w:rsidTr="009C1E9A">
      <w:trPr>
        <w:cantSplit/>
      </w:trPr>
      <w:tc>
        <w:tcPr>
          <w:tcW w:w="0" w:type="pct"/>
        </w:tcPr>
        <w:p w:rsidR="00EC379B" w:rsidRDefault="00C81A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1A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1A37" w:rsidP="006D504F">
          <w:pPr>
            <w:pStyle w:val="Footer"/>
            <w:rPr>
              <w:rStyle w:val="PageNumber"/>
            </w:rPr>
          </w:pPr>
        </w:p>
        <w:p w:rsidR="00EC379B" w:rsidRDefault="00C81A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78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1A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1A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1A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1A37">
      <w:r>
        <w:separator/>
      </w:r>
    </w:p>
  </w:footnote>
  <w:footnote w:type="continuationSeparator" w:id="0">
    <w:p w:rsidR="00000000" w:rsidRDefault="00C8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D2"/>
    <w:rsid w:val="006478D2"/>
    <w:rsid w:val="00C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20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203E"/>
  </w:style>
  <w:style w:type="paragraph" w:styleId="CommentSubject">
    <w:name w:val="annotation subject"/>
    <w:basedOn w:val="CommentText"/>
    <w:next w:val="CommentText"/>
    <w:link w:val="CommentSubjectChar"/>
    <w:rsid w:val="0011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03E"/>
    <w:rPr>
      <w:b/>
      <w:bCs/>
    </w:rPr>
  </w:style>
  <w:style w:type="paragraph" w:styleId="Revision">
    <w:name w:val="Revision"/>
    <w:hidden/>
    <w:uiPriority w:val="99"/>
    <w:semiHidden/>
    <w:rsid w:val="00D90E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120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2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203E"/>
  </w:style>
  <w:style w:type="paragraph" w:styleId="CommentSubject">
    <w:name w:val="annotation subject"/>
    <w:basedOn w:val="CommentText"/>
    <w:next w:val="CommentText"/>
    <w:link w:val="CommentSubjectChar"/>
    <w:rsid w:val="0011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203E"/>
    <w:rPr>
      <w:b/>
      <w:bCs/>
    </w:rPr>
  </w:style>
  <w:style w:type="paragraph" w:styleId="Revision">
    <w:name w:val="Revision"/>
    <w:hidden/>
    <w:uiPriority w:val="99"/>
    <w:semiHidden/>
    <w:rsid w:val="00D90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1484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HB01553 (Committee Report (Unamended))</vt:lpstr>
    </vt:vector>
  </TitlesOfParts>
  <Company>State of Texas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27383</dc:subject>
  <dc:creator>State of Texas</dc:creator>
  <dc:description>HB 1553 by Lozano-(H)Public Education</dc:description>
  <cp:lastModifiedBy>Molly Hoffman-Bricker</cp:lastModifiedBy>
  <cp:revision>2</cp:revision>
  <cp:lastPrinted>2017-04-29T02:23:00Z</cp:lastPrinted>
  <dcterms:created xsi:type="dcterms:W3CDTF">2017-05-05T22:04:00Z</dcterms:created>
  <dcterms:modified xsi:type="dcterms:W3CDTF">2017-05-05T22:04:00Z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17.118.1474</vt:lpwstr>
  </property>
</Properties>
</file>