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926BE5" w:rsidTr="00345119">
        <w:tc>
          <w:tcPr>
            <w:tcW w:w="9576" w:type="dxa"/>
            <w:noWrap/>
          </w:tcPr>
          <w:p w:rsidR="008423E4" w:rsidRPr="0022177D" w:rsidRDefault="003E7DB7" w:rsidP="00345119">
            <w:pPr>
              <w:pStyle w:val="Heading1"/>
            </w:pPr>
            <w:bookmarkStart w:id="0" w:name="_GoBack"/>
            <w:bookmarkEnd w:id="0"/>
            <w:r w:rsidRPr="00631897">
              <w:t>BILL ANALYSIS</w:t>
            </w:r>
          </w:p>
        </w:tc>
      </w:tr>
    </w:tbl>
    <w:p w:rsidR="008423E4" w:rsidRPr="0022177D" w:rsidRDefault="003E7DB7" w:rsidP="008423E4">
      <w:pPr>
        <w:jc w:val="center"/>
      </w:pPr>
    </w:p>
    <w:p w:rsidR="008423E4" w:rsidRPr="00B31F0E" w:rsidRDefault="003E7DB7" w:rsidP="008423E4"/>
    <w:p w:rsidR="008423E4" w:rsidRPr="00742794" w:rsidRDefault="003E7DB7" w:rsidP="008423E4">
      <w:pPr>
        <w:tabs>
          <w:tab w:val="right" w:pos="9360"/>
        </w:tabs>
      </w:pPr>
    </w:p>
    <w:tbl>
      <w:tblPr>
        <w:tblW w:w="0" w:type="auto"/>
        <w:tblLayout w:type="fixed"/>
        <w:tblLook w:val="01E0" w:firstRow="1" w:lastRow="1" w:firstColumn="1" w:lastColumn="1" w:noHBand="0" w:noVBand="0"/>
      </w:tblPr>
      <w:tblGrid>
        <w:gridCol w:w="9576"/>
      </w:tblGrid>
      <w:tr w:rsidR="00926BE5" w:rsidTr="00345119">
        <w:tc>
          <w:tcPr>
            <w:tcW w:w="9576" w:type="dxa"/>
          </w:tcPr>
          <w:p w:rsidR="008423E4" w:rsidRPr="00861995" w:rsidRDefault="003E7DB7" w:rsidP="00345119">
            <w:pPr>
              <w:jc w:val="right"/>
            </w:pPr>
            <w:r>
              <w:t>C.S.H.B. 1457</w:t>
            </w:r>
          </w:p>
        </w:tc>
      </w:tr>
      <w:tr w:rsidR="00926BE5" w:rsidTr="00345119">
        <w:tc>
          <w:tcPr>
            <w:tcW w:w="9576" w:type="dxa"/>
          </w:tcPr>
          <w:p w:rsidR="008423E4" w:rsidRPr="00861995" w:rsidRDefault="003E7DB7" w:rsidP="00AB3419">
            <w:pPr>
              <w:jc w:val="right"/>
            </w:pPr>
            <w:r>
              <w:t xml:space="preserve">By: </w:t>
            </w:r>
            <w:r>
              <w:t>Raymond</w:t>
            </w:r>
          </w:p>
        </w:tc>
      </w:tr>
      <w:tr w:rsidR="00926BE5" w:rsidTr="00345119">
        <w:tc>
          <w:tcPr>
            <w:tcW w:w="9576" w:type="dxa"/>
          </w:tcPr>
          <w:p w:rsidR="008423E4" w:rsidRPr="00861995" w:rsidRDefault="003E7DB7" w:rsidP="00345119">
            <w:pPr>
              <w:jc w:val="right"/>
            </w:pPr>
            <w:r>
              <w:t>Licensing &amp; Administrative Procedures</w:t>
            </w:r>
          </w:p>
        </w:tc>
      </w:tr>
      <w:tr w:rsidR="00926BE5" w:rsidTr="00345119">
        <w:tc>
          <w:tcPr>
            <w:tcW w:w="9576" w:type="dxa"/>
          </w:tcPr>
          <w:p w:rsidR="008423E4" w:rsidRDefault="003E7DB7" w:rsidP="00345119">
            <w:pPr>
              <w:jc w:val="right"/>
            </w:pPr>
            <w:r>
              <w:t>Committee Report (Substituted)</w:t>
            </w:r>
          </w:p>
        </w:tc>
      </w:tr>
    </w:tbl>
    <w:p w:rsidR="008423E4" w:rsidRDefault="003E7DB7" w:rsidP="008423E4">
      <w:pPr>
        <w:tabs>
          <w:tab w:val="right" w:pos="9360"/>
        </w:tabs>
      </w:pPr>
    </w:p>
    <w:p w:rsidR="008423E4" w:rsidRDefault="003E7DB7" w:rsidP="008423E4"/>
    <w:p w:rsidR="008423E4" w:rsidRDefault="003E7DB7" w:rsidP="008423E4"/>
    <w:tbl>
      <w:tblPr>
        <w:tblW w:w="0" w:type="auto"/>
        <w:tblCellMar>
          <w:left w:w="115" w:type="dxa"/>
          <w:right w:w="115" w:type="dxa"/>
        </w:tblCellMar>
        <w:tblLook w:val="01E0" w:firstRow="1" w:lastRow="1" w:firstColumn="1" w:lastColumn="1" w:noHBand="0" w:noVBand="0"/>
      </w:tblPr>
      <w:tblGrid>
        <w:gridCol w:w="9582"/>
      </w:tblGrid>
      <w:tr w:rsidR="00926BE5" w:rsidTr="00AB3419">
        <w:tc>
          <w:tcPr>
            <w:tcW w:w="9582" w:type="dxa"/>
          </w:tcPr>
          <w:p w:rsidR="008423E4" w:rsidRPr="00A8133F" w:rsidRDefault="003E7DB7" w:rsidP="009E0FF4">
            <w:pPr>
              <w:rPr>
                <w:b/>
              </w:rPr>
            </w:pPr>
            <w:r w:rsidRPr="009C1E9A">
              <w:rPr>
                <w:b/>
                <w:u w:val="single"/>
              </w:rPr>
              <w:t>BACKGROUND AND PURPOSE</w:t>
            </w:r>
            <w:r>
              <w:rPr>
                <w:b/>
              </w:rPr>
              <w:t xml:space="preserve"> </w:t>
            </w:r>
          </w:p>
          <w:p w:rsidR="008423E4" w:rsidRDefault="003E7DB7" w:rsidP="009E0FF4"/>
          <w:p w:rsidR="008423E4" w:rsidRDefault="003E7DB7" w:rsidP="009E0FF4">
            <w:pPr>
              <w:pStyle w:val="Header"/>
              <w:jc w:val="both"/>
            </w:pPr>
            <w:r>
              <w:t xml:space="preserve">Interested parties note that ambiguity exists regarding the legality of </w:t>
            </w:r>
            <w:r>
              <w:t>fantasy sports contests</w:t>
            </w:r>
            <w:r>
              <w:t xml:space="preserve"> and contend that c</w:t>
            </w:r>
            <w:r>
              <w:t xml:space="preserve">urrent state </w:t>
            </w:r>
            <w:r>
              <w:t>law</w:t>
            </w:r>
            <w:r>
              <w:t xml:space="preserve"> does not adequately address </w:t>
            </w:r>
            <w:r>
              <w:t>such</w:t>
            </w:r>
            <w:r>
              <w:t xml:space="preserve"> contests. </w:t>
            </w:r>
            <w:r>
              <w:t>C.S.</w:t>
            </w:r>
            <w:r>
              <w:t>H.B. 1457 seeks to resolve this ambiguity and</w:t>
            </w:r>
            <w:r>
              <w:t xml:space="preserve"> </w:t>
            </w:r>
            <w:r>
              <w:t>establish provisions</w:t>
            </w:r>
            <w:r>
              <w:t xml:space="preserve"> relating to the operation of</w:t>
            </w:r>
            <w:r>
              <w:t xml:space="preserve"> fantasy sports contests.</w:t>
            </w:r>
          </w:p>
          <w:p w:rsidR="008423E4" w:rsidRPr="00E26B13" w:rsidRDefault="003E7DB7" w:rsidP="009E0FF4">
            <w:pPr>
              <w:rPr>
                <w:b/>
              </w:rPr>
            </w:pPr>
          </w:p>
        </w:tc>
      </w:tr>
      <w:tr w:rsidR="00926BE5" w:rsidTr="00AB3419">
        <w:tc>
          <w:tcPr>
            <w:tcW w:w="9582" w:type="dxa"/>
          </w:tcPr>
          <w:p w:rsidR="0017725B" w:rsidRDefault="003E7DB7" w:rsidP="009E0FF4">
            <w:pPr>
              <w:rPr>
                <w:b/>
                <w:u w:val="single"/>
              </w:rPr>
            </w:pPr>
            <w:r>
              <w:rPr>
                <w:b/>
                <w:u w:val="single"/>
              </w:rPr>
              <w:t>CRIMINAL JUSTICE IMPACT</w:t>
            </w:r>
          </w:p>
          <w:p w:rsidR="0017725B" w:rsidRDefault="003E7DB7" w:rsidP="009E0FF4">
            <w:pPr>
              <w:rPr>
                <w:b/>
                <w:u w:val="single"/>
              </w:rPr>
            </w:pPr>
          </w:p>
          <w:p w:rsidR="005B0109" w:rsidRPr="005B0109" w:rsidRDefault="003E7DB7" w:rsidP="009E0FF4">
            <w:pPr>
              <w:jc w:val="both"/>
            </w:pPr>
            <w:r>
              <w:t>It is the committee's opi</w:t>
            </w:r>
            <w:r>
              <w:t>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3E7DB7" w:rsidP="009E0FF4">
            <w:pPr>
              <w:rPr>
                <w:b/>
                <w:u w:val="single"/>
              </w:rPr>
            </w:pPr>
          </w:p>
        </w:tc>
      </w:tr>
      <w:tr w:rsidR="00926BE5" w:rsidTr="00AB3419">
        <w:tc>
          <w:tcPr>
            <w:tcW w:w="9582" w:type="dxa"/>
          </w:tcPr>
          <w:p w:rsidR="008423E4" w:rsidRPr="00A8133F" w:rsidRDefault="003E7DB7" w:rsidP="009E0FF4">
            <w:pPr>
              <w:rPr>
                <w:b/>
              </w:rPr>
            </w:pPr>
            <w:r w:rsidRPr="009C1E9A">
              <w:rPr>
                <w:b/>
                <w:u w:val="single"/>
              </w:rPr>
              <w:t>RULEMAK</w:t>
            </w:r>
            <w:r w:rsidRPr="009C1E9A">
              <w:rPr>
                <w:b/>
                <w:u w:val="single"/>
              </w:rPr>
              <w:t>ING AUTHORITY</w:t>
            </w:r>
            <w:r>
              <w:rPr>
                <w:b/>
              </w:rPr>
              <w:t xml:space="preserve"> </w:t>
            </w:r>
          </w:p>
          <w:p w:rsidR="008423E4" w:rsidRDefault="003E7DB7" w:rsidP="009E0FF4"/>
          <w:p w:rsidR="00813DCB" w:rsidRDefault="003E7DB7" w:rsidP="009E0FF4">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3E7DB7" w:rsidP="009E0FF4">
            <w:pPr>
              <w:rPr>
                <w:b/>
              </w:rPr>
            </w:pPr>
          </w:p>
        </w:tc>
      </w:tr>
      <w:tr w:rsidR="00926BE5" w:rsidTr="00AB3419">
        <w:tc>
          <w:tcPr>
            <w:tcW w:w="9582" w:type="dxa"/>
          </w:tcPr>
          <w:p w:rsidR="008423E4" w:rsidRPr="00A8133F" w:rsidRDefault="003E7DB7" w:rsidP="009E0FF4">
            <w:pPr>
              <w:rPr>
                <w:b/>
              </w:rPr>
            </w:pPr>
            <w:r w:rsidRPr="009C1E9A">
              <w:rPr>
                <w:b/>
                <w:u w:val="single"/>
              </w:rPr>
              <w:t>ANALYSIS</w:t>
            </w:r>
            <w:r>
              <w:rPr>
                <w:b/>
              </w:rPr>
              <w:t xml:space="preserve"> </w:t>
            </w:r>
          </w:p>
          <w:p w:rsidR="008423E4" w:rsidRDefault="003E7DB7" w:rsidP="009E0FF4"/>
          <w:p w:rsidR="008423E4" w:rsidRDefault="003E7DB7" w:rsidP="009E0FF4">
            <w:pPr>
              <w:pStyle w:val="Header"/>
              <w:jc w:val="both"/>
            </w:pPr>
            <w:r>
              <w:t>C.S.</w:t>
            </w:r>
            <w:r>
              <w:t>H.B. 1457 amends the Occupations Code to authorize</w:t>
            </w:r>
            <w:r>
              <w:t xml:space="preserve"> a person to pay an entrance fee to participate in a fantasy sports contest</w:t>
            </w:r>
            <w:r>
              <w:t>, as defined by the bill,</w:t>
            </w:r>
            <w:r>
              <w:t xml:space="preserve"> in which </w:t>
            </w:r>
            <w:r>
              <w:t>a prize is awarded to the competition winner</w:t>
            </w:r>
            <w:r>
              <w:t xml:space="preserve"> and to establish that a person who pays such an entrance fee is not placing a bet for purposes of the</w:t>
            </w:r>
            <w:r>
              <w:t xml:space="preserve"> application of an offense under Penal Code provisions relating to gambling</w:t>
            </w:r>
            <w:r>
              <w:t>. The bill authorizes a person to</w:t>
            </w:r>
            <w:r>
              <w:t xml:space="preserve"> </w:t>
            </w:r>
            <w:r>
              <w:t>offer</w:t>
            </w:r>
            <w:r w:rsidRPr="005B0109">
              <w:t xml:space="preserve"> </w:t>
            </w:r>
            <w:r w:rsidRPr="005B0109">
              <w:t xml:space="preserve">fantasy sports contests </w:t>
            </w:r>
            <w:r>
              <w:t xml:space="preserve">as a fantasy sports operator </w:t>
            </w:r>
            <w:r w:rsidRPr="005B0109">
              <w:t xml:space="preserve">in </w:t>
            </w:r>
            <w:r>
              <w:t>Texas</w:t>
            </w:r>
            <w:r w:rsidRPr="005B0109">
              <w:t xml:space="preserve"> in accordance with </w:t>
            </w:r>
            <w:r>
              <w:t>the bill</w:t>
            </w:r>
            <w:r>
              <w:t>'s provisions</w:t>
            </w:r>
            <w:r w:rsidRPr="005B0109">
              <w:t xml:space="preserve"> and any applicable federal law and </w:t>
            </w:r>
            <w:r>
              <w:t>to</w:t>
            </w:r>
            <w:r w:rsidRPr="005B0109">
              <w:t xml:space="preserve"> </w:t>
            </w:r>
            <w:r w:rsidRPr="005B0109">
              <w:t>participate in the earnings of a business that offers fantasy sports contests</w:t>
            </w:r>
            <w:r>
              <w:t>. The bill prohibits a fantasy sports operator from awarding a prize based on the score, the point spread, or any performance of a single professional or amateur sports team or an</w:t>
            </w:r>
            <w:r>
              <w:t>y combination of profess</w:t>
            </w:r>
            <w:r>
              <w:t xml:space="preserve">ional or amateur sports teams, </w:t>
            </w:r>
            <w:r>
              <w:t>solely on any single performance of an individual athlete in a single professional or amateur sports competition or other event, or on live pari-mutuel racing under the Texas Racing Act</w:t>
            </w:r>
            <w:r>
              <w:t>;</w:t>
            </w:r>
            <w:r>
              <w:t xml:space="preserve"> from offering </w:t>
            </w:r>
            <w:r>
              <w:t xml:space="preserve">a fantasy sports contest to the public without disclosing before the contest all prizes or awards offered to winning </w:t>
            </w:r>
            <w:r>
              <w:t xml:space="preserve">contest </w:t>
            </w:r>
            <w:r>
              <w:t>participants</w:t>
            </w:r>
            <w:r>
              <w:t>;</w:t>
            </w:r>
            <w:r>
              <w:t xml:space="preserve"> </w:t>
            </w:r>
            <w:r>
              <w:t>or</w:t>
            </w:r>
            <w:r>
              <w:t xml:space="preserve"> from offering a fantasy sports contest based on the performance of athletes in a youth, high school, or collegiate</w:t>
            </w:r>
            <w:r>
              <w:t xml:space="preserve"> sports competition or athletic event.</w:t>
            </w:r>
            <w:r>
              <w:t xml:space="preserve"> The bill </w:t>
            </w:r>
            <w:r>
              <w:t>sets out specified consumer protection provisions for which</w:t>
            </w:r>
            <w:r>
              <w:t xml:space="preserve"> a fantasy sports operator</w:t>
            </w:r>
            <w:r>
              <w:t xml:space="preserve"> is required</w:t>
            </w:r>
            <w:r>
              <w:t xml:space="preserve"> to implement </w:t>
            </w:r>
            <w:r>
              <w:t xml:space="preserve">commercially reasonable </w:t>
            </w:r>
            <w:r>
              <w:t>procedures.</w:t>
            </w:r>
          </w:p>
          <w:p w:rsidR="00C46935" w:rsidRDefault="003E7DB7" w:rsidP="009E0FF4">
            <w:pPr>
              <w:pStyle w:val="Header"/>
              <w:jc w:val="both"/>
            </w:pPr>
          </w:p>
          <w:p w:rsidR="006A0B15" w:rsidRDefault="003E7DB7" w:rsidP="009E0FF4">
            <w:pPr>
              <w:pStyle w:val="Header"/>
              <w:jc w:val="both"/>
            </w:pPr>
            <w:r>
              <w:t>C.S.</w:t>
            </w:r>
            <w:r>
              <w:t>H.B. 1457 authorizes the attorney general to institute a</w:t>
            </w:r>
            <w:r>
              <w:t xml:space="preserve">n action for injunctive relief </w:t>
            </w:r>
            <w:r>
              <w:t xml:space="preserve">to </w:t>
            </w:r>
            <w:r w:rsidRPr="00C46935">
              <w:t>restrain a violation by a person who appears to be in violation of or threatening to violate th</w:t>
            </w:r>
            <w:r>
              <w:t>e bill's provisions</w:t>
            </w:r>
            <w:r>
              <w:t xml:space="preserve"> and requires such an</w:t>
            </w:r>
            <w:r w:rsidRPr="00FE3D3E">
              <w:t xml:space="preserve"> action </w:t>
            </w:r>
            <w:r>
              <w:t>to</w:t>
            </w:r>
            <w:r w:rsidRPr="00FE3D3E">
              <w:t xml:space="preserve"> be filed in </w:t>
            </w:r>
            <w:r>
              <w:t xml:space="preserve">either </w:t>
            </w:r>
            <w:r w:rsidRPr="00FE3D3E">
              <w:t xml:space="preserve">a district court in Travis County or the county in which </w:t>
            </w:r>
            <w:r w:rsidRPr="00FE3D3E">
              <w:t>the violation occurred.</w:t>
            </w:r>
            <w:r>
              <w:t xml:space="preserve"> The bill authorizes the attorney general to recover</w:t>
            </w:r>
            <w:r w:rsidRPr="00FE3D3E">
              <w:t xml:space="preserve"> reasonable expenses incurred in obtaining injunctive relief</w:t>
            </w:r>
            <w:r>
              <w:t xml:space="preserve"> </w:t>
            </w:r>
            <w:r>
              <w:t xml:space="preserve">and </w:t>
            </w:r>
            <w:r>
              <w:t>authorizes a court to include reasonable requirements to prevent further violation</w:t>
            </w:r>
            <w:r>
              <w:t>s</w:t>
            </w:r>
            <w:r>
              <w:t xml:space="preserve"> </w:t>
            </w:r>
            <w:r>
              <w:t xml:space="preserve">of the bill's provisions </w:t>
            </w:r>
            <w:r>
              <w:t xml:space="preserve">in an injunction issued in such an action. </w:t>
            </w:r>
          </w:p>
          <w:p w:rsidR="006A0B15" w:rsidRDefault="003E7DB7" w:rsidP="009E0FF4">
            <w:pPr>
              <w:pStyle w:val="Header"/>
              <w:jc w:val="both"/>
            </w:pPr>
          </w:p>
          <w:p w:rsidR="00C46935" w:rsidRDefault="003E7DB7" w:rsidP="009E0FF4">
            <w:pPr>
              <w:pStyle w:val="Header"/>
              <w:jc w:val="both"/>
            </w:pPr>
            <w:r>
              <w:t>C.S.</w:t>
            </w:r>
            <w:r>
              <w:t>H.B. 1457 amends the Penal Code to</w:t>
            </w:r>
            <w:r>
              <w:t xml:space="preserve"> </w:t>
            </w:r>
            <w:r>
              <w:t xml:space="preserve">establish as a defense to prosecution for gambling that </w:t>
            </w:r>
            <w:r>
              <w:lastRenderedPageBreak/>
              <w:t xml:space="preserve">the actor reasonably believed </w:t>
            </w:r>
            <w:r>
              <w:t xml:space="preserve">that </w:t>
            </w:r>
            <w:r>
              <w:t xml:space="preserve">the conduct was permitted under the bill's provisions and </w:t>
            </w:r>
            <w:r>
              <w:t xml:space="preserve">to </w:t>
            </w:r>
            <w:r>
              <w:t>establish as a defen</w:t>
            </w:r>
            <w:r>
              <w:t xml:space="preserve">se to prosecution for </w:t>
            </w:r>
            <w:r>
              <w:t xml:space="preserve">other </w:t>
            </w:r>
            <w:r>
              <w:t>gambling</w:t>
            </w:r>
            <w:r>
              <w:t>-related offenses</w:t>
            </w:r>
            <w:r>
              <w:t xml:space="preserve"> that the conduct was authorized under the bill's provisions. </w:t>
            </w:r>
          </w:p>
          <w:p w:rsidR="008423E4" w:rsidRPr="00835628" w:rsidRDefault="003E7DB7" w:rsidP="009E0FF4">
            <w:pPr>
              <w:rPr>
                <w:b/>
              </w:rPr>
            </w:pPr>
          </w:p>
        </w:tc>
      </w:tr>
      <w:tr w:rsidR="00926BE5" w:rsidTr="00AB3419">
        <w:tc>
          <w:tcPr>
            <w:tcW w:w="9582" w:type="dxa"/>
          </w:tcPr>
          <w:p w:rsidR="008423E4" w:rsidRPr="00A8133F" w:rsidRDefault="003E7DB7" w:rsidP="009E0FF4">
            <w:pPr>
              <w:rPr>
                <w:b/>
              </w:rPr>
            </w:pPr>
            <w:r w:rsidRPr="009C1E9A">
              <w:rPr>
                <w:b/>
                <w:u w:val="single"/>
              </w:rPr>
              <w:lastRenderedPageBreak/>
              <w:t>EFFECTIVE DATE</w:t>
            </w:r>
            <w:r>
              <w:rPr>
                <w:b/>
              </w:rPr>
              <w:t xml:space="preserve"> </w:t>
            </w:r>
          </w:p>
          <w:p w:rsidR="008423E4" w:rsidRDefault="003E7DB7" w:rsidP="009E0FF4"/>
          <w:p w:rsidR="008423E4" w:rsidRPr="003624F2" w:rsidRDefault="003E7DB7" w:rsidP="009E0FF4">
            <w:pPr>
              <w:pStyle w:val="Header"/>
              <w:tabs>
                <w:tab w:val="clear" w:pos="4320"/>
                <w:tab w:val="clear" w:pos="8640"/>
              </w:tabs>
              <w:jc w:val="both"/>
            </w:pPr>
            <w:r>
              <w:t>On passage, or, if the bill does not receive the necessary vote, September 1, 2017.</w:t>
            </w:r>
          </w:p>
          <w:p w:rsidR="008423E4" w:rsidRPr="00233FDB" w:rsidRDefault="003E7DB7" w:rsidP="009E0FF4">
            <w:pPr>
              <w:rPr>
                <w:b/>
              </w:rPr>
            </w:pPr>
          </w:p>
        </w:tc>
      </w:tr>
      <w:tr w:rsidR="00926BE5" w:rsidTr="00AB3419">
        <w:tc>
          <w:tcPr>
            <w:tcW w:w="9582" w:type="dxa"/>
          </w:tcPr>
          <w:p w:rsidR="00AB3419" w:rsidRDefault="003E7DB7" w:rsidP="009E0FF4">
            <w:pPr>
              <w:jc w:val="both"/>
              <w:rPr>
                <w:b/>
                <w:u w:val="single"/>
              </w:rPr>
            </w:pPr>
            <w:r>
              <w:rPr>
                <w:b/>
                <w:u w:val="single"/>
              </w:rPr>
              <w:t xml:space="preserve">COMPARISON OF ORIGINAL AND </w:t>
            </w:r>
            <w:r>
              <w:rPr>
                <w:b/>
                <w:u w:val="single"/>
              </w:rPr>
              <w:t>SUBSTITUTE</w:t>
            </w:r>
          </w:p>
          <w:p w:rsidR="00607B23" w:rsidRDefault="003E7DB7" w:rsidP="009E0FF4">
            <w:pPr>
              <w:jc w:val="both"/>
            </w:pPr>
          </w:p>
          <w:p w:rsidR="00607B23" w:rsidRDefault="003E7DB7" w:rsidP="009E0FF4">
            <w:pPr>
              <w:jc w:val="both"/>
            </w:pPr>
            <w:r>
              <w:t>While C.S.H.B. 1457 may differ from the original in minor or nonsubstantive ways, the following comparison is organized and formatted in a manner that indicates the substantial differences between the introduced and committee substitute version</w:t>
            </w:r>
            <w:r>
              <w:t>s of the bill.</w:t>
            </w:r>
          </w:p>
          <w:p w:rsidR="00607B23" w:rsidRPr="00607B23" w:rsidRDefault="003E7DB7" w:rsidP="009E0FF4">
            <w:pPr>
              <w:jc w:val="both"/>
            </w:pPr>
          </w:p>
        </w:tc>
      </w:tr>
      <w:tr w:rsidR="00926BE5" w:rsidTr="00AB3419">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926BE5" w:rsidTr="00AB3419">
              <w:trPr>
                <w:cantSplit/>
                <w:tblHeader/>
              </w:trPr>
              <w:tc>
                <w:tcPr>
                  <w:tcW w:w="4673" w:type="dxa"/>
                  <w:tcMar>
                    <w:bottom w:w="188" w:type="dxa"/>
                  </w:tcMar>
                </w:tcPr>
                <w:p w:rsidR="00AB3419" w:rsidRDefault="003E7DB7" w:rsidP="009E0FF4">
                  <w:pPr>
                    <w:jc w:val="center"/>
                  </w:pPr>
                  <w:r>
                    <w:t>INTRODUCED</w:t>
                  </w:r>
                </w:p>
              </w:tc>
              <w:tc>
                <w:tcPr>
                  <w:tcW w:w="4673" w:type="dxa"/>
                  <w:tcMar>
                    <w:bottom w:w="188" w:type="dxa"/>
                  </w:tcMar>
                </w:tcPr>
                <w:p w:rsidR="00AB3419" w:rsidRDefault="003E7DB7" w:rsidP="009E0FF4">
                  <w:pPr>
                    <w:jc w:val="center"/>
                  </w:pPr>
                  <w:r>
                    <w:t>HOUSE COMMITTEE SUBSTITUTE</w:t>
                  </w:r>
                </w:p>
              </w:tc>
            </w:tr>
            <w:tr w:rsidR="00926BE5" w:rsidTr="00AB3419">
              <w:tc>
                <w:tcPr>
                  <w:tcW w:w="4673" w:type="dxa"/>
                  <w:tcMar>
                    <w:right w:w="360" w:type="dxa"/>
                  </w:tcMar>
                </w:tcPr>
                <w:p w:rsidR="00AB3419" w:rsidRDefault="003E7DB7" w:rsidP="009E0FF4">
                  <w:pPr>
                    <w:jc w:val="both"/>
                  </w:pPr>
                  <w:r>
                    <w:t>SECTION 1.  Subtitle B, Title 13, Occupations Code, is amended by adding Chapter 2053 to read as follows:</w:t>
                  </w:r>
                </w:p>
                <w:p w:rsidR="00AB3419" w:rsidRDefault="003E7DB7" w:rsidP="009E0FF4">
                  <w:pPr>
                    <w:jc w:val="both"/>
                  </w:pPr>
                  <w:r>
                    <w:rPr>
                      <w:u w:val="single"/>
                    </w:rPr>
                    <w:t>CHAPTER 2053. FANTASY SPORTS CONTESTS</w:t>
                  </w:r>
                </w:p>
                <w:p w:rsidR="00AB3419" w:rsidRDefault="003E7DB7" w:rsidP="009E0FF4">
                  <w:pPr>
                    <w:jc w:val="both"/>
                  </w:pPr>
                  <w:r>
                    <w:rPr>
                      <w:u w:val="single"/>
                    </w:rPr>
                    <w:t>Sec. 2053.001.  DEFINITION.  In this chapter, "fantasy s</w:t>
                  </w:r>
                  <w:r>
                    <w:rPr>
                      <w:u w:val="single"/>
                    </w:rPr>
                    <w:t>ports contest" means a competition in which:</w:t>
                  </w:r>
                </w:p>
                <w:p w:rsidR="00DA2678" w:rsidRDefault="003E7DB7" w:rsidP="009E0FF4">
                  <w:pPr>
                    <w:jc w:val="both"/>
                    <w:rPr>
                      <w:u w:val="single"/>
                    </w:rPr>
                  </w:pPr>
                </w:p>
                <w:p w:rsidR="00AB3419" w:rsidRDefault="003E7DB7" w:rsidP="009E0FF4">
                  <w:pPr>
                    <w:jc w:val="both"/>
                  </w:pPr>
                  <w:r>
                    <w:rPr>
                      <w:u w:val="single"/>
                    </w:rPr>
                    <w:t xml:space="preserve">(1)  a participant pays money or other consideration for the opportunity to assemble a fictional team composed of professional or amateur sports athletes selected by the participant to compete against other </w:t>
                  </w:r>
                  <w:r>
                    <w:rPr>
                      <w:u w:val="single"/>
                    </w:rPr>
                    <w:t>fictional teams assembled by other competition participants;</w:t>
                  </w:r>
                </w:p>
                <w:p w:rsidR="00AB3419" w:rsidRDefault="003E7DB7" w:rsidP="009E0FF4">
                  <w:pPr>
                    <w:jc w:val="both"/>
                    <w:rPr>
                      <w:u w:val="single"/>
                    </w:rPr>
                  </w:pPr>
                  <w:r>
                    <w:rPr>
                      <w:u w:val="single"/>
                    </w:rPr>
                    <w:t>(2)  the outcome of the competition is based on the actual statistical performance of the selected athletes in sports competitions, or in a season or series of sports competitions; and</w:t>
                  </w:r>
                </w:p>
                <w:p w:rsidR="0046389A" w:rsidRDefault="003E7DB7" w:rsidP="009E0FF4">
                  <w:pPr>
                    <w:jc w:val="both"/>
                  </w:pPr>
                </w:p>
                <w:p w:rsidR="00AB3419" w:rsidRDefault="003E7DB7" w:rsidP="009E0FF4">
                  <w:pPr>
                    <w:jc w:val="both"/>
                    <w:rPr>
                      <w:u w:val="single"/>
                    </w:rPr>
                  </w:pPr>
                  <w:r>
                    <w:rPr>
                      <w:u w:val="single"/>
                    </w:rPr>
                    <w:t xml:space="preserve">(3)  a </w:t>
                  </w:r>
                  <w:r>
                    <w:rPr>
                      <w:u w:val="single"/>
                    </w:rPr>
                    <w:t>prize is awarded to the competition winner.</w:t>
                  </w: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pPr>
                </w:p>
                <w:p w:rsidR="00C20AD5" w:rsidRDefault="003E7DB7" w:rsidP="009E0FF4">
                  <w:pPr>
                    <w:jc w:val="both"/>
                  </w:pPr>
                  <w:r>
                    <w:rPr>
                      <w:u w:val="single"/>
                    </w:rPr>
                    <w:t xml:space="preserve">Sec. 2053.002.  LEGISLATIVE FINDINGS.  </w:t>
                  </w:r>
                </w:p>
                <w:p w:rsidR="00AB3419" w:rsidRDefault="003E7DB7" w:rsidP="009E0FF4">
                  <w:pPr>
                    <w:jc w:val="both"/>
                  </w:pPr>
                </w:p>
                <w:p w:rsidR="00AB3419" w:rsidRDefault="003E7DB7" w:rsidP="009E0FF4">
                  <w:pPr>
                    <w:jc w:val="both"/>
                    <w:rPr>
                      <w:u w:val="single"/>
                    </w:rPr>
                  </w:pPr>
                  <w:r>
                    <w:rPr>
                      <w:u w:val="single"/>
                    </w:rPr>
                    <w:t xml:space="preserve">Sec. 2053.003.  PARTICIPATION IN FANTASY SPORTS CONTEST.  </w:t>
                  </w:r>
                </w:p>
                <w:p w:rsidR="00C20AD5" w:rsidRDefault="003E7DB7" w:rsidP="009E0FF4">
                  <w:pPr>
                    <w:jc w:val="both"/>
                  </w:pPr>
                </w:p>
                <w:p w:rsidR="0046389A" w:rsidRDefault="003E7DB7" w:rsidP="009E0FF4">
                  <w:pPr>
                    <w:jc w:val="both"/>
                    <w:rPr>
                      <w:u w:val="single"/>
                    </w:rPr>
                  </w:pPr>
                  <w:r>
                    <w:rPr>
                      <w:u w:val="single"/>
                    </w:rPr>
                    <w:t xml:space="preserve">Sec. 2053.004.  OPERATION OF FANTASY SPORTS CONTEST.  (a)  A person may </w:t>
                  </w:r>
                  <w:r w:rsidRPr="0046389A">
                    <w:rPr>
                      <w:highlight w:val="lightGray"/>
                      <w:u w:val="single"/>
                    </w:rPr>
                    <w:t xml:space="preserve">operate </w:t>
                  </w:r>
                  <w:r>
                    <w:rPr>
                      <w:u w:val="single"/>
                    </w:rPr>
                    <w:t>fantasy sports</w:t>
                  </w:r>
                  <w:r>
                    <w:rPr>
                      <w:u w:val="single"/>
                    </w:rPr>
                    <w:t xml:space="preserve"> contests</w:t>
                  </w:r>
                </w:p>
                <w:p w:rsidR="00AB3419" w:rsidRDefault="003E7DB7" w:rsidP="009E0FF4">
                  <w:pPr>
                    <w:jc w:val="both"/>
                    <w:rPr>
                      <w:u w:val="single"/>
                    </w:rPr>
                  </w:pPr>
                  <w:r>
                    <w:rPr>
                      <w:u w:val="single"/>
                    </w:rPr>
                    <w:t>in this state in accordance with this chapter and any applicable federal law and may participate in the earnings of a business that offers fantasy sports contests.</w:t>
                  </w:r>
                </w:p>
                <w:p w:rsidR="0046389A" w:rsidRDefault="003E7DB7" w:rsidP="009E0FF4">
                  <w:pPr>
                    <w:jc w:val="both"/>
                  </w:pPr>
                </w:p>
                <w:p w:rsidR="00AB3419" w:rsidRDefault="003E7DB7" w:rsidP="009E0FF4">
                  <w:pPr>
                    <w:jc w:val="both"/>
                  </w:pPr>
                  <w:r w:rsidRPr="0046389A">
                    <w:rPr>
                      <w:highlight w:val="lightGray"/>
                      <w:u w:val="single"/>
                    </w:rPr>
                    <w:t>(b)  A fantasy sports contest operator may award prizes to contest participants o</w:t>
                  </w:r>
                  <w:r w:rsidRPr="0046389A">
                    <w:rPr>
                      <w:highlight w:val="lightGray"/>
                      <w:u w:val="single"/>
                    </w:rPr>
                    <w:t xml:space="preserve">nly based on the relative knowledge and skill of the contest participants and based predominantly on accumulated statistical results of the performance of the athletes participating in multiple professional or amateur sports competitions or in a season or </w:t>
                  </w:r>
                  <w:r w:rsidRPr="0046389A">
                    <w:rPr>
                      <w:highlight w:val="lightGray"/>
                      <w:u w:val="single"/>
                    </w:rPr>
                    <w:t>series of sports competitions.</w:t>
                  </w:r>
                </w:p>
                <w:p w:rsidR="00AB3419" w:rsidRDefault="003E7DB7" w:rsidP="009E0FF4">
                  <w:pPr>
                    <w:jc w:val="both"/>
                  </w:pPr>
                  <w:r>
                    <w:rPr>
                      <w:u w:val="single"/>
                    </w:rPr>
                    <w:t>(c)  Notwithstanding Subsection (b), a fantasy sports contest operator may not award a prize based:</w:t>
                  </w:r>
                </w:p>
                <w:p w:rsidR="00AB3419" w:rsidRDefault="003E7DB7" w:rsidP="009E0FF4">
                  <w:pPr>
                    <w:jc w:val="both"/>
                  </w:pPr>
                  <w:r>
                    <w:rPr>
                      <w:u w:val="single"/>
                    </w:rPr>
                    <w:t>(1)  on the score, the point spread, or any performance of a single professional or amateur sports team or any combination of</w:t>
                  </w:r>
                  <w:r>
                    <w:rPr>
                      <w:u w:val="single"/>
                    </w:rPr>
                    <w:t xml:space="preserve"> professional or amateur sports teams;</w:t>
                  </w:r>
                </w:p>
                <w:p w:rsidR="00AB3419" w:rsidRDefault="003E7DB7" w:rsidP="009E0FF4">
                  <w:pPr>
                    <w:jc w:val="both"/>
                  </w:pPr>
                  <w:r>
                    <w:rPr>
                      <w:u w:val="single"/>
                    </w:rPr>
                    <w:t>(2)  solely on any single performance of an individual athlete in a single professional or amateur sports competition or other event; or</w:t>
                  </w:r>
                </w:p>
                <w:p w:rsidR="00AB3419" w:rsidRDefault="003E7DB7" w:rsidP="009E0FF4">
                  <w:pPr>
                    <w:jc w:val="both"/>
                    <w:rPr>
                      <w:u w:val="single"/>
                    </w:rPr>
                  </w:pPr>
                  <w:r>
                    <w:rPr>
                      <w:u w:val="single"/>
                    </w:rPr>
                    <w:t>(3)  on live pari-mutuel racing under the Texas Racing Act.</w:t>
                  </w: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pPr>
                </w:p>
                <w:p w:rsidR="00AB3419" w:rsidRDefault="003E7DB7" w:rsidP="009E0FF4">
                  <w:pPr>
                    <w:jc w:val="both"/>
                    <w:rPr>
                      <w:u w:val="single"/>
                    </w:rPr>
                  </w:pPr>
                  <w:r>
                    <w:rPr>
                      <w:u w:val="single"/>
                    </w:rPr>
                    <w:t>Sec. 2053.0</w:t>
                  </w:r>
                  <w:r>
                    <w:rPr>
                      <w:u w:val="single"/>
                    </w:rPr>
                    <w:t xml:space="preserve">05.  CONSUMER PROTECTION.  A fantasy sports </w:t>
                  </w:r>
                  <w:r w:rsidRPr="00607B23">
                    <w:rPr>
                      <w:highlight w:val="lightGray"/>
                      <w:u w:val="single"/>
                    </w:rPr>
                    <w:t>contest</w:t>
                  </w:r>
                  <w:r>
                    <w:rPr>
                      <w:u w:val="single"/>
                    </w:rPr>
                    <w:t xml:space="preserve"> operator shall implement procedures for fantasy sports contests that:</w:t>
                  </w:r>
                </w:p>
                <w:p w:rsidR="00607B23" w:rsidRPr="00607B23" w:rsidRDefault="003E7DB7" w:rsidP="009E0FF4">
                  <w:pPr>
                    <w:jc w:val="both"/>
                    <w:rPr>
                      <w:u w:val="single"/>
                    </w:rPr>
                  </w:pPr>
                </w:p>
                <w:p w:rsidR="00AB3419" w:rsidRDefault="003E7DB7" w:rsidP="009E0FF4">
                  <w:pPr>
                    <w:jc w:val="both"/>
                  </w:pPr>
                  <w:r>
                    <w:rPr>
                      <w:u w:val="single"/>
                    </w:rPr>
                    <w:t xml:space="preserve">(1)  prevent an employee of the operator, and any relative living in the same household as the employee, from competing in a fantasy </w:t>
                  </w:r>
                  <w:r>
                    <w:rPr>
                      <w:u w:val="single"/>
                    </w:rPr>
                    <w:t>sports contest in which a cash prize is awarded;</w:t>
                  </w:r>
                </w:p>
                <w:p w:rsidR="00AB3419" w:rsidRDefault="003E7DB7" w:rsidP="009E0FF4">
                  <w:pPr>
                    <w:jc w:val="both"/>
                  </w:pPr>
                  <w:r>
                    <w:rPr>
                      <w:u w:val="single"/>
                    </w:rPr>
                    <w:t>(2)  prohibit the operator from being a participant in a fantasy sports contest that the operator offers;</w:t>
                  </w:r>
                </w:p>
                <w:p w:rsidR="00AB3419" w:rsidRDefault="003E7DB7" w:rsidP="009E0FF4">
                  <w:pPr>
                    <w:jc w:val="both"/>
                  </w:pPr>
                  <w:r>
                    <w:rPr>
                      <w:u w:val="single"/>
                    </w:rPr>
                    <w:t>(3)  prevent an employee or agent of the operator from sharing with third parties confidential inform</w:t>
                  </w:r>
                  <w:r>
                    <w:rPr>
                      <w:u w:val="single"/>
                    </w:rPr>
                    <w:t>ation that could affect fantasy sports contest play until the information has been made publicly available;</w:t>
                  </w:r>
                </w:p>
                <w:p w:rsidR="00AB3419" w:rsidRDefault="003E7DB7" w:rsidP="009E0FF4">
                  <w:pPr>
                    <w:jc w:val="both"/>
                  </w:pPr>
                  <w:r>
                    <w:rPr>
                      <w:u w:val="single"/>
                    </w:rPr>
                    <w:t>(4)  verify that fantasy sports contest participants are 18 years of age or older; and</w:t>
                  </w:r>
                </w:p>
                <w:p w:rsidR="00AB3419" w:rsidRDefault="003E7DB7" w:rsidP="009E0FF4">
                  <w:pPr>
                    <w:jc w:val="both"/>
                    <w:rPr>
                      <w:u w:val="single"/>
                    </w:rPr>
                  </w:pPr>
                  <w:r>
                    <w:rPr>
                      <w:u w:val="single"/>
                    </w:rPr>
                    <w:t>(5)  restrict an individual who is a player, a game official,</w:t>
                  </w:r>
                  <w:r>
                    <w:rPr>
                      <w:u w:val="single"/>
                    </w:rPr>
                    <w:t xml:space="preserve"> or another participant in a professional or amateur sports competition from participating in a fantasy sports contest that is determined, wholly or partly, on the performance of that individual, the individual's professional or amateur team, or the accumu</w:t>
                  </w:r>
                  <w:r>
                    <w:rPr>
                      <w:u w:val="single"/>
                    </w:rPr>
                    <w:t>lated statistical results of the sport or competition in which the individual is a player, game official, or other participant.</w:t>
                  </w: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pPr>
                </w:p>
                <w:p w:rsidR="00327EA8" w:rsidRDefault="003E7DB7" w:rsidP="009E0FF4">
                  <w:pPr>
                    <w:jc w:val="both"/>
                  </w:pPr>
                </w:p>
                <w:p w:rsidR="00AB3419" w:rsidRDefault="003E7DB7" w:rsidP="009E0FF4">
                  <w:pPr>
                    <w:jc w:val="both"/>
                  </w:pPr>
                  <w:r>
                    <w:rPr>
                      <w:u w:val="single"/>
                    </w:rPr>
                    <w:t xml:space="preserve">Sec. 2053.006.  INJUNCTIVE RELIEF.  </w:t>
                  </w:r>
                </w:p>
              </w:tc>
              <w:tc>
                <w:tcPr>
                  <w:tcW w:w="4673" w:type="dxa"/>
                  <w:tcMar>
                    <w:left w:w="360" w:type="dxa"/>
                  </w:tcMar>
                </w:tcPr>
                <w:p w:rsidR="00AB3419" w:rsidRDefault="003E7DB7" w:rsidP="009E0FF4">
                  <w:pPr>
                    <w:jc w:val="both"/>
                  </w:pPr>
                  <w:r>
                    <w:lastRenderedPageBreak/>
                    <w:t xml:space="preserve">SECTION 1.  Subtitle B, Title 13, Occupations Code, is amended by adding </w:t>
                  </w:r>
                  <w:r>
                    <w:t>Chapter 2053 to read as follows:</w:t>
                  </w:r>
                </w:p>
                <w:p w:rsidR="00AB3419" w:rsidRDefault="003E7DB7" w:rsidP="009E0FF4">
                  <w:pPr>
                    <w:jc w:val="both"/>
                  </w:pPr>
                  <w:r>
                    <w:rPr>
                      <w:u w:val="single"/>
                    </w:rPr>
                    <w:t>CHAPTER 2053. FANTASY SPORTS CONTESTS</w:t>
                  </w:r>
                </w:p>
                <w:p w:rsidR="00AB3419" w:rsidRDefault="003E7DB7" w:rsidP="009E0FF4">
                  <w:pPr>
                    <w:jc w:val="both"/>
                  </w:pPr>
                  <w:r>
                    <w:rPr>
                      <w:u w:val="single"/>
                    </w:rPr>
                    <w:t>Sec. 2053.001.  DEFINITION</w:t>
                  </w:r>
                  <w:r w:rsidRPr="00C20AD5">
                    <w:rPr>
                      <w:u w:val="single"/>
                    </w:rPr>
                    <w:t>S</w:t>
                  </w:r>
                  <w:r>
                    <w:rPr>
                      <w:u w:val="single"/>
                    </w:rPr>
                    <w:t>.  In this chapter:</w:t>
                  </w:r>
                </w:p>
                <w:p w:rsidR="00AB3419" w:rsidRDefault="003E7DB7" w:rsidP="009E0FF4">
                  <w:pPr>
                    <w:jc w:val="both"/>
                  </w:pPr>
                  <w:r>
                    <w:rPr>
                      <w:u w:val="single"/>
                    </w:rPr>
                    <w:t>(1)  "Fantasy sports contest" means a competition in which:</w:t>
                  </w:r>
                </w:p>
                <w:p w:rsidR="00AB3419" w:rsidRDefault="003E7DB7" w:rsidP="009E0FF4">
                  <w:pPr>
                    <w:jc w:val="both"/>
                  </w:pPr>
                  <w:r>
                    <w:rPr>
                      <w:u w:val="single"/>
                    </w:rPr>
                    <w:t>(A)  a participant pays money or other consideration for the opportunity to as</w:t>
                  </w:r>
                  <w:r>
                    <w:rPr>
                      <w:u w:val="single"/>
                    </w:rPr>
                    <w:t>semble a fictional team composed of professional or amateur sports athletes selected by the participant to compete against other fictional teams assembled by other competition participants;</w:t>
                  </w:r>
                </w:p>
                <w:p w:rsidR="00AB3419" w:rsidRDefault="003E7DB7" w:rsidP="009E0FF4">
                  <w:pPr>
                    <w:jc w:val="both"/>
                  </w:pPr>
                  <w:r>
                    <w:rPr>
                      <w:u w:val="single"/>
                    </w:rPr>
                    <w:t xml:space="preserve">(B)  the outcome of the competition </w:t>
                  </w:r>
                  <w:r w:rsidRPr="0046389A">
                    <w:rPr>
                      <w:highlight w:val="lightGray"/>
                      <w:u w:val="single"/>
                    </w:rPr>
                    <w:t>reflects the relative knowledg</w:t>
                  </w:r>
                  <w:r w:rsidRPr="0046389A">
                    <w:rPr>
                      <w:highlight w:val="lightGray"/>
                      <w:u w:val="single"/>
                    </w:rPr>
                    <w:t>e and skill of the participants and</w:t>
                  </w:r>
                  <w:r>
                    <w:rPr>
                      <w:u w:val="single"/>
                    </w:rPr>
                    <w:t xml:space="preserve"> is based on the actual statistical performance of the selected athletes in sports competitions, or in a season or series of sports competitions;</w:t>
                  </w:r>
                </w:p>
                <w:p w:rsidR="00AB3419" w:rsidRDefault="003E7DB7" w:rsidP="009E0FF4">
                  <w:pPr>
                    <w:jc w:val="both"/>
                  </w:pPr>
                  <w:r>
                    <w:rPr>
                      <w:u w:val="single"/>
                    </w:rPr>
                    <w:t>(C)  a prize is awarded to the competition winner;</w:t>
                  </w:r>
                </w:p>
                <w:p w:rsidR="00AB3419" w:rsidRPr="0046389A" w:rsidRDefault="003E7DB7" w:rsidP="009E0FF4">
                  <w:pPr>
                    <w:jc w:val="both"/>
                    <w:rPr>
                      <w:highlight w:val="lightGray"/>
                    </w:rPr>
                  </w:pPr>
                  <w:r w:rsidRPr="0046389A">
                    <w:rPr>
                      <w:highlight w:val="lightGray"/>
                      <w:u w:val="single"/>
                    </w:rPr>
                    <w:t xml:space="preserve">(D)  the outcome of the </w:t>
                  </w:r>
                  <w:r w:rsidRPr="0046389A">
                    <w:rPr>
                      <w:highlight w:val="lightGray"/>
                      <w:u w:val="single"/>
                    </w:rPr>
                    <w:t>competition or the redemption of the winnings is not displayed or represented in a manner that mimics a slot machine or other form of casino gaming, including a banked card game, poker, craps, roulette, keno, lotto, and bingo; and</w:t>
                  </w:r>
                </w:p>
                <w:p w:rsidR="00AB3419" w:rsidRPr="0046389A" w:rsidRDefault="003E7DB7" w:rsidP="009E0FF4">
                  <w:pPr>
                    <w:jc w:val="both"/>
                    <w:rPr>
                      <w:highlight w:val="lightGray"/>
                    </w:rPr>
                  </w:pPr>
                  <w:r w:rsidRPr="0046389A">
                    <w:rPr>
                      <w:highlight w:val="lightGray"/>
                      <w:u w:val="single"/>
                    </w:rPr>
                    <w:t xml:space="preserve">(E)  the competition is </w:t>
                  </w:r>
                  <w:r w:rsidRPr="0046389A">
                    <w:rPr>
                      <w:highlight w:val="lightGray"/>
                      <w:u w:val="single"/>
                    </w:rPr>
                    <w:t>not presented using any depiction of a casino gaming graphic, theme, or title, including any depiction of a slot machine-style symbol, a banked card game, poker, craps, roulette, keno, lotto, and bingo.</w:t>
                  </w:r>
                </w:p>
                <w:p w:rsidR="00AB3419" w:rsidRDefault="003E7DB7" w:rsidP="009E0FF4">
                  <w:pPr>
                    <w:jc w:val="both"/>
                  </w:pPr>
                  <w:r w:rsidRPr="0046389A">
                    <w:rPr>
                      <w:highlight w:val="lightGray"/>
                      <w:u w:val="single"/>
                    </w:rPr>
                    <w:t>(2)  "Fantasy sports operator" means a person, includ</w:t>
                  </w:r>
                  <w:r w:rsidRPr="0046389A">
                    <w:rPr>
                      <w:highlight w:val="lightGray"/>
                      <w:u w:val="single"/>
                    </w:rPr>
                    <w:t xml:space="preserve">ing an entity, or a division of an entity, that offers fantasy sports contests </w:t>
                  </w:r>
                  <w:r w:rsidRPr="0046389A">
                    <w:rPr>
                      <w:highlight w:val="lightGray"/>
                      <w:u w:val="single"/>
                    </w:rPr>
                    <w:lastRenderedPageBreak/>
                    <w:t>to the public.</w:t>
                  </w:r>
                </w:p>
                <w:p w:rsidR="00C20AD5" w:rsidRDefault="003E7DB7" w:rsidP="009E0FF4">
                  <w:pPr>
                    <w:jc w:val="both"/>
                  </w:pPr>
                  <w:r>
                    <w:rPr>
                      <w:u w:val="single"/>
                    </w:rPr>
                    <w:t xml:space="preserve">Sec. 2053.002.  LEGISLATIVE FINDINGS.  </w:t>
                  </w:r>
                </w:p>
                <w:p w:rsidR="00AB3419" w:rsidRDefault="003E7DB7" w:rsidP="009E0FF4">
                  <w:pPr>
                    <w:jc w:val="both"/>
                  </w:pPr>
                </w:p>
                <w:p w:rsidR="00AB3419" w:rsidRDefault="003E7DB7" w:rsidP="009E0FF4">
                  <w:pPr>
                    <w:jc w:val="both"/>
                    <w:rPr>
                      <w:u w:val="single"/>
                    </w:rPr>
                  </w:pPr>
                  <w:r>
                    <w:rPr>
                      <w:u w:val="single"/>
                    </w:rPr>
                    <w:t>Sec. 2053.003.  PARTICIPATION IN FANTASY SPORTS CONTEST.</w:t>
                  </w:r>
                </w:p>
                <w:p w:rsidR="00C20AD5" w:rsidRDefault="003E7DB7" w:rsidP="009E0FF4">
                  <w:pPr>
                    <w:jc w:val="both"/>
                  </w:pPr>
                </w:p>
                <w:p w:rsidR="00AB3419" w:rsidRDefault="003E7DB7" w:rsidP="009E0FF4">
                  <w:pPr>
                    <w:jc w:val="both"/>
                  </w:pPr>
                  <w:r>
                    <w:rPr>
                      <w:u w:val="single"/>
                    </w:rPr>
                    <w:t>Sec. 2053.004.  OPERATION OF FANTASY SPORTS CONTEST.  (a)  A pe</w:t>
                  </w:r>
                  <w:r>
                    <w:rPr>
                      <w:u w:val="single"/>
                    </w:rPr>
                    <w:t xml:space="preserve">rson may </w:t>
                  </w:r>
                  <w:r w:rsidRPr="0046389A">
                    <w:rPr>
                      <w:highlight w:val="lightGray"/>
                      <w:u w:val="single"/>
                    </w:rPr>
                    <w:t xml:space="preserve">offer </w:t>
                  </w:r>
                  <w:r>
                    <w:rPr>
                      <w:u w:val="single"/>
                    </w:rPr>
                    <w:t xml:space="preserve">fantasy sports contests </w:t>
                  </w:r>
                  <w:r w:rsidRPr="0046389A">
                    <w:rPr>
                      <w:highlight w:val="lightGray"/>
                      <w:u w:val="single"/>
                    </w:rPr>
                    <w:t>as a fantasy sports operator</w:t>
                  </w:r>
                  <w:r>
                    <w:rPr>
                      <w:u w:val="single"/>
                    </w:rPr>
                    <w:t xml:space="preserve"> in this state in accordance with this chapter and any applicable federal law and may participate in the earnings of a business that offers fantasy sports contests.</w:t>
                  </w: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46389A" w:rsidRDefault="003E7DB7" w:rsidP="009E0FF4">
                  <w:pPr>
                    <w:jc w:val="both"/>
                    <w:rPr>
                      <w:u w:val="single"/>
                    </w:rPr>
                  </w:pPr>
                </w:p>
                <w:p w:rsidR="00AB3419" w:rsidRDefault="003E7DB7" w:rsidP="009E0FF4">
                  <w:pPr>
                    <w:jc w:val="both"/>
                  </w:pPr>
                  <w:r>
                    <w:rPr>
                      <w:u w:val="single"/>
                    </w:rPr>
                    <w:t xml:space="preserve">(b)  A fantasy </w:t>
                  </w:r>
                  <w:r>
                    <w:rPr>
                      <w:u w:val="single"/>
                    </w:rPr>
                    <w:t>sports operator may not:</w:t>
                  </w:r>
                </w:p>
                <w:p w:rsidR="0046389A" w:rsidRPr="0046389A" w:rsidRDefault="003E7DB7" w:rsidP="009E0FF4">
                  <w:pPr>
                    <w:jc w:val="both"/>
                    <w:rPr>
                      <w:u w:val="single"/>
                    </w:rPr>
                  </w:pPr>
                  <w:r>
                    <w:rPr>
                      <w:u w:val="single"/>
                    </w:rPr>
                    <w:t>(1)  award a prize based:</w:t>
                  </w:r>
                </w:p>
                <w:p w:rsidR="00AB3419" w:rsidRDefault="003E7DB7" w:rsidP="009E0FF4">
                  <w:pPr>
                    <w:jc w:val="both"/>
                  </w:pPr>
                  <w:r>
                    <w:rPr>
                      <w:u w:val="single"/>
                    </w:rPr>
                    <w:t>(A)  on the score, the point spread, or any performance of a single professional or amateur sports team or any combination of professional or amateur sports teams;</w:t>
                  </w:r>
                </w:p>
                <w:p w:rsidR="00AB3419" w:rsidRDefault="003E7DB7" w:rsidP="009E0FF4">
                  <w:pPr>
                    <w:jc w:val="both"/>
                  </w:pPr>
                  <w:r>
                    <w:rPr>
                      <w:u w:val="single"/>
                    </w:rPr>
                    <w:t xml:space="preserve">(B)  solely on any single performance of </w:t>
                  </w:r>
                  <w:r>
                    <w:rPr>
                      <w:u w:val="single"/>
                    </w:rPr>
                    <w:t>an individual athlete in a single professional or amateur sports competition or other event; or</w:t>
                  </w:r>
                </w:p>
                <w:p w:rsidR="00400FB2" w:rsidRDefault="003E7DB7" w:rsidP="009E0FF4">
                  <w:pPr>
                    <w:jc w:val="both"/>
                    <w:rPr>
                      <w:u w:val="single"/>
                    </w:rPr>
                  </w:pPr>
                </w:p>
                <w:p w:rsidR="00AB3419" w:rsidRPr="00607B23" w:rsidRDefault="003E7DB7" w:rsidP="009E0FF4">
                  <w:pPr>
                    <w:jc w:val="both"/>
                    <w:rPr>
                      <w:highlight w:val="lightGray"/>
                    </w:rPr>
                  </w:pPr>
                  <w:r>
                    <w:rPr>
                      <w:u w:val="single"/>
                    </w:rPr>
                    <w:t xml:space="preserve">(C)  on live pari-mutuel racing under the Texas Racing Act </w:t>
                  </w:r>
                  <w:r w:rsidRPr="00607B23">
                    <w:rPr>
                      <w:highlight w:val="lightGray"/>
                      <w:u w:val="single"/>
                    </w:rPr>
                    <w:t>(Article 179e, Vernon's Texas Civil Statutes);</w:t>
                  </w:r>
                </w:p>
                <w:p w:rsidR="00AB3419" w:rsidRPr="00607B23" w:rsidRDefault="003E7DB7" w:rsidP="009E0FF4">
                  <w:pPr>
                    <w:jc w:val="both"/>
                    <w:rPr>
                      <w:highlight w:val="lightGray"/>
                    </w:rPr>
                  </w:pPr>
                  <w:r w:rsidRPr="00607B23">
                    <w:rPr>
                      <w:highlight w:val="lightGray"/>
                      <w:u w:val="single"/>
                    </w:rPr>
                    <w:t>(2)  offer a fantasy sports contest to the public wit</w:t>
                  </w:r>
                  <w:r w:rsidRPr="00607B23">
                    <w:rPr>
                      <w:highlight w:val="lightGray"/>
                      <w:u w:val="single"/>
                    </w:rPr>
                    <w:t>hout disclosing before the contest all prizes or awards offered to winning participants of the contest; or</w:t>
                  </w:r>
                </w:p>
                <w:p w:rsidR="00AB3419" w:rsidRDefault="003E7DB7" w:rsidP="009E0FF4">
                  <w:pPr>
                    <w:jc w:val="both"/>
                    <w:rPr>
                      <w:u w:val="single"/>
                    </w:rPr>
                  </w:pPr>
                  <w:r w:rsidRPr="00607B23">
                    <w:rPr>
                      <w:highlight w:val="lightGray"/>
                      <w:u w:val="single"/>
                    </w:rPr>
                    <w:t>(3)  offer a fantasy sports contest based on the performance of athletes in a youth, high school, or collegiate sports competition or athletic event.</w:t>
                  </w:r>
                </w:p>
                <w:p w:rsidR="00607B23" w:rsidRDefault="003E7DB7" w:rsidP="009E0FF4">
                  <w:pPr>
                    <w:jc w:val="both"/>
                    <w:rPr>
                      <w:u w:val="single"/>
                    </w:rPr>
                  </w:pPr>
                  <w:r>
                    <w:rPr>
                      <w:u w:val="single"/>
                    </w:rPr>
                    <w:t xml:space="preserve">Sec. 2053.005.  CONSUMER PROTECTION.  A fantasy sports </w:t>
                  </w:r>
                </w:p>
                <w:p w:rsidR="00AB3419" w:rsidRDefault="003E7DB7" w:rsidP="009E0FF4">
                  <w:pPr>
                    <w:jc w:val="both"/>
                  </w:pPr>
                  <w:r>
                    <w:rPr>
                      <w:u w:val="single"/>
                    </w:rPr>
                    <w:t xml:space="preserve">operator shall implement </w:t>
                  </w:r>
                  <w:r w:rsidRPr="0046389A">
                    <w:rPr>
                      <w:highlight w:val="lightGray"/>
                      <w:u w:val="single"/>
                    </w:rPr>
                    <w:t>commercially reasonable</w:t>
                  </w:r>
                  <w:r>
                    <w:rPr>
                      <w:u w:val="single"/>
                    </w:rPr>
                    <w:t xml:space="preserve"> procedures for fantasy sports contests that:</w:t>
                  </w:r>
                </w:p>
                <w:p w:rsidR="00AB3419" w:rsidRDefault="003E7DB7" w:rsidP="009E0FF4">
                  <w:pPr>
                    <w:jc w:val="both"/>
                  </w:pPr>
                  <w:r>
                    <w:rPr>
                      <w:u w:val="single"/>
                    </w:rPr>
                    <w:t xml:space="preserve">(1)  prevent an employee of the operator, and any relative living in the same household as the employee, </w:t>
                  </w:r>
                  <w:r>
                    <w:rPr>
                      <w:u w:val="single"/>
                    </w:rPr>
                    <w:t>from competing in a fantasy sports contest in which a cash prize is awarded;</w:t>
                  </w:r>
                </w:p>
                <w:p w:rsidR="00AB3419" w:rsidRDefault="003E7DB7" w:rsidP="009E0FF4">
                  <w:pPr>
                    <w:jc w:val="both"/>
                  </w:pPr>
                  <w:r>
                    <w:rPr>
                      <w:u w:val="single"/>
                    </w:rPr>
                    <w:t>(2)  prohibit the operator from being a participant in a fantasy sports contest that the operator offers;</w:t>
                  </w:r>
                </w:p>
                <w:p w:rsidR="00AB3419" w:rsidRDefault="003E7DB7" w:rsidP="009E0FF4">
                  <w:pPr>
                    <w:jc w:val="both"/>
                  </w:pPr>
                  <w:r>
                    <w:rPr>
                      <w:u w:val="single"/>
                    </w:rPr>
                    <w:t>(3)  prevent an employee or agent of the operator from sharing with third</w:t>
                  </w:r>
                  <w:r>
                    <w:rPr>
                      <w:u w:val="single"/>
                    </w:rPr>
                    <w:t xml:space="preserve"> parties confidential information that could affect fantasy sports contest play until the information has been made publicly available;</w:t>
                  </w:r>
                </w:p>
                <w:p w:rsidR="00AB3419" w:rsidRDefault="003E7DB7" w:rsidP="009E0FF4">
                  <w:pPr>
                    <w:jc w:val="both"/>
                  </w:pPr>
                  <w:r>
                    <w:rPr>
                      <w:u w:val="single"/>
                    </w:rPr>
                    <w:t>(4)  verify that fantasy sports contest participants are 18 years of age or older;</w:t>
                  </w:r>
                </w:p>
                <w:p w:rsidR="00AB3419" w:rsidRDefault="003E7DB7" w:rsidP="009E0FF4">
                  <w:pPr>
                    <w:jc w:val="both"/>
                  </w:pPr>
                  <w:r>
                    <w:rPr>
                      <w:u w:val="single"/>
                    </w:rPr>
                    <w:t xml:space="preserve">(5)  restrict an individual who is a </w:t>
                  </w:r>
                  <w:r>
                    <w:rPr>
                      <w:u w:val="single"/>
                    </w:rPr>
                    <w:t>player, a game official, or another participant in a professional or amateur sports competition from participating in a fantasy sports contest that is determined, wholly or partly, on the performance of that individual, the individual's professional or ama</w:t>
                  </w:r>
                  <w:r>
                    <w:rPr>
                      <w:u w:val="single"/>
                    </w:rPr>
                    <w:t>teur team, or the accumulated statistical results of the sport or competition in which the individual is a player, game official, or other participant; and</w:t>
                  </w:r>
                </w:p>
                <w:p w:rsidR="00AB3419" w:rsidRPr="0046389A" w:rsidRDefault="003E7DB7" w:rsidP="009E0FF4">
                  <w:pPr>
                    <w:jc w:val="both"/>
                    <w:rPr>
                      <w:highlight w:val="lightGray"/>
                    </w:rPr>
                  </w:pPr>
                  <w:r w:rsidRPr="0046389A">
                    <w:rPr>
                      <w:highlight w:val="lightGray"/>
                      <w:u w:val="single"/>
                    </w:rPr>
                    <w:t>(6)  prevent the commingling of fantasy contest player funds with operational funds unless the opera</w:t>
                  </w:r>
                  <w:r w:rsidRPr="0046389A">
                    <w:rPr>
                      <w:highlight w:val="lightGray"/>
                      <w:u w:val="single"/>
                    </w:rPr>
                    <w:t>tor maintains a reserve that:</w:t>
                  </w:r>
                </w:p>
                <w:p w:rsidR="00AB3419" w:rsidRPr="0046389A" w:rsidRDefault="003E7DB7" w:rsidP="009E0FF4">
                  <w:pPr>
                    <w:jc w:val="both"/>
                    <w:rPr>
                      <w:highlight w:val="lightGray"/>
                    </w:rPr>
                  </w:pPr>
                  <w:r w:rsidRPr="0046389A">
                    <w:rPr>
                      <w:highlight w:val="lightGray"/>
                      <w:u w:val="single"/>
                    </w:rPr>
                    <w:t>(A)  exceeds the amount of contest player funds on deposit with the operator;</w:t>
                  </w:r>
                </w:p>
                <w:p w:rsidR="00AB3419" w:rsidRPr="0046389A" w:rsidRDefault="003E7DB7" w:rsidP="009E0FF4">
                  <w:pPr>
                    <w:jc w:val="both"/>
                    <w:rPr>
                      <w:highlight w:val="lightGray"/>
                    </w:rPr>
                  </w:pPr>
                  <w:r w:rsidRPr="0046389A">
                    <w:rPr>
                      <w:highlight w:val="lightGray"/>
                      <w:u w:val="single"/>
                    </w:rPr>
                    <w:t>(B)  is not used by the operator for operational activities; and</w:t>
                  </w:r>
                </w:p>
                <w:p w:rsidR="00AB3419" w:rsidRDefault="003E7DB7" w:rsidP="009E0FF4">
                  <w:pPr>
                    <w:jc w:val="both"/>
                    <w:rPr>
                      <w:u w:val="single"/>
                    </w:rPr>
                  </w:pPr>
                  <w:r w:rsidRPr="0046389A">
                    <w:rPr>
                      <w:highlight w:val="lightGray"/>
                      <w:u w:val="single"/>
                    </w:rPr>
                    <w:t xml:space="preserve">(C)  is in the form of cash, cash equivalents, payment processor reserves, payment </w:t>
                  </w:r>
                  <w:r w:rsidRPr="0046389A">
                    <w:rPr>
                      <w:highlight w:val="lightGray"/>
                      <w:u w:val="single"/>
                    </w:rPr>
                    <w:t>processor receivables, irrevocable letters of credit, bonds, or any combination of those items.</w:t>
                  </w:r>
                </w:p>
                <w:p w:rsidR="00327EA8" w:rsidRDefault="003E7DB7" w:rsidP="009E0FF4">
                  <w:pPr>
                    <w:jc w:val="both"/>
                  </w:pPr>
                </w:p>
                <w:p w:rsidR="00AB3419" w:rsidRDefault="003E7DB7" w:rsidP="009E0FF4">
                  <w:pPr>
                    <w:jc w:val="both"/>
                  </w:pPr>
                  <w:r>
                    <w:rPr>
                      <w:u w:val="single"/>
                    </w:rPr>
                    <w:t xml:space="preserve">Sec. 2053.006.  INJUNCTIVE RELIEF.  </w:t>
                  </w:r>
                </w:p>
              </w:tc>
            </w:tr>
            <w:tr w:rsidR="00926BE5" w:rsidTr="00AB3419">
              <w:tc>
                <w:tcPr>
                  <w:tcW w:w="4673" w:type="dxa"/>
                  <w:tcMar>
                    <w:right w:w="360" w:type="dxa"/>
                  </w:tcMar>
                </w:tcPr>
                <w:p w:rsidR="00AB3419" w:rsidRDefault="003E7DB7" w:rsidP="009E0FF4">
                  <w:pPr>
                    <w:jc w:val="both"/>
                  </w:pPr>
                  <w:r>
                    <w:lastRenderedPageBreak/>
                    <w:t>SECTION 2.  Section 47.02(c), Penal</w:t>
                  </w:r>
                  <w:r>
                    <w:t xml:space="preserve"> Code, is amended.</w:t>
                  </w:r>
                </w:p>
              </w:tc>
              <w:tc>
                <w:tcPr>
                  <w:tcW w:w="4673" w:type="dxa"/>
                  <w:tcMar>
                    <w:left w:w="360" w:type="dxa"/>
                  </w:tcMar>
                </w:tcPr>
                <w:p w:rsidR="00AB3419" w:rsidRDefault="003E7DB7" w:rsidP="009E0FF4">
                  <w:pPr>
                    <w:jc w:val="both"/>
                  </w:pPr>
                  <w:r>
                    <w:t>SECTION 2. Same as introduced version.</w:t>
                  </w:r>
                </w:p>
                <w:p w:rsidR="00AB3419" w:rsidRDefault="003E7DB7" w:rsidP="009E0FF4">
                  <w:pPr>
                    <w:jc w:val="both"/>
                  </w:pPr>
                </w:p>
              </w:tc>
            </w:tr>
            <w:tr w:rsidR="00926BE5" w:rsidTr="00AB3419">
              <w:tc>
                <w:tcPr>
                  <w:tcW w:w="4673" w:type="dxa"/>
                  <w:tcMar>
                    <w:right w:w="360" w:type="dxa"/>
                  </w:tcMar>
                </w:tcPr>
                <w:p w:rsidR="00AB3419" w:rsidRDefault="003E7DB7" w:rsidP="009E0FF4">
                  <w:pPr>
                    <w:jc w:val="both"/>
                  </w:pPr>
                  <w:r>
                    <w:t>SECTION 3.  Section 4</w:t>
                  </w:r>
                  <w:r>
                    <w:t>7.09(a), Penal Code, is amended.</w:t>
                  </w:r>
                </w:p>
              </w:tc>
              <w:tc>
                <w:tcPr>
                  <w:tcW w:w="4673" w:type="dxa"/>
                  <w:tcMar>
                    <w:left w:w="360" w:type="dxa"/>
                  </w:tcMar>
                </w:tcPr>
                <w:p w:rsidR="00AB3419" w:rsidRDefault="003E7DB7" w:rsidP="009E0FF4">
                  <w:pPr>
                    <w:jc w:val="both"/>
                  </w:pPr>
                  <w:r>
                    <w:t>SECTION 3. Same as introduced version.</w:t>
                  </w:r>
                </w:p>
                <w:p w:rsidR="00AB3419" w:rsidRDefault="003E7DB7" w:rsidP="009E0FF4">
                  <w:pPr>
                    <w:jc w:val="both"/>
                  </w:pPr>
                </w:p>
              </w:tc>
            </w:tr>
            <w:tr w:rsidR="00926BE5" w:rsidTr="00AB3419">
              <w:tc>
                <w:tcPr>
                  <w:tcW w:w="4673" w:type="dxa"/>
                  <w:tcMar>
                    <w:right w:w="360" w:type="dxa"/>
                  </w:tcMar>
                </w:tcPr>
                <w:p w:rsidR="00AB3419" w:rsidRDefault="003E7DB7" w:rsidP="009E0FF4">
                  <w:pPr>
                    <w:jc w:val="both"/>
                  </w:pPr>
                  <w:r>
                    <w:t>SECTION 4.  This Act takes effect immediately if it receives a vote of two-thirds of all the members elected to each house, as provided by Section 39, Article III, Texas Constitution</w:t>
                  </w:r>
                  <w:r>
                    <w:t>.  If this Act does not receive the vote necessary for immediate effect, this Act takes effect September 1, 2017.</w:t>
                  </w:r>
                </w:p>
              </w:tc>
              <w:tc>
                <w:tcPr>
                  <w:tcW w:w="4673" w:type="dxa"/>
                  <w:tcMar>
                    <w:left w:w="360" w:type="dxa"/>
                  </w:tcMar>
                </w:tcPr>
                <w:p w:rsidR="00AB3419" w:rsidRDefault="003E7DB7" w:rsidP="009E0FF4">
                  <w:pPr>
                    <w:jc w:val="both"/>
                  </w:pPr>
                  <w:r>
                    <w:t>SECTION 4. Same as introduced version.</w:t>
                  </w:r>
                </w:p>
                <w:p w:rsidR="00AB3419" w:rsidRDefault="003E7DB7" w:rsidP="009E0FF4">
                  <w:pPr>
                    <w:jc w:val="both"/>
                  </w:pPr>
                </w:p>
                <w:p w:rsidR="00AB3419" w:rsidRDefault="003E7DB7" w:rsidP="009E0FF4">
                  <w:pPr>
                    <w:jc w:val="both"/>
                  </w:pPr>
                </w:p>
              </w:tc>
            </w:tr>
          </w:tbl>
          <w:p w:rsidR="00AB3419" w:rsidRDefault="003E7DB7" w:rsidP="009E0FF4"/>
          <w:p w:rsidR="00AB3419" w:rsidRPr="009C1E9A" w:rsidRDefault="003E7DB7" w:rsidP="009E0FF4">
            <w:pPr>
              <w:rPr>
                <w:b/>
                <w:u w:val="single"/>
              </w:rPr>
            </w:pPr>
          </w:p>
        </w:tc>
      </w:tr>
    </w:tbl>
    <w:p w:rsidR="008423E4" w:rsidRPr="00BE0E75" w:rsidRDefault="003E7DB7" w:rsidP="008423E4">
      <w:pPr>
        <w:spacing w:line="480" w:lineRule="auto"/>
        <w:jc w:val="both"/>
        <w:rPr>
          <w:rFonts w:ascii="Arial" w:hAnsi="Arial"/>
          <w:sz w:val="16"/>
          <w:szCs w:val="16"/>
        </w:rPr>
      </w:pPr>
    </w:p>
    <w:p w:rsidR="004108C3" w:rsidRPr="008423E4" w:rsidRDefault="003E7DB7"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E7DB7">
      <w:r>
        <w:separator/>
      </w:r>
    </w:p>
  </w:endnote>
  <w:endnote w:type="continuationSeparator" w:id="0">
    <w:p w:rsidR="00000000" w:rsidRDefault="003E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A" w:rsidRDefault="003E7D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926BE5" w:rsidTr="009C1E9A">
      <w:trPr>
        <w:cantSplit/>
      </w:trPr>
      <w:tc>
        <w:tcPr>
          <w:tcW w:w="0" w:type="pct"/>
        </w:tcPr>
        <w:p w:rsidR="00137D90" w:rsidRDefault="003E7DB7" w:rsidP="009C1E9A">
          <w:pPr>
            <w:pStyle w:val="Footer"/>
            <w:tabs>
              <w:tab w:val="clear" w:pos="8640"/>
              <w:tab w:val="right" w:pos="9360"/>
            </w:tabs>
          </w:pPr>
        </w:p>
      </w:tc>
      <w:tc>
        <w:tcPr>
          <w:tcW w:w="2395" w:type="pct"/>
        </w:tcPr>
        <w:p w:rsidR="001A4310" w:rsidRDefault="003E7DB7" w:rsidP="009C1E9A">
          <w:pPr>
            <w:pStyle w:val="Footer"/>
            <w:tabs>
              <w:tab w:val="clear" w:pos="8640"/>
              <w:tab w:val="right" w:pos="9360"/>
            </w:tabs>
          </w:pPr>
        </w:p>
        <w:p w:rsidR="00137D90" w:rsidRDefault="003E7DB7" w:rsidP="009C1E9A">
          <w:pPr>
            <w:pStyle w:val="Footer"/>
            <w:tabs>
              <w:tab w:val="clear" w:pos="8640"/>
              <w:tab w:val="right" w:pos="9360"/>
            </w:tabs>
          </w:pPr>
        </w:p>
      </w:tc>
      <w:tc>
        <w:tcPr>
          <w:tcW w:w="2453" w:type="pct"/>
        </w:tcPr>
        <w:p w:rsidR="00137D90" w:rsidRDefault="003E7DB7" w:rsidP="009C1E9A">
          <w:pPr>
            <w:pStyle w:val="Footer"/>
            <w:tabs>
              <w:tab w:val="clear" w:pos="8640"/>
              <w:tab w:val="right" w:pos="9360"/>
            </w:tabs>
            <w:jc w:val="right"/>
          </w:pPr>
        </w:p>
      </w:tc>
    </w:tr>
    <w:tr w:rsidR="00926BE5" w:rsidTr="009C1E9A">
      <w:trPr>
        <w:cantSplit/>
      </w:trPr>
      <w:tc>
        <w:tcPr>
          <w:tcW w:w="0" w:type="pct"/>
        </w:tcPr>
        <w:p w:rsidR="00EC379B" w:rsidRDefault="003E7DB7" w:rsidP="009C1E9A">
          <w:pPr>
            <w:pStyle w:val="Footer"/>
            <w:tabs>
              <w:tab w:val="clear" w:pos="8640"/>
              <w:tab w:val="right" w:pos="9360"/>
            </w:tabs>
          </w:pPr>
        </w:p>
      </w:tc>
      <w:tc>
        <w:tcPr>
          <w:tcW w:w="2395" w:type="pct"/>
        </w:tcPr>
        <w:p w:rsidR="00EC379B" w:rsidRPr="009C1E9A" w:rsidRDefault="003E7DB7" w:rsidP="009C1E9A">
          <w:pPr>
            <w:pStyle w:val="Footer"/>
            <w:tabs>
              <w:tab w:val="clear" w:pos="8640"/>
              <w:tab w:val="right" w:pos="9360"/>
            </w:tabs>
            <w:rPr>
              <w:rFonts w:ascii="Shruti" w:hAnsi="Shruti"/>
              <w:sz w:val="22"/>
            </w:rPr>
          </w:pPr>
          <w:r>
            <w:rPr>
              <w:rFonts w:ascii="Shruti" w:hAnsi="Shruti"/>
              <w:sz w:val="22"/>
            </w:rPr>
            <w:t>85R 23030</w:t>
          </w:r>
        </w:p>
      </w:tc>
      <w:tc>
        <w:tcPr>
          <w:tcW w:w="2453" w:type="pct"/>
        </w:tcPr>
        <w:p w:rsidR="00EC379B" w:rsidRDefault="003E7DB7" w:rsidP="009C1E9A">
          <w:pPr>
            <w:pStyle w:val="Footer"/>
            <w:tabs>
              <w:tab w:val="clear" w:pos="8640"/>
              <w:tab w:val="right" w:pos="9360"/>
            </w:tabs>
            <w:jc w:val="right"/>
          </w:pPr>
          <w:r>
            <w:fldChar w:fldCharType="begin"/>
          </w:r>
          <w:r>
            <w:instrText xml:space="preserve"> DOCPROPERTY  OTID  \* MERGEFORMAT </w:instrText>
          </w:r>
          <w:r>
            <w:fldChar w:fldCharType="separate"/>
          </w:r>
          <w:r>
            <w:t>17.101.636</w:t>
          </w:r>
          <w:r>
            <w:fldChar w:fldCharType="end"/>
          </w:r>
        </w:p>
      </w:tc>
    </w:tr>
    <w:tr w:rsidR="00926BE5" w:rsidTr="009C1E9A">
      <w:trPr>
        <w:cantSplit/>
      </w:trPr>
      <w:tc>
        <w:tcPr>
          <w:tcW w:w="0" w:type="pct"/>
        </w:tcPr>
        <w:p w:rsidR="00EC379B" w:rsidRDefault="003E7DB7" w:rsidP="009C1E9A">
          <w:pPr>
            <w:pStyle w:val="Footer"/>
            <w:tabs>
              <w:tab w:val="clear" w:pos="4320"/>
              <w:tab w:val="clear" w:pos="8640"/>
              <w:tab w:val="left" w:pos="2865"/>
            </w:tabs>
          </w:pPr>
        </w:p>
      </w:tc>
      <w:tc>
        <w:tcPr>
          <w:tcW w:w="2395" w:type="pct"/>
        </w:tcPr>
        <w:p w:rsidR="00EC379B" w:rsidRPr="009C1E9A" w:rsidRDefault="003E7DB7" w:rsidP="009C1E9A">
          <w:pPr>
            <w:pStyle w:val="Footer"/>
            <w:tabs>
              <w:tab w:val="clear" w:pos="4320"/>
              <w:tab w:val="clear" w:pos="8640"/>
              <w:tab w:val="left" w:pos="2865"/>
            </w:tabs>
            <w:rPr>
              <w:rFonts w:ascii="Shruti" w:hAnsi="Shruti"/>
              <w:sz w:val="22"/>
            </w:rPr>
          </w:pPr>
          <w:r>
            <w:rPr>
              <w:rFonts w:ascii="Shruti" w:hAnsi="Shruti"/>
              <w:sz w:val="22"/>
            </w:rPr>
            <w:t>Substitute Document Number: 85R 20198</w:t>
          </w:r>
        </w:p>
      </w:tc>
      <w:tc>
        <w:tcPr>
          <w:tcW w:w="2453" w:type="pct"/>
        </w:tcPr>
        <w:p w:rsidR="00EC379B" w:rsidRDefault="003E7DB7" w:rsidP="006D504F">
          <w:pPr>
            <w:pStyle w:val="Footer"/>
            <w:rPr>
              <w:rStyle w:val="PageNumber"/>
            </w:rPr>
          </w:pPr>
        </w:p>
        <w:p w:rsidR="00EC379B" w:rsidRDefault="003E7DB7" w:rsidP="009C1E9A">
          <w:pPr>
            <w:pStyle w:val="Footer"/>
            <w:tabs>
              <w:tab w:val="clear" w:pos="8640"/>
              <w:tab w:val="right" w:pos="9360"/>
            </w:tabs>
            <w:jc w:val="right"/>
          </w:pPr>
        </w:p>
      </w:tc>
    </w:tr>
    <w:tr w:rsidR="00926BE5" w:rsidTr="009C1E9A">
      <w:trPr>
        <w:cantSplit/>
        <w:trHeight w:val="323"/>
      </w:trPr>
      <w:tc>
        <w:tcPr>
          <w:tcW w:w="0" w:type="pct"/>
          <w:gridSpan w:val="3"/>
        </w:tcPr>
        <w:p w:rsidR="00EC379B" w:rsidRDefault="003E7DB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3E7DB7" w:rsidP="009C1E9A">
          <w:pPr>
            <w:pStyle w:val="Footer"/>
            <w:tabs>
              <w:tab w:val="clear" w:pos="8640"/>
              <w:tab w:val="right" w:pos="9360"/>
            </w:tabs>
            <w:jc w:val="center"/>
          </w:pPr>
        </w:p>
      </w:tc>
    </w:tr>
  </w:tbl>
  <w:p w:rsidR="00EC379B" w:rsidRPr="00FF6F72" w:rsidRDefault="003E7DB7"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A" w:rsidRDefault="003E7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E7DB7">
      <w:r>
        <w:separator/>
      </w:r>
    </w:p>
  </w:footnote>
  <w:footnote w:type="continuationSeparator" w:id="0">
    <w:p w:rsidR="00000000" w:rsidRDefault="003E7D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A" w:rsidRDefault="003E7D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A" w:rsidRDefault="003E7D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65A" w:rsidRDefault="003E7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E5"/>
    <w:rsid w:val="003E7DB7"/>
    <w:rsid w:val="0092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E340A"/>
    <w:rPr>
      <w:sz w:val="16"/>
      <w:szCs w:val="16"/>
    </w:rPr>
  </w:style>
  <w:style w:type="paragraph" w:styleId="CommentText">
    <w:name w:val="annotation text"/>
    <w:basedOn w:val="Normal"/>
    <w:link w:val="CommentTextChar"/>
    <w:rsid w:val="004E340A"/>
    <w:rPr>
      <w:sz w:val="20"/>
      <w:szCs w:val="20"/>
    </w:rPr>
  </w:style>
  <w:style w:type="character" w:customStyle="1" w:styleId="CommentTextChar">
    <w:name w:val="Comment Text Char"/>
    <w:basedOn w:val="DefaultParagraphFont"/>
    <w:link w:val="CommentText"/>
    <w:rsid w:val="004E340A"/>
  </w:style>
  <w:style w:type="paragraph" w:styleId="CommentSubject">
    <w:name w:val="annotation subject"/>
    <w:basedOn w:val="CommentText"/>
    <w:next w:val="CommentText"/>
    <w:link w:val="CommentSubjectChar"/>
    <w:rsid w:val="004E340A"/>
    <w:rPr>
      <w:b/>
      <w:bCs/>
    </w:rPr>
  </w:style>
  <w:style w:type="character" w:customStyle="1" w:styleId="CommentSubjectChar">
    <w:name w:val="Comment Subject Char"/>
    <w:basedOn w:val="CommentTextChar"/>
    <w:link w:val="CommentSubject"/>
    <w:rsid w:val="004E34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E340A"/>
    <w:rPr>
      <w:sz w:val="16"/>
      <w:szCs w:val="16"/>
    </w:rPr>
  </w:style>
  <w:style w:type="paragraph" w:styleId="CommentText">
    <w:name w:val="annotation text"/>
    <w:basedOn w:val="Normal"/>
    <w:link w:val="CommentTextChar"/>
    <w:rsid w:val="004E340A"/>
    <w:rPr>
      <w:sz w:val="20"/>
      <w:szCs w:val="20"/>
    </w:rPr>
  </w:style>
  <w:style w:type="character" w:customStyle="1" w:styleId="CommentTextChar">
    <w:name w:val="Comment Text Char"/>
    <w:basedOn w:val="DefaultParagraphFont"/>
    <w:link w:val="CommentText"/>
    <w:rsid w:val="004E340A"/>
  </w:style>
  <w:style w:type="paragraph" w:styleId="CommentSubject">
    <w:name w:val="annotation subject"/>
    <w:basedOn w:val="CommentText"/>
    <w:next w:val="CommentText"/>
    <w:link w:val="CommentSubjectChar"/>
    <w:rsid w:val="004E340A"/>
    <w:rPr>
      <w:b/>
      <w:bCs/>
    </w:rPr>
  </w:style>
  <w:style w:type="character" w:customStyle="1" w:styleId="CommentSubjectChar">
    <w:name w:val="Comment Subject Char"/>
    <w:basedOn w:val="CommentTextChar"/>
    <w:link w:val="CommentSubject"/>
    <w:rsid w:val="004E3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1819</Words>
  <Characters>9878</Characters>
  <Application>Microsoft Office Word</Application>
  <DocSecurity>4</DocSecurity>
  <Lines>359</Lines>
  <Paragraphs>81</Paragraphs>
  <ScaleCrop>false</ScaleCrop>
  <HeadingPairs>
    <vt:vector size="2" baseType="variant">
      <vt:variant>
        <vt:lpstr>Title</vt:lpstr>
      </vt:variant>
      <vt:variant>
        <vt:i4>1</vt:i4>
      </vt:variant>
    </vt:vector>
  </HeadingPairs>
  <TitlesOfParts>
    <vt:vector size="1" baseType="lpstr">
      <vt:lpstr>BA - HB01457 (Committee Report (Substituted))</vt:lpstr>
    </vt:vector>
  </TitlesOfParts>
  <Company>State of Texas</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23030</dc:subject>
  <dc:creator>State of Texas</dc:creator>
  <dc:description>HB 1457 by Raymond-(H)Licensing &amp; Administrative Procedures (Substitute Document Number: 85R 20198)</dc:description>
  <cp:lastModifiedBy>Molly Hoffman-Bricker</cp:lastModifiedBy>
  <cp:revision>2</cp:revision>
  <cp:lastPrinted>2017-04-11T21:17:00Z</cp:lastPrinted>
  <dcterms:created xsi:type="dcterms:W3CDTF">2017-04-17T20:00:00Z</dcterms:created>
  <dcterms:modified xsi:type="dcterms:W3CDTF">2017-04-17T20:00:00Z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17.101.636</vt:lpwstr>
  </property>
</Properties>
</file>