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D4893" w:rsidTr="00345119">
        <w:tc>
          <w:tcPr>
            <w:tcW w:w="9576" w:type="dxa"/>
            <w:noWrap/>
          </w:tcPr>
          <w:p w:rsidR="008423E4" w:rsidRPr="0022177D" w:rsidRDefault="00575DB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75DB8" w:rsidP="008423E4">
      <w:pPr>
        <w:jc w:val="center"/>
      </w:pPr>
    </w:p>
    <w:p w:rsidR="008423E4" w:rsidRPr="00B31F0E" w:rsidRDefault="00575DB8" w:rsidP="008423E4"/>
    <w:p w:rsidR="008423E4" w:rsidRPr="00742794" w:rsidRDefault="00575DB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D4893" w:rsidTr="00345119">
        <w:tc>
          <w:tcPr>
            <w:tcW w:w="9576" w:type="dxa"/>
          </w:tcPr>
          <w:p w:rsidR="008423E4" w:rsidRPr="00861995" w:rsidRDefault="00575DB8" w:rsidP="00345119">
            <w:pPr>
              <w:jc w:val="right"/>
            </w:pPr>
            <w:r>
              <w:t>H.B. 1424</w:t>
            </w:r>
          </w:p>
        </w:tc>
      </w:tr>
      <w:tr w:rsidR="001D4893" w:rsidTr="00345119">
        <w:tc>
          <w:tcPr>
            <w:tcW w:w="9576" w:type="dxa"/>
          </w:tcPr>
          <w:p w:rsidR="008423E4" w:rsidRPr="00861995" w:rsidRDefault="00575DB8" w:rsidP="008976F7">
            <w:pPr>
              <w:jc w:val="right"/>
            </w:pPr>
            <w:r>
              <w:t xml:space="preserve">By: </w:t>
            </w:r>
            <w:r>
              <w:t>Murphy</w:t>
            </w:r>
          </w:p>
        </w:tc>
      </w:tr>
      <w:tr w:rsidR="001D4893" w:rsidTr="00345119">
        <w:tc>
          <w:tcPr>
            <w:tcW w:w="9576" w:type="dxa"/>
          </w:tcPr>
          <w:p w:rsidR="008423E4" w:rsidRPr="00861995" w:rsidRDefault="00575DB8" w:rsidP="00345119">
            <w:pPr>
              <w:jc w:val="right"/>
            </w:pPr>
            <w:r>
              <w:t>Criminal Jurisprudence</w:t>
            </w:r>
          </w:p>
        </w:tc>
      </w:tr>
      <w:tr w:rsidR="001D4893" w:rsidTr="00345119">
        <w:tc>
          <w:tcPr>
            <w:tcW w:w="9576" w:type="dxa"/>
          </w:tcPr>
          <w:p w:rsidR="008423E4" w:rsidRDefault="00575DB8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75DB8" w:rsidP="008423E4">
      <w:pPr>
        <w:tabs>
          <w:tab w:val="right" w:pos="9360"/>
        </w:tabs>
      </w:pPr>
    </w:p>
    <w:p w:rsidR="008423E4" w:rsidRDefault="00575DB8" w:rsidP="008423E4"/>
    <w:p w:rsidR="008423E4" w:rsidRDefault="00575DB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D4893" w:rsidTr="00345119">
        <w:tc>
          <w:tcPr>
            <w:tcW w:w="9576" w:type="dxa"/>
          </w:tcPr>
          <w:p w:rsidR="008423E4" w:rsidRPr="00A8133F" w:rsidRDefault="00575DB8" w:rsidP="00F81F7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75DB8" w:rsidP="00F81F7E"/>
          <w:p w:rsidR="008423E4" w:rsidRDefault="00575DB8" w:rsidP="00F81F7E">
            <w:pPr>
              <w:pStyle w:val="Header"/>
              <w:jc w:val="both"/>
            </w:pPr>
            <w:r>
              <w:t xml:space="preserve">Concerned observers note a lack of </w:t>
            </w:r>
            <w:r>
              <w:t xml:space="preserve">restrictions </w:t>
            </w:r>
            <w:r>
              <w:t xml:space="preserve">on </w:t>
            </w:r>
            <w:r>
              <w:t>drone flight</w:t>
            </w:r>
            <w:r>
              <w:t>s</w:t>
            </w:r>
            <w:r>
              <w:t xml:space="preserve"> above correctional facilities</w:t>
            </w:r>
            <w:r>
              <w:t>, detention facilities,</w:t>
            </w:r>
            <w:r>
              <w:t xml:space="preserve"> </w:t>
            </w:r>
            <w:r>
              <w:t xml:space="preserve">and </w:t>
            </w:r>
            <w:r>
              <w:t xml:space="preserve">large-capacity </w:t>
            </w:r>
            <w:r>
              <w:t xml:space="preserve">sports venues </w:t>
            </w:r>
            <w:r>
              <w:t>in Texas</w:t>
            </w:r>
            <w:r>
              <w:t xml:space="preserve">. </w:t>
            </w:r>
            <w:r>
              <w:t xml:space="preserve">H.B. 1424 seeks to </w:t>
            </w:r>
            <w:r>
              <w:t xml:space="preserve">address </w:t>
            </w:r>
            <w:r>
              <w:t xml:space="preserve">security </w:t>
            </w:r>
            <w:r>
              <w:t xml:space="preserve">concerns </w:t>
            </w:r>
            <w:r>
              <w:t xml:space="preserve">by </w:t>
            </w:r>
            <w:r>
              <w:t>restrict</w:t>
            </w:r>
            <w:r>
              <w:t>ing the</w:t>
            </w:r>
            <w:r>
              <w:t xml:space="preserve"> unauthorized </w:t>
            </w:r>
            <w:r>
              <w:t>operation</w:t>
            </w:r>
            <w:r>
              <w:t xml:space="preserve"> of </w:t>
            </w:r>
            <w:r>
              <w:t xml:space="preserve">unmanned aircraft </w:t>
            </w:r>
            <w:r>
              <w:t xml:space="preserve">over these facilities </w:t>
            </w:r>
            <w:r>
              <w:t>and venues</w:t>
            </w:r>
            <w:r>
              <w:t>.</w:t>
            </w:r>
          </w:p>
          <w:p w:rsidR="008423E4" w:rsidRPr="00E26B13" w:rsidRDefault="00575DB8" w:rsidP="00F81F7E">
            <w:pPr>
              <w:rPr>
                <w:b/>
              </w:rPr>
            </w:pPr>
          </w:p>
        </w:tc>
      </w:tr>
      <w:tr w:rsidR="001D4893" w:rsidTr="00345119">
        <w:tc>
          <w:tcPr>
            <w:tcW w:w="9576" w:type="dxa"/>
          </w:tcPr>
          <w:p w:rsidR="0017725B" w:rsidRDefault="00575DB8" w:rsidP="00F81F7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75DB8" w:rsidP="00F81F7E">
            <w:pPr>
              <w:rPr>
                <w:b/>
                <w:u w:val="single"/>
              </w:rPr>
            </w:pPr>
          </w:p>
          <w:p w:rsidR="00957B53" w:rsidRPr="00957B53" w:rsidRDefault="00575DB8" w:rsidP="00F81F7E">
            <w:pPr>
              <w:jc w:val="both"/>
            </w:pPr>
            <w:r>
              <w:t>It is the committee's opinion that this bill exp</w:t>
            </w:r>
            <w:r>
              <w:t>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:rsidR="0017725B" w:rsidRPr="0017725B" w:rsidRDefault="00575DB8" w:rsidP="00F81F7E">
            <w:pPr>
              <w:rPr>
                <w:b/>
                <w:u w:val="single"/>
              </w:rPr>
            </w:pPr>
          </w:p>
        </w:tc>
      </w:tr>
      <w:tr w:rsidR="001D4893" w:rsidTr="00345119">
        <w:tc>
          <w:tcPr>
            <w:tcW w:w="9576" w:type="dxa"/>
          </w:tcPr>
          <w:p w:rsidR="008423E4" w:rsidRPr="00A8133F" w:rsidRDefault="00575DB8" w:rsidP="00F81F7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75DB8" w:rsidP="00F81F7E"/>
          <w:p w:rsidR="00957B53" w:rsidRDefault="00575DB8" w:rsidP="00F81F7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75DB8" w:rsidP="00F81F7E">
            <w:pPr>
              <w:rPr>
                <w:b/>
              </w:rPr>
            </w:pPr>
          </w:p>
        </w:tc>
      </w:tr>
      <w:tr w:rsidR="001D4893" w:rsidTr="00345119">
        <w:tc>
          <w:tcPr>
            <w:tcW w:w="9576" w:type="dxa"/>
          </w:tcPr>
          <w:p w:rsidR="008423E4" w:rsidRPr="00A8133F" w:rsidRDefault="00575DB8" w:rsidP="00F81F7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75DB8" w:rsidP="00F81F7E"/>
          <w:p w:rsidR="008423E4" w:rsidRDefault="00575DB8" w:rsidP="00F81F7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1424 amends the Government Code to </w:t>
            </w:r>
            <w:r>
              <w:t>expand the conduct</w:t>
            </w:r>
            <w:r>
              <w:t xml:space="preserve"> that constitutes an offense involving the unlawful operation of an unmanned aircraft</w:t>
            </w:r>
            <w:r>
              <w:t xml:space="preserve"> over certain facilities</w:t>
            </w:r>
            <w:r>
              <w:t xml:space="preserve"> to </w:t>
            </w:r>
            <w:r>
              <w:t xml:space="preserve">include intentionally or knowingly </w:t>
            </w:r>
            <w:r>
              <w:t xml:space="preserve">operating </w:t>
            </w:r>
            <w:r>
              <w:t>an unmanned aircraft</w:t>
            </w:r>
            <w:r>
              <w:t xml:space="preserve"> not higher than 400 feet above ground level</w:t>
            </w:r>
            <w:r>
              <w:t xml:space="preserve"> over </w:t>
            </w:r>
            <w:r>
              <w:t>a correctional</w:t>
            </w:r>
            <w:r>
              <w:t xml:space="preserve"> facility</w:t>
            </w:r>
            <w:r>
              <w:t xml:space="preserve"> or d</w:t>
            </w:r>
            <w:r>
              <w:t xml:space="preserve">etention </w:t>
            </w:r>
            <w:r>
              <w:t>facility</w:t>
            </w:r>
            <w:r>
              <w:t>;</w:t>
            </w:r>
            <w:r>
              <w:t xml:space="preserve"> </w:t>
            </w:r>
            <w:r>
              <w:t xml:space="preserve">allowing </w:t>
            </w:r>
            <w:r>
              <w:t xml:space="preserve">an unmanned aircraft to make contact with </w:t>
            </w:r>
            <w:r>
              <w:t xml:space="preserve">a </w:t>
            </w:r>
            <w:r>
              <w:t xml:space="preserve">correctional facility or detention </w:t>
            </w:r>
            <w:r>
              <w:t xml:space="preserve">facility, </w:t>
            </w:r>
            <w:r>
              <w:t xml:space="preserve">including any person or object on the premises of or within the facility; </w:t>
            </w:r>
            <w:r>
              <w:t xml:space="preserve">or </w:t>
            </w:r>
            <w:r>
              <w:t xml:space="preserve">allowing </w:t>
            </w:r>
            <w:r>
              <w:t xml:space="preserve">an unmanned aircraft to come within a distance </w:t>
            </w:r>
            <w:r>
              <w:t xml:space="preserve">of </w:t>
            </w:r>
            <w:r>
              <w:t>a c</w:t>
            </w:r>
            <w:r>
              <w:t>orrection</w:t>
            </w:r>
            <w:r>
              <w:t>al</w:t>
            </w:r>
            <w:r>
              <w:t xml:space="preserve"> facility or detention</w:t>
            </w:r>
            <w:r>
              <w:t xml:space="preserve"> facility </w:t>
            </w:r>
            <w:r>
              <w:t>that is close enough to interfere with the operations of or cause a disturbance to the facility.</w:t>
            </w:r>
            <w:r>
              <w:t xml:space="preserve"> </w:t>
            </w:r>
            <w:r>
              <w:rPr>
                <w:color w:val="000000"/>
              </w:rPr>
              <w:t xml:space="preserve">The bill exempts the following </w:t>
            </w:r>
            <w:r>
              <w:rPr>
                <w:color w:val="000000"/>
              </w:rPr>
              <w:t>actors</w:t>
            </w:r>
            <w:r>
              <w:rPr>
                <w:color w:val="000000"/>
              </w:rPr>
              <w:t xml:space="preserve"> from the application of </w:t>
            </w:r>
            <w:r>
              <w:rPr>
                <w:color w:val="000000"/>
              </w:rPr>
              <w:t>the</w:t>
            </w:r>
            <w:r>
              <w:rPr>
                <w:color w:val="000000"/>
              </w:rPr>
              <w:t xml:space="preserve"> offense </w:t>
            </w:r>
            <w:r>
              <w:rPr>
                <w:color w:val="000000"/>
              </w:rPr>
              <w:t>involving the</w:t>
            </w:r>
            <w:r>
              <w:rPr>
                <w:color w:val="000000"/>
              </w:rPr>
              <w:t xml:space="preserve"> unlawful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operation of an unm</w:t>
            </w:r>
            <w:r>
              <w:rPr>
                <w:color w:val="000000"/>
              </w:rPr>
              <w:t xml:space="preserve">anned aircraft over a correctional or detention facility: the federal government, the state, a governmental entity, </w:t>
            </w:r>
            <w:r>
              <w:rPr>
                <w:color w:val="000000"/>
              </w:rPr>
              <w:t>or</w:t>
            </w:r>
            <w:r>
              <w:rPr>
                <w:color w:val="000000"/>
              </w:rPr>
              <w:t xml:space="preserve"> a law enforcement agency; a person under contract with or otherwise acting under the direction or on behalf of any of those entities; and an operator of an unmanned aircraft that is being used for a commercial purpose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if the operator is authorized by the</w:t>
            </w:r>
            <w:r>
              <w:rPr>
                <w:color w:val="000000"/>
              </w:rPr>
              <w:t xml:space="preserve"> Federal Aviation Administration to conduct operations over that airspace</w:t>
            </w:r>
            <w:r>
              <w:t xml:space="preserve">. </w:t>
            </w:r>
            <w:r>
              <w:t>The bill defines "correctional facility" as a confinement facility operated by or under contract with any division of the Texas Department of Criminal Justice, a municipal or county</w:t>
            </w:r>
            <w:r>
              <w:t xml:space="preserve"> jail, or a confinement facility operated by or under contract with the Federal Bureau of Prisons and defines "detention facility" as a facility operated by or under contract with U.S. Immigration and Customs Enforcement for the purpose of detaining aliens</w:t>
            </w:r>
            <w:r>
              <w:t xml:space="preserve"> and placing them in removal proceedings. </w:t>
            </w:r>
            <w:r>
              <w:t xml:space="preserve">The bill </w:t>
            </w:r>
            <w:r>
              <w:t xml:space="preserve">enhances the penalty for </w:t>
            </w:r>
            <w:r>
              <w:t>an</w:t>
            </w:r>
            <w:r>
              <w:t xml:space="preserve"> offense</w:t>
            </w:r>
            <w:r>
              <w:t xml:space="preserve"> </w:t>
            </w:r>
            <w:r>
              <w:t>involving the</w:t>
            </w:r>
            <w:r>
              <w:t xml:space="preserve"> </w:t>
            </w:r>
            <w:r>
              <w:t xml:space="preserve">unlawful </w:t>
            </w:r>
            <w:r>
              <w:t xml:space="preserve">operation of an unmanned aircraft over a correctional facility, detention facility, or critical infrastructure facility </w:t>
            </w:r>
            <w:r>
              <w:t>from a Class B misdemeanor</w:t>
            </w:r>
            <w:r>
              <w:t xml:space="preserve"> to a Class A misdemeanor if the actor has previously been convicted of </w:t>
            </w:r>
            <w:r>
              <w:t>the</w:t>
            </w:r>
            <w:r>
              <w:t xml:space="preserve"> offense </w:t>
            </w:r>
            <w:r>
              <w:t xml:space="preserve">created by the bill </w:t>
            </w:r>
            <w:r>
              <w:t xml:space="preserve">for the unlawful operation of </w:t>
            </w:r>
            <w:r>
              <w:t xml:space="preserve">an </w:t>
            </w:r>
            <w:r>
              <w:t>unmanned aircraft over a sports venue</w:t>
            </w:r>
            <w:r>
              <w:t>.</w:t>
            </w:r>
            <w:r>
              <w:t xml:space="preserve"> </w:t>
            </w:r>
          </w:p>
          <w:p w:rsidR="00E47F0B" w:rsidRDefault="00575DB8" w:rsidP="00F81F7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58EA" w:rsidRDefault="00575DB8" w:rsidP="00F81F7E">
            <w:pPr>
              <w:pStyle w:val="Header"/>
              <w:jc w:val="both"/>
            </w:pPr>
            <w:r>
              <w:lastRenderedPageBreak/>
              <w:t xml:space="preserve">H.B. 1424 creates </w:t>
            </w:r>
            <w:r>
              <w:t xml:space="preserve">a </w:t>
            </w:r>
            <w:r>
              <w:t xml:space="preserve">Class B misdemeanor offense </w:t>
            </w:r>
            <w:r>
              <w:t>for a person who operates an u</w:t>
            </w:r>
            <w:r>
              <w:t xml:space="preserve">nmanned aircraft </w:t>
            </w:r>
            <w:r>
              <w:t xml:space="preserve">not higher than 400 feet above ground level </w:t>
            </w:r>
            <w:r>
              <w:t>over a sports venue, defined by the bill as an arena, automobile racetrack, coliseum, stadium, or other type of area or facility that has a seating capaci</w:t>
            </w:r>
            <w:r>
              <w:t>ty of 30,000 or more people and</w:t>
            </w:r>
            <w:r>
              <w:t xml:space="preserve"> is primar</w:t>
            </w:r>
            <w:r>
              <w:t>ily used for one or more professional or amateur sports or athletics events</w:t>
            </w:r>
            <w:r>
              <w:t>.</w:t>
            </w:r>
            <w:r>
              <w:t xml:space="preserve"> </w:t>
            </w:r>
            <w:r>
              <w:t xml:space="preserve">The bill exempts the following actors from </w:t>
            </w:r>
            <w:r>
              <w:t>application of the</w:t>
            </w:r>
            <w:r>
              <w:t xml:space="preserve"> offense: the federal government, the state, a governmental entity</w:t>
            </w:r>
            <w:r>
              <w:t>, or a law enforcement agency</w:t>
            </w:r>
            <w:r>
              <w:t>; a person under contra</w:t>
            </w:r>
            <w:r>
              <w:t xml:space="preserve">ct with or otherwise acting under the direction or on behalf of </w:t>
            </w:r>
            <w:r>
              <w:t>any of those entities</w:t>
            </w:r>
            <w:r>
              <w:t xml:space="preserve">; an operator of an unmanned aircraft that is being used for a commercial purpose, if the operator is authorized by the Federal </w:t>
            </w:r>
            <w:r w:rsidRPr="00957B53">
              <w:t>Aviation</w:t>
            </w:r>
            <w:r>
              <w:t xml:space="preserve"> Administration to conduct operatio</w:t>
            </w:r>
            <w:r>
              <w:t xml:space="preserve">ns over the airspace; an owner or operator of the sports venue; a person under contract with or otherwise acting under the direction or on behalf of an owner or operator of the sports venue; </w:t>
            </w:r>
            <w:r>
              <w:t xml:space="preserve">and </w:t>
            </w:r>
            <w:r>
              <w:t>a person who has the prior written consent of the owner or op</w:t>
            </w:r>
            <w:r>
              <w:t xml:space="preserve">erator of the sports venue. The bill enhances the penalty for such an offense from a Class B misdemeanor to a Class A misdemeanor if the actor has previously been convicted </w:t>
            </w:r>
            <w:r>
              <w:t>of the offense</w:t>
            </w:r>
            <w:r>
              <w:t xml:space="preserve"> or </w:t>
            </w:r>
            <w:r>
              <w:t xml:space="preserve">of an </w:t>
            </w:r>
            <w:r>
              <w:t xml:space="preserve">offense </w:t>
            </w:r>
            <w:r>
              <w:t>involving</w:t>
            </w:r>
            <w:r>
              <w:t xml:space="preserve"> the</w:t>
            </w:r>
            <w:r>
              <w:t xml:space="preserve"> unlawful </w:t>
            </w:r>
            <w:r>
              <w:t xml:space="preserve">operation of </w:t>
            </w:r>
            <w:r>
              <w:t>an unmanned air</w:t>
            </w:r>
            <w:r>
              <w:t xml:space="preserve">craft over </w:t>
            </w:r>
            <w:r>
              <w:t>a correctional</w:t>
            </w:r>
            <w:r>
              <w:t xml:space="preserve"> facility</w:t>
            </w:r>
            <w:r>
              <w:t>, detention</w:t>
            </w:r>
            <w:r>
              <w:t xml:space="preserve"> facility</w:t>
            </w:r>
            <w:r>
              <w:t xml:space="preserve">, or </w:t>
            </w:r>
            <w:r>
              <w:t>critical infrastructure facility</w:t>
            </w:r>
            <w:r>
              <w:t>.</w:t>
            </w:r>
          </w:p>
          <w:p w:rsidR="008423E4" w:rsidRPr="00835628" w:rsidRDefault="00575DB8" w:rsidP="00F81F7E">
            <w:pPr>
              <w:rPr>
                <w:b/>
              </w:rPr>
            </w:pPr>
          </w:p>
        </w:tc>
      </w:tr>
      <w:tr w:rsidR="001D4893" w:rsidTr="00345119">
        <w:tc>
          <w:tcPr>
            <w:tcW w:w="9576" w:type="dxa"/>
          </w:tcPr>
          <w:p w:rsidR="008423E4" w:rsidRPr="00A8133F" w:rsidRDefault="00575DB8" w:rsidP="00F81F7E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75DB8" w:rsidP="00F81F7E"/>
          <w:p w:rsidR="008423E4" w:rsidRPr="003624F2" w:rsidRDefault="00575DB8" w:rsidP="00F81F7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75DB8" w:rsidP="00F81F7E">
            <w:pPr>
              <w:rPr>
                <w:b/>
              </w:rPr>
            </w:pPr>
          </w:p>
        </w:tc>
      </w:tr>
    </w:tbl>
    <w:p w:rsidR="008423E4" w:rsidRPr="00BE0E75" w:rsidRDefault="00575DB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75DB8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5DB8">
      <w:r>
        <w:separator/>
      </w:r>
    </w:p>
  </w:endnote>
  <w:endnote w:type="continuationSeparator" w:id="0">
    <w:p w:rsidR="00000000" w:rsidRDefault="0057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D4893" w:rsidTr="009C1E9A">
      <w:trPr>
        <w:cantSplit/>
      </w:trPr>
      <w:tc>
        <w:tcPr>
          <w:tcW w:w="0" w:type="pct"/>
        </w:tcPr>
        <w:p w:rsidR="00137D90" w:rsidRDefault="00575DB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75DB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75DB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75DB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75DB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D4893" w:rsidTr="009C1E9A">
      <w:trPr>
        <w:cantSplit/>
      </w:trPr>
      <w:tc>
        <w:tcPr>
          <w:tcW w:w="0" w:type="pct"/>
        </w:tcPr>
        <w:p w:rsidR="00EC379B" w:rsidRDefault="00575DB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75DB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18011</w:t>
          </w:r>
        </w:p>
      </w:tc>
      <w:tc>
        <w:tcPr>
          <w:tcW w:w="2453" w:type="pct"/>
        </w:tcPr>
        <w:p w:rsidR="00EC379B" w:rsidRDefault="00575DB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17.75.179</w:t>
          </w:r>
          <w:r>
            <w:fldChar w:fldCharType="end"/>
          </w:r>
        </w:p>
      </w:tc>
    </w:tr>
    <w:tr w:rsidR="001D4893" w:rsidTr="009C1E9A">
      <w:trPr>
        <w:cantSplit/>
      </w:trPr>
      <w:tc>
        <w:tcPr>
          <w:tcW w:w="0" w:type="pct"/>
        </w:tcPr>
        <w:p w:rsidR="00EC379B" w:rsidRDefault="00575DB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75DB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75DB8" w:rsidP="006D504F">
          <w:pPr>
            <w:pStyle w:val="Footer"/>
            <w:rPr>
              <w:rStyle w:val="PageNumber"/>
            </w:rPr>
          </w:pPr>
        </w:p>
        <w:p w:rsidR="00EC379B" w:rsidRDefault="00575DB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D489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75DB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75DB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75DB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5DB8">
      <w:r>
        <w:separator/>
      </w:r>
    </w:p>
  </w:footnote>
  <w:footnote w:type="continuationSeparator" w:id="0">
    <w:p w:rsidR="00000000" w:rsidRDefault="0057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93"/>
    <w:rsid w:val="001D4893"/>
    <w:rsid w:val="005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30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062B"/>
  </w:style>
  <w:style w:type="paragraph" w:styleId="CommentSubject">
    <w:name w:val="annotation subject"/>
    <w:basedOn w:val="CommentText"/>
    <w:next w:val="CommentText"/>
    <w:link w:val="CommentSubjectChar"/>
    <w:rsid w:val="00E3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62B"/>
    <w:rPr>
      <w:b/>
      <w:bCs/>
    </w:rPr>
  </w:style>
  <w:style w:type="paragraph" w:styleId="Revision">
    <w:name w:val="Revision"/>
    <w:hidden/>
    <w:uiPriority w:val="99"/>
    <w:semiHidden/>
    <w:rsid w:val="00425A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30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062B"/>
  </w:style>
  <w:style w:type="paragraph" w:styleId="CommentSubject">
    <w:name w:val="annotation subject"/>
    <w:basedOn w:val="CommentText"/>
    <w:next w:val="CommentText"/>
    <w:link w:val="CommentSubjectChar"/>
    <w:rsid w:val="00E3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62B"/>
    <w:rPr>
      <w:b/>
      <w:bCs/>
    </w:rPr>
  </w:style>
  <w:style w:type="paragraph" w:styleId="Revision">
    <w:name w:val="Revision"/>
    <w:hidden/>
    <w:uiPriority w:val="99"/>
    <w:semiHidden/>
    <w:rsid w:val="00425A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3844</Characters>
  <Application>Microsoft Office Word</Application>
  <DocSecurity>4</DocSecurity>
  <Lines>77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HB01424 (Committee Report (Unamended))</vt:lpstr>
    </vt:vector>
  </TitlesOfParts>
  <Company>State of Texas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18011</dc:subject>
  <dc:creator>State of Texas</dc:creator>
  <dc:description>HB 1424 by Murphy-(H)Criminal Jurisprudence</dc:description>
  <cp:lastModifiedBy>Molly Hoffman-Bricker</cp:lastModifiedBy>
  <cp:revision>2</cp:revision>
  <cp:lastPrinted>2003-11-26T17:21:00Z</cp:lastPrinted>
  <dcterms:created xsi:type="dcterms:W3CDTF">2017-03-31T20:17:00Z</dcterms:created>
  <dcterms:modified xsi:type="dcterms:W3CDTF">2017-03-31T20:17:00Z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17.75.179</vt:lpwstr>
  </property>
</Properties>
</file>