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6378A" w:rsidTr="00345119">
        <w:tc>
          <w:tcPr>
            <w:tcW w:w="9576" w:type="dxa"/>
            <w:noWrap/>
          </w:tcPr>
          <w:p w:rsidR="008423E4" w:rsidRPr="0022177D" w:rsidRDefault="0038114A" w:rsidP="00345119">
            <w:pPr>
              <w:pStyle w:val="Heading1"/>
            </w:pPr>
            <w:bookmarkStart w:id="0" w:name="_GoBack"/>
            <w:bookmarkEnd w:id="0"/>
            <w:r w:rsidRPr="00631897">
              <w:t>BILL ANALYSIS</w:t>
            </w:r>
          </w:p>
        </w:tc>
      </w:tr>
    </w:tbl>
    <w:p w:rsidR="008423E4" w:rsidRPr="0022177D" w:rsidRDefault="0038114A" w:rsidP="008423E4">
      <w:pPr>
        <w:jc w:val="center"/>
      </w:pPr>
    </w:p>
    <w:p w:rsidR="008423E4" w:rsidRPr="00B31F0E" w:rsidRDefault="0038114A" w:rsidP="008423E4"/>
    <w:p w:rsidR="008423E4" w:rsidRPr="00742794" w:rsidRDefault="0038114A" w:rsidP="008423E4">
      <w:pPr>
        <w:tabs>
          <w:tab w:val="right" w:pos="9360"/>
        </w:tabs>
      </w:pPr>
    </w:p>
    <w:tbl>
      <w:tblPr>
        <w:tblW w:w="0" w:type="auto"/>
        <w:tblLayout w:type="fixed"/>
        <w:tblLook w:val="01E0" w:firstRow="1" w:lastRow="1" w:firstColumn="1" w:lastColumn="1" w:noHBand="0" w:noVBand="0"/>
      </w:tblPr>
      <w:tblGrid>
        <w:gridCol w:w="9576"/>
      </w:tblGrid>
      <w:tr w:rsidR="00B6378A" w:rsidTr="00345119">
        <w:tc>
          <w:tcPr>
            <w:tcW w:w="9576" w:type="dxa"/>
          </w:tcPr>
          <w:p w:rsidR="008423E4" w:rsidRPr="00861995" w:rsidRDefault="0038114A" w:rsidP="00345119">
            <w:pPr>
              <w:jc w:val="right"/>
            </w:pPr>
            <w:r>
              <w:t>C.S.H.B. 670</w:t>
            </w:r>
          </w:p>
        </w:tc>
      </w:tr>
      <w:tr w:rsidR="00B6378A" w:rsidTr="00345119">
        <w:tc>
          <w:tcPr>
            <w:tcW w:w="9576" w:type="dxa"/>
          </w:tcPr>
          <w:p w:rsidR="008423E4" w:rsidRPr="00861995" w:rsidRDefault="0038114A" w:rsidP="00796920">
            <w:pPr>
              <w:jc w:val="right"/>
            </w:pPr>
            <w:r>
              <w:t xml:space="preserve">By: </w:t>
            </w:r>
            <w:r>
              <w:t>Canales</w:t>
            </w:r>
          </w:p>
        </w:tc>
      </w:tr>
      <w:tr w:rsidR="00B6378A" w:rsidTr="00345119">
        <w:tc>
          <w:tcPr>
            <w:tcW w:w="9576" w:type="dxa"/>
          </w:tcPr>
          <w:p w:rsidR="008423E4" w:rsidRPr="00861995" w:rsidRDefault="0038114A" w:rsidP="00345119">
            <w:pPr>
              <w:jc w:val="right"/>
            </w:pPr>
            <w:r>
              <w:t>Criminal Jurisprudence</w:t>
            </w:r>
          </w:p>
        </w:tc>
      </w:tr>
      <w:tr w:rsidR="00B6378A" w:rsidTr="00345119">
        <w:tc>
          <w:tcPr>
            <w:tcW w:w="9576" w:type="dxa"/>
          </w:tcPr>
          <w:p w:rsidR="008423E4" w:rsidRDefault="0038114A" w:rsidP="00345119">
            <w:pPr>
              <w:jc w:val="right"/>
            </w:pPr>
            <w:r>
              <w:t>Committee Report (Substituted)</w:t>
            </w:r>
          </w:p>
        </w:tc>
      </w:tr>
    </w:tbl>
    <w:p w:rsidR="008423E4" w:rsidRDefault="0038114A" w:rsidP="008423E4">
      <w:pPr>
        <w:tabs>
          <w:tab w:val="right" w:pos="9360"/>
        </w:tabs>
      </w:pPr>
    </w:p>
    <w:p w:rsidR="008423E4" w:rsidRDefault="0038114A" w:rsidP="008423E4"/>
    <w:p w:rsidR="008423E4" w:rsidRDefault="0038114A" w:rsidP="008423E4"/>
    <w:tbl>
      <w:tblPr>
        <w:tblW w:w="0" w:type="auto"/>
        <w:tblCellMar>
          <w:left w:w="115" w:type="dxa"/>
          <w:right w:w="115" w:type="dxa"/>
        </w:tblCellMar>
        <w:tblLook w:val="01E0" w:firstRow="1" w:lastRow="1" w:firstColumn="1" w:lastColumn="1" w:noHBand="0" w:noVBand="0"/>
      </w:tblPr>
      <w:tblGrid>
        <w:gridCol w:w="9582"/>
      </w:tblGrid>
      <w:tr w:rsidR="00B6378A" w:rsidTr="00796920">
        <w:tc>
          <w:tcPr>
            <w:tcW w:w="9582" w:type="dxa"/>
          </w:tcPr>
          <w:p w:rsidR="008423E4" w:rsidRPr="00A8133F" w:rsidRDefault="0038114A" w:rsidP="00CF2D1D">
            <w:pPr>
              <w:rPr>
                <w:b/>
              </w:rPr>
            </w:pPr>
            <w:r w:rsidRPr="009C1E9A">
              <w:rPr>
                <w:b/>
                <w:u w:val="single"/>
              </w:rPr>
              <w:t>BACKGROUND AND PURPOSE</w:t>
            </w:r>
            <w:r>
              <w:rPr>
                <w:b/>
              </w:rPr>
              <w:t xml:space="preserve"> </w:t>
            </w:r>
          </w:p>
          <w:p w:rsidR="008423E4" w:rsidRDefault="0038114A" w:rsidP="00CF2D1D"/>
          <w:p w:rsidR="008423E4" w:rsidRDefault="0038114A" w:rsidP="00CF2D1D">
            <w:pPr>
              <w:pStyle w:val="Header"/>
              <w:tabs>
                <w:tab w:val="clear" w:pos="4320"/>
                <w:tab w:val="clear" w:pos="8640"/>
              </w:tabs>
              <w:jc w:val="both"/>
            </w:pPr>
            <w:r>
              <w:t xml:space="preserve">Interested parties contend that too often a person placed on </w:t>
            </w:r>
            <w:r>
              <w:t xml:space="preserve">deferred adjudication </w:t>
            </w:r>
            <w:r>
              <w:t xml:space="preserve">community supervision for </w:t>
            </w:r>
            <w:r w:rsidRPr="00A14F68">
              <w:t xml:space="preserve">certain criminal </w:t>
            </w:r>
            <w:r w:rsidRPr="00A14F68">
              <w:t>offense</w:t>
            </w:r>
            <w:r w:rsidRPr="00A14F68">
              <w:t>s</w:t>
            </w:r>
            <w:r>
              <w:t xml:space="preserve"> will </w:t>
            </w:r>
            <w:r>
              <w:t xml:space="preserve">believe </w:t>
            </w:r>
            <w:r>
              <w:t>incorrectly that the person's</w:t>
            </w:r>
            <w:r>
              <w:t xml:space="preserve"> criminal record</w:t>
            </w:r>
            <w:r>
              <w:t xml:space="preserve"> will be fully expunged. </w:t>
            </w:r>
            <w:r>
              <w:t>C.S.</w:t>
            </w:r>
            <w:r>
              <w:t>H.B. 670 seeks to</w:t>
            </w:r>
            <w:r>
              <w:t xml:space="preserve"> provide a method by which</w:t>
            </w:r>
            <w:r>
              <w:t xml:space="preserve"> certain</w:t>
            </w:r>
            <w:r>
              <w:t xml:space="preserve"> </w:t>
            </w:r>
            <w:r>
              <w:t xml:space="preserve">such </w:t>
            </w:r>
            <w:r>
              <w:t>person</w:t>
            </w:r>
            <w:r>
              <w:t>s</w:t>
            </w:r>
            <w:r>
              <w:t xml:space="preserve"> </w:t>
            </w:r>
            <w:r>
              <w:t xml:space="preserve">may </w:t>
            </w:r>
            <w:r>
              <w:t xml:space="preserve">remove the stigma associated with </w:t>
            </w:r>
            <w:r>
              <w:t xml:space="preserve">the person's past </w:t>
            </w:r>
            <w:r>
              <w:t>arrest.</w:t>
            </w:r>
            <w:r>
              <w:t xml:space="preserve"> </w:t>
            </w:r>
          </w:p>
          <w:p w:rsidR="008423E4" w:rsidRPr="00E26B13" w:rsidRDefault="0038114A" w:rsidP="00CF2D1D">
            <w:pPr>
              <w:rPr>
                <w:b/>
              </w:rPr>
            </w:pPr>
          </w:p>
        </w:tc>
      </w:tr>
      <w:tr w:rsidR="00B6378A" w:rsidTr="00796920">
        <w:tc>
          <w:tcPr>
            <w:tcW w:w="9582" w:type="dxa"/>
          </w:tcPr>
          <w:p w:rsidR="0017725B" w:rsidRDefault="0038114A" w:rsidP="00CF2D1D">
            <w:pPr>
              <w:rPr>
                <w:b/>
                <w:u w:val="single"/>
              </w:rPr>
            </w:pPr>
            <w:r>
              <w:rPr>
                <w:b/>
                <w:u w:val="single"/>
              </w:rPr>
              <w:t>CRIMINAL JUSTICE IMPACT</w:t>
            </w:r>
          </w:p>
          <w:p w:rsidR="0017725B" w:rsidRDefault="0038114A" w:rsidP="00CF2D1D">
            <w:pPr>
              <w:rPr>
                <w:b/>
                <w:u w:val="single"/>
              </w:rPr>
            </w:pPr>
          </w:p>
          <w:p w:rsidR="007B7FBD" w:rsidRPr="007B7FBD" w:rsidRDefault="0038114A" w:rsidP="00CF2D1D">
            <w:pPr>
              <w:jc w:val="both"/>
            </w:pPr>
            <w:r>
              <w:t xml:space="preserve">It </w:t>
            </w:r>
            <w:r>
              <w:t xml:space="preserve">is the committee's opinion that this bill does not expressly create a criminal offense, increase the punishment for an existing criminal offense or category of offenses, or change the eligibility of a person for community supervision, parole, or mandatory </w:t>
            </w:r>
            <w:r>
              <w:t>supervision.</w:t>
            </w:r>
          </w:p>
          <w:p w:rsidR="0017725B" w:rsidRPr="0017725B" w:rsidRDefault="0038114A" w:rsidP="00CF2D1D">
            <w:pPr>
              <w:rPr>
                <w:b/>
                <w:u w:val="single"/>
              </w:rPr>
            </w:pPr>
          </w:p>
        </w:tc>
      </w:tr>
      <w:tr w:rsidR="00B6378A" w:rsidTr="00796920">
        <w:tc>
          <w:tcPr>
            <w:tcW w:w="9582" w:type="dxa"/>
          </w:tcPr>
          <w:p w:rsidR="008423E4" w:rsidRPr="00A8133F" w:rsidRDefault="0038114A" w:rsidP="00CF2D1D">
            <w:pPr>
              <w:rPr>
                <w:b/>
              </w:rPr>
            </w:pPr>
            <w:r w:rsidRPr="009C1E9A">
              <w:rPr>
                <w:b/>
                <w:u w:val="single"/>
              </w:rPr>
              <w:t>RULEMAKING AUTHORITY</w:t>
            </w:r>
            <w:r>
              <w:rPr>
                <w:b/>
              </w:rPr>
              <w:t xml:space="preserve"> </w:t>
            </w:r>
          </w:p>
          <w:p w:rsidR="008423E4" w:rsidRDefault="0038114A" w:rsidP="00CF2D1D"/>
          <w:p w:rsidR="007B7FBD" w:rsidRDefault="0038114A" w:rsidP="00CF2D1D">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38114A" w:rsidP="00CF2D1D">
            <w:pPr>
              <w:rPr>
                <w:b/>
              </w:rPr>
            </w:pPr>
          </w:p>
        </w:tc>
      </w:tr>
      <w:tr w:rsidR="00B6378A" w:rsidTr="00796920">
        <w:tc>
          <w:tcPr>
            <w:tcW w:w="9582" w:type="dxa"/>
          </w:tcPr>
          <w:p w:rsidR="008423E4" w:rsidRPr="00A8133F" w:rsidRDefault="0038114A" w:rsidP="00CF2D1D">
            <w:pPr>
              <w:rPr>
                <w:b/>
              </w:rPr>
            </w:pPr>
            <w:r w:rsidRPr="009C1E9A">
              <w:rPr>
                <w:b/>
                <w:u w:val="single"/>
              </w:rPr>
              <w:t>ANALYSIS</w:t>
            </w:r>
            <w:r>
              <w:rPr>
                <w:b/>
              </w:rPr>
              <w:t xml:space="preserve"> </w:t>
            </w:r>
          </w:p>
          <w:p w:rsidR="008423E4" w:rsidRDefault="0038114A" w:rsidP="00CF2D1D"/>
          <w:p w:rsidR="008423E4" w:rsidRDefault="0038114A" w:rsidP="00CF2D1D">
            <w:pPr>
              <w:pStyle w:val="Header"/>
              <w:jc w:val="both"/>
            </w:pPr>
            <w:r>
              <w:t>C.S.</w:t>
            </w:r>
            <w:r>
              <w:t xml:space="preserve">H.B. </w:t>
            </w:r>
            <w:r>
              <w:t xml:space="preserve">670 </w:t>
            </w:r>
            <w:r>
              <w:t xml:space="preserve">amends the </w:t>
            </w:r>
            <w:r>
              <w:t xml:space="preserve">Code of Criminal </w:t>
            </w:r>
            <w:r>
              <w:t>Procedure</w:t>
            </w:r>
            <w:r>
              <w:t xml:space="preserve"> to </w:t>
            </w:r>
            <w:r>
              <w:t>entitle</w:t>
            </w:r>
            <w:r>
              <w:t xml:space="preserve"> a</w:t>
            </w:r>
            <w:r w:rsidRPr="005F168D">
              <w:t xml:space="preserve"> person who has been placed under a custodial or noncustodial arrest for a </w:t>
            </w:r>
            <w:r>
              <w:t>misdemeanor offense</w:t>
            </w:r>
            <w:r>
              <w:t xml:space="preserve"> other than an offense</w:t>
            </w:r>
            <w:r>
              <w:t xml:space="preserve"> </w:t>
            </w:r>
            <w:r>
              <w:t>involving</w:t>
            </w:r>
            <w:r>
              <w:t xml:space="preserve"> disorderly</w:t>
            </w:r>
            <w:r>
              <w:t xml:space="preserve"> conduct, public indecency, </w:t>
            </w:r>
            <w:r>
              <w:t>prohibited</w:t>
            </w:r>
            <w:r>
              <w:t xml:space="preserve"> weapons, organized crime or an offense</w:t>
            </w:r>
            <w:r>
              <w:t xml:space="preserve"> against the person</w:t>
            </w:r>
            <w:r w:rsidRPr="005F168D">
              <w:t xml:space="preserve"> </w:t>
            </w:r>
            <w:r w:rsidRPr="005F168D">
              <w:t>to have all records and files re</w:t>
            </w:r>
            <w:r>
              <w:t>lated to the arrest expunged if the person was placed on deferred adjudication community supervision for the misdemeanor offense and subsequently received a discharge and dismissal</w:t>
            </w:r>
            <w:r>
              <w:t>;</w:t>
            </w:r>
            <w:r>
              <w:t xml:space="preserve"> if the person </w:t>
            </w:r>
            <w:r>
              <w:t>was not required to register</w:t>
            </w:r>
            <w:r>
              <w:t xml:space="preserve"> as a sex offender as a condition of or as a result of the person's placement on deferred adjudication community supervision; if the person has not been convicted of or placed on deferred adjudication community supervision</w:t>
            </w:r>
            <w:r>
              <w:t xml:space="preserve"> for a</w:t>
            </w:r>
            <w:r>
              <w:t xml:space="preserve"> Class B misdemeanor, Class </w:t>
            </w:r>
            <w:r>
              <w:t>A misdemeanor, or felony committed after the date of the misdemeanor offense for which the person was placed on deferred adjudication community supervision</w:t>
            </w:r>
            <w:r>
              <w:t>;</w:t>
            </w:r>
            <w:r>
              <w:t xml:space="preserve"> </w:t>
            </w:r>
            <w:r>
              <w:t>if there are no charges pending against the person for the commission of any offense, other than a</w:t>
            </w:r>
            <w:r>
              <w:t xml:space="preserve"> </w:t>
            </w:r>
            <w:r>
              <w:t>fine-only</w:t>
            </w:r>
            <w:r>
              <w:t xml:space="preserve"> offense; and</w:t>
            </w:r>
            <w:r>
              <w:t xml:space="preserve"> if a period of not less than five years has passed since the date on which the person received </w:t>
            </w:r>
            <w:r>
              <w:t xml:space="preserve">the </w:t>
            </w:r>
            <w:r>
              <w:t xml:space="preserve">discharge and dismissal. The bill requires </w:t>
            </w:r>
            <w:r>
              <w:t>the</w:t>
            </w:r>
            <w:r>
              <w:t xml:space="preserve"> person to submit an ex parte petition for expunction to the court that </w:t>
            </w:r>
            <w:r>
              <w:t>placed</w:t>
            </w:r>
            <w:r>
              <w:t xml:space="preserve"> the </w:t>
            </w:r>
            <w:r>
              <w:t>perso</w:t>
            </w:r>
            <w:r>
              <w:t xml:space="preserve">n on </w:t>
            </w:r>
            <w:r>
              <w:t>deferred adjudication community supervision</w:t>
            </w:r>
            <w:r>
              <w:t xml:space="preserve"> and </w:t>
            </w:r>
            <w:r>
              <w:t xml:space="preserve">requires </w:t>
            </w:r>
            <w:r>
              <w:t>the</w:t>
            </w:r>
            <w:r>
              <w:t xml:space="preserve"> petition </w:t>
            </w:r>
            <w:r>
              <w:t>to</w:t>
            </w:r>
            <w:r>
              <w:t xml:space="preserve"> be verified and </w:t>
            </w:r>
            <w:r>
              <w:t>to</w:t>
            </w:r>
            <w:r>
              <w:t xml:space="preserve"> contain certain</w:t>
            </w:r>
            <w:r>
              <w:t xml:space="preserve"> information</w:t>
            </w:r>
            <w:r>
              <w:t xml:space="preserve"> </w:t>
            </w:r>
            <w:r>
              <w:t>about the petitioner and</w:t>
            </w:r>
            <w:r>
              <w:t xml:space="preserve"> the petitioner's offense</w:t>
            </w:r>
            <w:r>
              <w:t xml:space="preserve"> and a statement that the person</w:t>
            </w:r>
            <w:r>
              <w:t xml:space="preserve"> was not required to register as a sex offender as a condition of or as a result of the person's placement on deferred adjudication community supervision by the court, the person</w:t>
            </w:r>
            <w:r>
              <w:t xml:space="preserve"> has not been </w:t>
            </w:r>
            <w:r>
              <w:t>convicted of or placed on deferred adjudication community superv</w:t>
            </w:r>
            <w:r>
              <w:t>ision</w:t>
            </w:r>
            <w:r>
              <w:t xml:space="preserve"> for </w:t>
            </w:r>
            <w:r>
              <w:t>a</w:t>
            </w:r>
            <w:r>
              <w:t xml:space="preserve"> Class B misdemeanor, Class A misdemeanor, or felony committed after the date of the misdemeanor offense for which the person was placed on deferred adjudication community supervision</w:t>
            </w:r>
            <w:r>
              <w:t xml:space="preserve">, and there are no charges pending against the person for the </w:t>
            </w:r>
            <w:r>
              <w:t xml:space="preserve">commission of any offense, other than a </w:t>
            </w:r>
            <w:r>
              <w:t xml:space="preserve">fine-only </w:t>
            </w:r>
            <w:r>
              <w:t>offense</w:t>
            </w:r>
            <w:r>
              <w:t xml:space="preserve">. </w:t>
            </w:r>
            <w:r>
              <w:t xml:space="preserve">The bill requires </w:t>
            </w:r>
            <w:r>
              <w:t xml:space="preserve">a </w:t>
            </w:r>
            <w:r>
              <w:t>court</w:t>
            </w:r>
            <w:r>
              <w:t xml:space="preserve"> that</w:t>
            </w:r>
            <w:r>
              <w:t xml:space="preserve"> finds that the petitioner is entitled to expunction of any arrest records and files that are the subject of the petition </w:t>
            </w:r>
            <w:r>
              <w:t>to</w:t>
            </w:r>
            <w:r>
              <w:t xml:space="preserve"> enter an order directing expunction in a m</w:t>
            </w:r>
            <w:r>
              <w:t xml:space="preserve">anner consistent with the procedures </w:t>
            </w:r>
            <w:r>
              <w:t>for the expunction of</w:t>
            </w:r>
            <w:r>
              <w:t xml:space="preserve"> the </w:t>
            </w:r>
            <w:r>
              <w:lastRenderedPageBreak/>
              <w:t>records of</w:t>
            </w:r>
            <w:r>
              <w:t xml:space="preserve"> a defendant convicted and subsequently granted relief or pardoned on the basis of actual innocence</w:t>
            </w:r>
            <w:r>
              <w:t>.</w:t>
            </w:r>
            <w:r>
              <w:t xml:space="preserve"> The bill extends the right of a close relative to seek expunction on behalf of a d</w:t>
            </w:r>
            <w:r>
              <w:t xml:space="preserve">eceased person to a close relative of a </w:t>
            </w:r>
            <w:r>
              <w:t xml:space="preserve">deceased </w:t>
            </w:r>
            <w:r>
              <w:t>person entitled to an expunction under the bill's provisions.</w:t>
            </w:r>
            <w:r>
              <w:t xml:space="preserve"> The bill </w:t>
            </w:r>
            <w:r>
              <w:t xml:space="preserve">requires the </w:t>
            </w:r>
            <w:r>
              <w:t>fees relating to</w:t>
            </w:r>
            <w:r>
              <w:t xml:space="preserve"> an expunction proceeding to be waived if the petitioner is entitled to expunction and the court finds that</w:t>
            </w:r>
            <w:r>
              <w:t xml:space="preserve"> the petitioner is indigent.</w:t>
            </w:r>
          </w:p>
          <w:p w:rsidR="00247A40" w:rsidRDefault="0038114A" w:rsidP="00CF2D1D">
            <w:pPr>
              <w:pStyle w:val="Header"/>
              <w:jc w:val="both"/>
            </w:pPr>
          </w:p>
          <w:p w:rsidR="00081DAE" w:rsidRDefault="0038114A" w:rsidP="00CF2D1D">
            <w:pPr>
              <w:pStyle w:val="Header"/>
              <w:jc w:val="both"/>
            </w:pPr>
            <w:r>
              <w:t>C.S.</w:t>
            </w:r>
            <w:r>
              <w:t xml:space="preserve">H.B. </w:t>
            </w:r>
            <w:r>
              <w:t xml:space="preserve">670 </w:t>
            </w:r>
            <w:r>
              <w:t xml:space="preserve">amends the Business &amp; Commerce Code to </w:t>
            </w:r>
            <w:r>
              <w:t xml:space="preserve">extend the applicability of </w:t>
            </w:r>
            <w:r>
              <w:t xml:space="preserve">a </w:t>
            </w:r>
            <w:r>
              <w:t>prohibition against the publication of certain criminal</w:t>
            </w:r>
            <w:r>
              <w:t xml:space="preserve"> </w:t>
            </w:r>
            <w:r>
              <w:t xml:space="preserve">record information </w:t>
            </w:r>
            <w:r>
              <w:t>by a business entity</w:t>
            </w:r>
            <w:r>
              <w:t xml:space="preserve"> to criminal record information with respect to w</w:t>
            </w:r>
            <w:r>
              <w:t>hich an order of expunction has been issued under the bill's provisions</w:t>
            </w:r>
            <w:r>
              <w:t xml:space="preserve">. </w:t>
            </w:r>
          </w:p>
          <w:p w:rsidR="006D05A5" w:rsidRDefault="0038114A" w:rsidP="00CF2D1D">
            <w:pPr>
              <w:pStyle w:val="Header"/>
              <w:jc w:val="both"/>
            </w:pPr>
          </w:p>
          <w:p w:rsidR="00247A40" w:rsidRDefault="0038114A" w:rsidP="00CF2D1D">
            <w:pPr>
              <w:pStyle w:val="Header"/>
              <w:jc w:val="both"/>
            </w:pPr>
            <w:r>
              <w:t>C.S.</w:t>
            </w:r>
            <w:r>
              <w:t xml:space="preserve">H.B. </w:t>
            </w:r>
            <w:r>
              <w:t xml:space="preserve">670 </w:t>
            </w:r>
            <w:r>
              <w:t xml:space="preserve">amends the Government Code to extend the applicability of prohibitions against </w:t>
            </w:r>
            <w:r>
              <w:t>the</w:t>
            </w:r>
            <w:r>
              <w:t xml:space="preserve"> compilation and</w:t>
            </w:r>
            <w:r>
              <w:t xml:space="preserve"> dissemination of </w:t>
            </w:r>
            <w:r>
              <w:t xml:space="preserve">certain </w:t>
            </w:r>
            <w:r>
              <w:t>criminal history record information</w:t>
            </w:r>
            <w:r>
              <w:t xml:space="preserve"> by</w:t>
            </w:r>
            <w:r>
              <w:t xml:space="preserve"> </w:t>
            </w:r>
            <w:r>
              <w:t xml:space="preserve">a </w:t>
            </w:r>
            <w:r>
              <w:t>private entit</w:t>
            </w:r>
            <w:r>
              <w:t>y</w:t>
            </w:r>
            <w:r>
              <w:t xml:space="preserve"> </w:t>
            </w:r>
            <w:r>
              <w:t>that compile</w:t>
            </w:r>
            <w:r>
              <w:t>s</w:t>
            </w:r>
            <w:r>
              <w:t xml:space="preserve"> and disseminate</w:t>
            </w:r>
            <w:r>
              <w:t>s</w:t>
            </w:r>
            <w:r>
              <w:t xml:space="preserve"> such information for compensation</w:t>
            </w:r>
            <w:r>
              <w:t xml:space="preserve"> to criminal history</w:t>
            </w:r>
            <w:r>
              <w:t xml:space="preserve"> record</w:t>
            </w:r>
            <w:r>
              <w:t xml:space="preserve"> information with respect to which an order of expunction has been issued under the bill's provisions</w:t>
            </w:r>
            <w:r>
              <w:t>. The bill authorizes a person to petition for th</w:t>
            </w:r>
            <w:r>
              <w:t>e expunction of a DNA record if the person is entitled under the bill's provisions to the expunction of records relating to the offense to which the DNA record is related</w:t>
            </w:r>
            <w:r>
              <w:t xml:space="preserve">. </w:t>
            </w:r>
          </w:p>
          <w:p w:rsidR="00A63D8E" w:rsidRDefault="0038114A" w:rsidP="00CF2D1D">
            <w:pPr>
              <w:pStyle w:val="Header"/>
              <w:jc w:val="both"/>
            </w:pPr>
          </w:p>
          <w:p w:rsidR="00A63D8E" w:rsidRDefault="0038114A" w:rsidP="00CF2D1D">
            <w:pPr>
              <w:pStyle w:val="Header"/>
              <w:jc w:val="both"/>
            </w:pPr>
            <w:r>
              <w:t xml:space="preserve">C.S.H.B. </w:t>
            </w:r>
            <w:r>
              <w:t xml:space="preserve">670 </w:t>
            </w:r>
            <w:r>
              <w:t xml:space="preserve">applies to an expunction of </w:t>
            </w:r>
            <w:r>
              <w:t xml:space="preserve">arrest </w:t>
            </w:r>
            <w:r>
              <w:t xml:space="preserve">records and files relating to any </w:t>
            </w:r>
            <w:r>
              <w:t>misdemeanor offense that occurred before, on, or after the bill's effective date.</w:t>
            </w:r>
          </w:p>
          <w:p w:rsidR="008423E4" w:rsidRPr="00835628" w:rsidRDefault="0038114A" w:rsidP="00CF2D1D">
            <w:pPr>
              <w:rPr>
                <w:b/>
              </w:rPr>
            </w:pPr>
          </w:p>
        </w:tc>
      </w:tr>
      <w:tr w:rsidR="00B6378A" w:rsidTr="00796920">
        <w:tc>
          <w:tcPr>
            <w:tcW w:w="9582" w:type="dxa"/>
          </w:tcPr>
          <w:p w:rsidR="008423E4" w:rsidRPr="00A8133F" w:rsidRDefault="0038114A" w:rsidP="00CF2D1D">
            <w:pPr>
              <w:rPr>
                <w:b/>
              </w:rPr>
            </w:pPr>
            <w:r w:rsidRPr="009C1E9A">
              <w:rPr>
                <w:b/>
                <w:u w:val="single"/>
              </w:rPr>
              <w:lastRenderedPageBreak/>
              <w:t>EFFECTIVE DATE</w:t>
            </w:r>
            <w:r>
              <w:rPr>
                <w:b/>
              </w:rPr>
              <w:t xml:space="preserve"> </w:t>
            </w:r>
          </w:p>
          <w:p w:rsidR="008423E4" w:rsidRDefault="0038114A" w:rsidP="00CF2D1D"/>
          <w:p w:rsidR="008423E4" w:rsidRPr="003624F2" w:rsidRDefault="0038114A" w:rsidP="00CF2D1D">
            <w:pPr>
              <w:pStyle w:val="Header"/>
              <w:tabs>
                <w:tab w:val="clear" w:pos="4320"/>
                <w:tab w:val="clear" w:pos="8640"/>
              </w:tabs>
              <w:jc w:val="both"/>
            </w:pPr>
            <w:r>
              <w:t>September 1, 2017.</w:t>
            </w:r>
          </w:p>
          <w:p w:rsidR="008423E4" w:rsidRPr="00233FDB" w:rsidRDefault="0038114A" w:rsidP="00CF2D1D">
            <w:pPr>
              <w:rPr>
                <w:b/>
              </w:rPr>
            </w:pPr>
          </w:p>
        </w:tc>
      </w:tr>
      <w:tr w:rsidR="00B6378A" w:rsidTr="00796920">
        <w:tc>
          <w:tcPr>
            <w:tcW w:w="9582" w:type="dxa"/>
          </w:tcPr>
          <w:p w:rsidR="00796920" w:rsidRDefault="0038114A" w:rsidP="00CF2D1D">
            <w:pPr>
              <w:jc w:val="both"/>
              <w:rPr>
                <w:b/>
                <w:u w:val="single"/>
              </w:rPr>
            </w:pPr>
            <w:r>
              <w:rPr>
                <w:b/>
                <w:u w:val="single"/>
              </w:rPr>
              <w:t>COMPARISON OF ORIGINAL AND SUBSTITUTE</w:t>
            </w:r>
          </w:p>
          <w:p w:rsidR="0079565E" w:rsidRDefault="0038114A" w:rsidP="00CF2D1D">
            <w:pPr>
              <w:jc w:val="both"/>
            </w:pPr>
          </w:p>
          <w:p w:rsidR="0079565E" w:rsidRDefault="0038114A" w:rsidP="00CF2D1D">
            <w:pPr>
              <w:jc w:val="both"/>
            </w:pPr>
            <w:r>
              <w:t>While C.S.H.B. 670 may differ from the original in minor or nonsubstantive</w:t>
            </w:r>
            <w:r>
              <w:t xml:space="preserve"> ways, the following comparison is organized and formatted in a manner that indicates the substantial differences between the introduced and committee substitute versions of the bill.</w:t>
            </w:r>
          </w:p>
          <w:p w:rsidR="0079565E" w:rsidRPr="00A14F68" w:rsidRDefault="0038114A" w:rsidP="00CF2D1D">
            <w:pPr>
              <w:jc w:val="both"/>
            </w:pPr>
          </w:p>
          <w:p w:rsidR="0079565E" w:rsidRPr="00796920" w:rsidRDefault="0038114A" w:rsidP="00CF2D1D">
            <w:pPr>
              <w:jc w:val="both"/>
              <w:rPr>
                <w:b/>
                <w:u w:val="single"/>
              </w:rPr>
            </w:pPr>
          </w:p>
        </w:tc>
      </w:tr>
      <w:tr w:rsidR="00B6378A" w:rsidTr="00796920">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703"/>
              <w:gridCol w:w="4643"/>
            </w:tblGrid>
            <w:tr w:rsidR="00B6378A" w:rsidTr="00796920">
              <w:trPr>
                <w:cantSplit/>
                <w:tblHeader/>
              </w:trPr>
              <w:tc>
                <w:tcPr>
                  <w:tcW w:w="4703" w:type="dxa"/>
                  <w:tcMar>
                    <w:bottom w:w="188" w:type="dxa"/>
                  </w:tcMar>
                </w:tcPr>
                <w:p w:rsidR="00796920" w:rsidRDefault="0038114A" w:rsidP="00CF2D1D">
                  <w:pPr>
                    <w:jc w:val="center"/>
                  </w:pPr>
                  <w:r>
                    <w:t>INTRODUCED</w:t>
                  </w:r>
                </w:p>
              </w:tc>
              <w:tc>
                <w:tcPr>
                  <w:tcW w:w="4643" w:type="dxa"/>
                  <w:tcMar>
                    <w:bottom w:w="188" w:type="dxa"/>
                  </w:tcMar>
                </w:tcPr>
                <w:p w:rsidR="00796920" w:rsidRDefault="0038114A" w:rsidP="00CF2D1D">
                  <w:pPr>
                    <w:jc w:val="center"/>
                  </w:pPr>
                  <w:r>
                    <w:t>HOUSE COMMITTEE SUBSTITUTE</w:t>
                  </w:r>
                </w:p>
              </w:tc>
            </w:tr>
            <w:tr w:rsidR="00B6378A" w:rsidTr="00796920">
              <w:tc>
                <w:tcPr>
                  <w:tcW w:w="4703" w:type="dxa"/>
                  <w:tcMar>
                    <w:right w:w="360" w:type="dxa"/>
                  </w:tcMar>
                </w:tcPr>
                <w:p w:rsidR="00796920" w:rsidRDefault="0038114A" w:rsidP="00CF2D1D">
                  <w:pPr>
                    <w:jc w:val="both"/>
                  </w:pPr>
                  <w:r>
                    <w:t>SECTION 1.  Chapter 55, Code o</w:t>
                  </w:r>
                  <w:r>
                    <w:t>f Criminal Procedure, is amended by adding Article 55.012 to read as follows:</w:t>
                  </w:r>
                </w:p>
                <w:p w:rsidR="00796920" w:rsidRDefault="0038114A" w:rsidP="00CF2D1D">
                  <w:pPr>
                    <w:jc w:val="both"/>
                    <w:rPr>
                      <w:u w:val="single"/>
                    </w:rPr>
                  </w:pPr>
                  <w:r>
                    <w:rPr>
                      <w:u w:val="single"/>
                    </w:rPr>
                    <w:t>Art. 55.012.  EXPUNCTION OF CERTAIN NONVIOLENT MISDEMEANOR OFFENSES.  (a)  A person who has been placed under a custodial or noncustodial arrest for a misdemeanor offense other t</w:t>
                  </w:r>
                  <w:r>
                    <w:rPr>
                      <w:u w:val="single"/>
                    </w:rPr>
                    <w:t>han a misdemeanor offense under Title 5, Penal Code, is entitled to have all records and files related to the arrest expunged if:</w:t>
                  </w:r>
                </w:p>
                <w:p w:rsidR="001D00FE" w:rsidRDefault="0038114A" w:rsidP="00CF2D1D">
                  <w:pPr>
                    <w:jc w:val="both"/>
                    <w:rPr>
                      <w:u w:val="single"/>
                    </w:rPr>
                  </w:pPr>
                </w:p>
                <w:p w:rsidR="001D00FE" w:rsidRPr="001D00FE" w:rsidRDefault="0038114A" w:rsidP="00CF2D1D">
                  <w:pPr>
                    <w:jc w:val="both"/>
                    <w:rPr>
                      <w:u w:val="single"/>
                    </w:rPr>
                  </w:pPr>
                </w:p>
                <w:p w:rsidR="00796920" w:rsidRDefault="0038114A" w:rsidP="00CF2D1D">
                  <w:pPr>
                    <w:jc w:val="both"/>
                  </w:pPr>
                  <w:r>
                    <w:rPr>
                      <w:u w:val="single"/>
                    </w:rPr>
                    <w:t xml:space="preserve">(1)  the person was placed on deferred adjudication community supervision under Subchapter C, Chapter 42A, for the </w:t>
                  </w:r>
                  <w:r>
                    <w:rPr>
                      <w:u w:val="single"/>
                    </w:rPr>
                    <w:t>misdemeanor offense and subsequently received a discharge and dismissal under Article 42A.111;</w:t>
                  </w:r>
                </w:p>
                <w:p w:rsidR="00CD51EF" w:rsidRDefault="0038114A" w:rsidP="00CF2D1D">
                  <w:pPr>
                    <w:jc w:val="both"/>
                    <w:rPr>
                      <w:u w:val="single"/>
                    </w:rPr>
                  </w:pPr>
                </w:p>
                <w:p w:rsidR="00CD51EF" w:rsidRDefault="0038114A" w:rsidP="00CF2D1D">
                  <w:pPr>
                    <w:jc w:val="both"/>
                    <w:rPr>
                      <w:u w:val="single"/>
                    </w:rPr>
                  </w:pPr>
                </w:p>
                <w:p w:rsidR="00CD51EF" w:rsidRDefault="0038114A" w:rsidP="00CF2D1D">
                  <w:pPr>
                    <w:jc w:val="both"/>
                    <w:rPr>
                      <w:u w:val="single"/>
                    </w:rPr>
                  </w:pPr>
                </w:p>
                <w:p w:rsidR="00CD51EF" w:rsidRDefault="0038114A" w:rsidP="00CF2D1D">
                  <w:pPr>
                    <w:jc w:val="both"/>
                    <w:rPr>
                      <w:u w:val="single"/>
                    </w:rPr>
                  </w:pPr>
                </w:p>
                <w:p w:rsidR="00CD51EF" w:rsidRDefault="0038114A" w:rsidP="00CF2D1D">
                  <w:pPr>
                    <w:jc w:val="both"/>
                    <w:rPr>
                      <w:u w:val="single"/>
                    </w:rPr>
                  </w:pPr>
                </w:p>
                <w:p w:rsidR="00CD51EF" w:rsidRDefault="0038114A" w:rsidP="00CF2D1D">
                  <w:pPr>
                    <w:jc w:val="both"/>
                    <w:rPr>
                      <w:u w:val="single"/>
                    </w:rPr>
                  </w:pPr>
                </w:p>
                <w:p w:rsidR="00796920" w:rsidRDefault="0038114A" w:rsidP="00CF2D1D">
                  <w:pPr>
                    <w:jc w:val="both"/>
                    <w:rPr>
                      <w:u w:val="single"/>
                    </w:rPr>
                  </w:pPr>
                  <w:r w:rsidRPr="00CD51EF">
                    <w:rPr>
                      <w:highlight w:val="lightGray"/>
                      <w:u w:val="single"/>
                    </w:rPr>
                    <w:t>(2)  the person has not been arrested for the commission of</w:t>
                  </w:r>
                  <w:r>
                    <w:rPr>
                      <w:u w:val="single"/>
                    </w:rPr>
                    <w:t xml:space="preserve"> any Class B misdemeanor, Class A misdemeanor, or felony committed after the date of the misdemeanor offense for which the person was placed on deferred adjudication community supervision; and</w:t>
                  </w:r>
                </w:p>
                <w:p w:rsidR="00153F7C" w:rsidRDefault="0038114A" w:rsidP="00CF2D1D">
                  <w:pPr>
                    <w:jc w:val="both"/>
                    <w:rPr>
                      <w:u w:val="single"/>
                    </w:rPr>
                  </w:pPr>
                </w:p>
                <w:p w:rsidR="00153F7C" w:rsidRDefault="0038114A" w:rsidP="00CF2D1D">
                  <w:pPr>
                    <w:jc w:val="both"/>
                    <w:rPr>
                      <w:u w:val="single"/>
                    </w:rPr>
                  </w:pPr>
                </w:p>
                <w:p w:rsidR="00153F7C" w:rsidRDefault="0038114A" w:rsidP="00CF2D1D">
                  <w:pPr>
                    <w:jc w:val="both"/>
                    <w:rPr>
                      <w:u w:val="single"/>
                    </w:rPr>
                  </w:pPr>
                </w:p>
                <w:p w:rsidR="00153F7C" w:rsidRDefault="0038114A" w:rsidP="00CF2D1D">
                  <w:pPr>
                    <w:jc w:val="both"/>
                    <w:rPr>
                      <w:u w:val="single"/>
                    </w:rPr>
                  </w:pPr>
                </w:p>
                <w:p w:rsidR="00153F7C" w:rsidRDefault="0038114A" w:rsidP="00CF2D1D">
                  <w:pPr>
                    <w:jc w:val="both"/>
                    <w:rPr>
                      <w:u w:val="single"/>
                    </w:rPr>
                  </w:pPr>
                </w:p>
                <w:p w:rsidR="00153F7C" w:rsidRDefault="0038114A" w:rsidP="00CF2D1D">
                  <w:pPr>
                    <w:jc w:val="both"/>
                    <w:rPr>
                      <w:u w:val="single"/>
                    </w:rPr>
                  </w:pPr>
                </w:p>
                <w:p w:rsidR="00796920" w:rsidRDefault="0038114A" w:rsidP="00CF2D1D">
                  <w:pPr>
                    <w:jc w:val="both"/>
                  </w:pPr>
                  <w:r>
                    <w:rPr>
                      <w:u w:val="single"/>
                    </w:rPr>
                    <w:t>(3)  a period of not less than five years has passed sinc</w:t>
                  </w:r>
                  <w:r>
                    <w:rPr>
                      <w:u w:val="single"/>
                    </w:rPr>
                    <w:t>e the date on which the person received the discharge and dismissal described by Subdivision (1).</w:t>
                  </w:r>
                </w:p>
                <w:p w:rsidR="00796920" w:rsidRDefault="0038114A" w:rsidP="00CF2D1D">
                  <w:pPr>
                    <w:jc w:val="both"/>
                  </w:pPr>
                  <w:r>
                    <w:rPr>
                      <w:u w:val="single"/>
                    </w:rPr>
                    <w:t xml:space="preserve">(b)  The person must submit an ex parte petition for expunction to the court that granted the deferred adjudication community supervision.  The petition must </w:t>
                  </w:r>
                  <w:r>
                    <w:rPr>
                      <w:u w:val="single"/>
                    </w:rPr>
                    <w:t>be verified and must contain:</w:t>
                  </w:r>
                </w:p>
                <w:p w:rsidR="00796920" w:rsidRDefault="0038114A" w:rsidP="00CF2D1D">
                  <w:pPr>
                    <w:jc w:val="both"/>
                  </w:pPr>
                  <w:r>
                    <w:rPr>
                      <w:u w:val="single"/>
                    </w:rPr>
                    <w:t>(1)  the information described by Section 2(b), Article 55.02; and</w:t>
                  </w:r>
                </w:p>
                <w:p w:rsidR="00CD51EF" w:rsidRDefault="0038114A" w:rsidP="00CF2D1D">
                  <w:pPr>
                    <w:jc w:val="both"/>
                    <w:rPr>
                      <w:u w:val="single"/>
                    </w:rPr>
                  </w:pPr>
                </w:p>
                <w:p w:rsidR="00CD51EF" w:rsidRDefault="0038114A" w:rsidP="00CF2D1D">
                  <w:pPr>
                    <w:jc w:val="both"/>
                    <w:rPr>
                      <w:u w:val="single"/>
                    </w:rPr>
                  </w:pPr>
                </w:p>
                <w:p w:rsidR="00CD51EF" w:rsidRDefault="0038114A" w:rsidP="00CF2D1D">
                  <w:pPr>
                    <w:jc w:val="both"/>
                    <w:rPr>
                      <w:u w:val="single"/>
                    </w:rPr>
                  </w:pPr>
                </w:p>
                <w:p w:rsidR="00CD51EF" w:rsidRDefault="0038114A" w:rsidP="00CF2D1D">
                  <w:pPr>
                    <w:jc w:val="both"/>
                    <w:rPr>
                      <w:u w:val="single"/>
                    </w:rPr>
                  </w:pPr>
                </w:p>
                <w:p w:rsidR="00CD51EF" w:rsidRDefault="0038114A" w:rsidP="00CF2D1D">
                  <w:pPr>
                    <w:jc w:val="both"/>
                    <w:rPr>
                      <w:u w:val="single"/>
                    </w:rPr>
                  </w:pPr>
                </w:p>
                <w:p w:rsidR="00CD51EF" w:rsidRDefault="0038114A" w:rsidP="00CF2D1D">
                  <w:pPr>
                    <w:jc w:val="both"/>
                    <w:rPr>
                      <w:u w:val="single"/>
                    </w:rPr>
                  </w:pPr>
                </w:p>
                <w:p w:rsidR="00796920" w:rsidRDefault="0038114A" w:rsidP="00CF2D1D">
                  <w:pPr>
                    <w:jc w:val="both"/>
                    <w:rPr>
                      <w:u w:val="single"/>
                    </w:rPr>
                  </w:pPr>
                  <w:r>
                    <w:rPr>
                      <w:u w:val="single"/>
                    </w:rPr>
                    <w:t xml:space="preserve">(2)  a statement that the person has not been </w:t>
                  </w:r>
                  <w:r w:rsidRPr="00CD51EF">
                    <w:rPr>
                      <w:highlight w:val="lightGray"/>
                      <w:u w:val="single"/>
                    </w:rPr>
                    <w:t>arrested for the commission of</w:t>
                  </w:r>
                  <w:r>
                    <w:rPr>
                      <w:u w:val="single"/>
                    </w:rPr>
                    <w:t xml:space="preserve"> any Class B misdemeanor, Class A misdemeanor, or felony committed after the </w:t>
                  </w:r>
                  <w:r>
                    <w:rPr>
                      <w:u w:val="single"/>
                    </w:rPr>
                    <w:t>date of the misdemeanor offense for which the person was placed on deferred adjudication community supervision.</w:t>
                  </w:r>
                </w:p>
                <w:p w:rsidR="00B574C0" w:rsidRDefault="0038114A" w:rsidP="00CF2D1D">
                  <w:pPr>
                    <w:jc w:val="both"/>
                    <w:rPr>
                      <w:u w:val="single"/>
                    </w:rPr>
                  </w:pPr>
                </w:p>
                <w:p w:rsidR="00B574C0" w:rsidRDefault="0038114A" w:rsidP="00CF2D1D">
                  <w:pPr>
                    <w:jc w:val="both"/>
                    <w:rPr>
                      <w:u w:val="single"/>
                    </w:rPr>
                  </w:pPr>
                </w:p>
                <w:p w:rsidR="00B574C0" w:rsidRDefault="0038114A" w:rsidP="00CF2D1D">
                  <w:pPr>
                    <w:jc w:val="both"/>
                    <w:rPr>
                      <w:u w:val="single"/>
                    </w:rPr>
                  </w:pPr>
                </w:p>
                <w:p w:rsidR="00B574C0" w:rsidRDefault="0038114A" w:rsidP="00CF2D1D">
                  <w:pPr>
                    <w:jc w:val="both"/>
                    <w:rPr>
                      <w:u w:val="single"/>
                    </w:rPr>
                  </w:pPr>
                </w:p>
                <w:p w:rsidR="00CD51EF" w:rsidRDefault="0038114A" w:rsidP="00CF2D1D">
                  <w:pPr>
                    <w:jc w:val="both"/>
                    <w:rPr>
                      <w:u w:val="single"/>
                    </w:rPr>
                  </w:pPr>
                </w:p>
                <w:p w:rsidR="00796920" w:rsidRDefault="0038114A" w:rsidP="00CF2D1D">
                  <w:pPr>
                    <w:jc w:val="both"/>
                  </w:pPr>
                  <w:r>
                    <w:rPr>
                      <w:u w:val="single"/>
                    </w:rPr>
                    <w:t>(c)  If the court finds that the petitioner is entitled to expunction of any arrest records and files that are the subject of the petition,</w:t>
                  </w:r>
                  <w:r>
                    <w:rPr>
                      <w:u w:val="single"/>
                    </w:rPr>
                    <w:t xml:space="preserve"> the court shall enter an order directing expunction in a manner consistent with the procedures described by Section 1a, Article 55.02.</w:t>
                  </w:r>
                </w:p>
                <w:p w:rsidR="00796920" w:rsidRDefault="0038114A" w:rsidP="00CF2D1D">
                  <w:pPr>
                    <w:jc w:val="both"/>
                  </w:pPr>
                </w:p>
              </w:tc>
              <w:tc>
                <w:tcPr>
                  <w:tcW w:w="4643" w:type="dxa"/>
                  <w:tcMar>
                    <w:left w:w="360" w:type="dxa"/>
                  </w:tcMar>
                </w:tcPr>
                <w:p w:rsidR="00796920" w:rsidRDefault="0038114A" w:rsidP="00CF2D1D">
                  <w:pPr>
                    <w:jc w:val="both"/>
                  </w:pPr>
                  <w:r>
                    <w:lastRenderedPageBreak/>
                    <w:t>SECTION 1.  Chapter 55, Code of Criminal Procedure, is amended by adding Article 55.012 to read as follows:</w:t>
                  </w:r>
                </w:p>
                <w:p w:rsidR="00796920" w:rsidRDefault="0038114A" w:rsidP="00CF2D1D">
                  <w:pPr>
                    <w:jc w:val="both"/>
                  </w:pPr>
                  <w:r>
                    <w:rPr>
                      <w:u w:val="single"/>
                    </w:rPr>
                    <w:t>Art. 55.012</w:t>
                  </w:r>
                  <w:r>
                    <w:rPr>
                      <w:u w:val="single"/>
                    </w:rPr>
                    <w:t xml:space="preserve">.  EXPUNCTION OF CERTAIN NONVIOLENT MISDEMEANOR OFFENSES.  (a)  A person who has been placed under a custodial or noncustodial arrest for a misdemeanor offense other than </w:t>
                  </w:r>
                  <w:r w:rsidRPr="001D00FE">
                    <w:rPr>
                      <w:highlight w:val="lightGray"/>
                      <w:u w:val="single"/>
                    </w:rPr>
                    <w:t xml:space="preserve">a misdemeanor offense under Chapter 42, 43, 46, or 71, Penal Code, or </w:t>
                  </w:r>
                  <w:r w:rsidRPr="001D00FE">
                    <w:rPr>
                      <w:u w:val="single"/>
                    </w:rPr>
                    <w:t xml:space="preserve">Title 5, Penal </w:t>
                  </w:r>
                  <w:r w:rsidRPr="001D00FE">
                    <w:rPr>
                      <w:u w:val="single"/>
                    </w:rPr>
                    <w:t>Code,</w:t>
                  </w:r>
                  <w:r>
                    <w:rPr>
                      <w:u w:val="single"/>
                    </w:rPr>
                    <w:t xml:space="preserve"> is entitled to have all records and files related to the arrest expunged if:</w:t>
                  </w:r>
                </w:p>
                <w:p w:rsidR="00796920" w:rsidRDefault="0038114A" w:rsidP="00CF2D1D">
                  <w:pPr>
                    <w:jc w:val="both"/>
                  </w:pPr>
                  <w:r>
                    <w:rPr>
                      <w:u w:val="single"/>
                    </w:rPr>
                    <w:t xml:space="preserve">(1)  the person was placed on deferred adjudication community supervision under Subchapter C, Chapter 42A, for the misdemeanor offense and subsequently received a discharge </w:t>
                  </w:r>
                  <w:r>
                    <w:rPr>
                      <w:u w:val="single"/>
                    </w:rPr>
                    <w:t>and dismissal under Article 42A.111;</w:t>
                  </w:r>
                </w:p>
                <w:p w:rsidR="00796920" w:rsidRPr="001D00FE" w:rsidRDefault="0038114A" w:rsidP="00CF2D1D">
                  <w:pPr>
                    <w:jc w:val="both"/>
                    <w:rPr>
                      <w:highlight w:val="lightGray"/>
                    </w:rPr>
                  </w:pPr>
                  <w:r w:rsidRPr="00CD51EF">
                    <w:rPr>
                      <w:highlight w:val="lightGray"/>
                      <w:u w:val="single"/>
                    </w:rPr>
                    <w:t xml:space="preserve">(2)  the person was not required to register </w:t>
                  </w:r>
                  <w:r w:rsidRPr="00CD51EF">
                    <w:rPr>
                      <w:highlight w:val="lightGray"/>
                      <w:u w:val="single"/>
                    </w:rPr>
                    <w:lastRenderedPageBreak/>
                    <w:t xml:space="preserve">as a sex offender </w:t>
                  </w:r>
                  <w:r w:rsidRPr="001D00FE">
                    <w:rPr>
                      <w:highlight w:val="lightGray"/>
                      <w:u w:val="single"/>
                    </w:rPr>
                    <w:t>under Chapter 62 as a condition of or as a result of the person's placement on deferred adjudication community supervision as described by Subdivision (1);</w:t>
                  </w:r>
                </w:p>
                <w:p w:rsidR="00796920" w:rsidRDefault="0038114A" w:rsidP="00CF2D1D">
                  <w:pPr>
                    <w:jc w:val="both"/>
                  </w:pPr>
                  <w:r w:rsidRPr="00CD51EF">
                    <w:rPr>
                      <w:highlight w:val="lightGray"/>
                      <w:u w:val="single"/>
                    </w:rPr>
                    <w:t>(3)  the person has not been convicted of or placed on deferred adjudication community supervision under Subchapter C, Chapter 42A, for</w:t>
                  </w:r>
                  <w:r w:rsidRPr="00CD51EF">
                    <w:rPr>
                      <w:u w:val="single"/>
                    </w:rPr>
                    <w:t xml:space="preserve"> a Class</w:t>
                  </w:r>
                  <w:r>
                    <w:rPr>
                      <w:u w:val="single"/>
                    </w:rPr>
                    <w:t xml:space="preserve"> B misdemeanor, Class A misdemeanor, or felony committed after the date of the misdemeanor offense for which the </w:t>
                  </w:r>
                  <w:r>
                    <w:rPr>
                      <w:u w:val="single"/>
                    </w:rPr>
                    <w:t>person was placed on deferred adjudication community supervision;</w:t>
                  </w:r>
                </w:p>
                <w:p w:rsidR="00796920" w:rsidRDefault="0038114A" w:rsidP="00CF2D1D">
                  <w:pPr>
                    <w:jc w:val="both"/>
                  </w:pPr>
                  <w:r w:rsidRPr="00153F7C">
                    <w:rPr>
                      <w:highlight w:val="lightGray"/>
                      <w:u w:val="single"/>
                    </w:rPr>
                    <w:t>(4)  there are no charges pending against the person for the commission of any offense, other than an offense punishable by fine only; and</w:t>
                  </w:r>
                </w:p>
                <w:p w:rsidR="00796920" w:rsidRDefault="0038114A" w:rsidP="00CF2D1D">
                  <w:pPr>
                    <w:jc w:val="both"/>
                  </w:pPr>
                  <w:r>
                    <w:rPr>
                      <w:u w:val="single"/>
                    </w:rPr>
                    <w:t>(5)  a period of not less than five years has passe</w:t>
                  </w:r>
                  <w:r>
                    <w:rPr>
                      <w:u w:val="single"/>
                    </w:rPr>
                    <w:t>d since the date on which the person received the discharge and dismissal described by Subdivision (1).</w:t>
                  </w:r>
                </w:p>
                <w:p w:rsidR="00796920" w:rsidRDefault="0038114A" w:rsidP="00CF2D1D">
                  <w:pPr>
                    <w:jc w:val="both"/>
                  </w:pPr>
                  <w:r>
                    <w:rPr>
                      <w:u w:val="single"/>
                    </w:rPr>
                    <w:t xml:space="preserve">(b)  The person must submit an ex parte petition for expunction to the court that </w:t>
                  </w:r>
                  <w:r w:rsidRPr="00CD51EF">
                    <w:rPr>
                      <w:u w:val="single"/>
                    </w:rPr>
                    <w:t>placed the person on deferred</w:t>
                  </w:r>
                  <w:r>
                    <w:rPr>
                      <w:u w:val="single"/>
                    </w:rPr>
                    <w:t xml:space="preserve"> adjudication community supervision.  The</w:t>
                  </w:r>
                  <w:r>
                    <w:rPr>
                      <w:u w:val="single"/>
                    </w:rPr>
                    <w:t xml:space="preserve"> petition must be verified and must contain:</w:t>
                  </w:r>
                </w:p>
                <w:p w:rsidR="00796920" w:rsidRDefault="0038114A" w:rsidP="00CF2D1D">
                  <w:pPr>
                    <w:jc w:val="both"/>
                  </w:pPr>
                  <w:r>
                    <w:rPr>
                      <w:u w:val="single"/>
                    </w:rPr>
                    <w:t>(1)  the information described by Section 2(b), Article 55.02; and</w:t>
                  </w:r>
                </w:p>
                <w:p w:rsidR="00796920" w:rsidRDefault="0038114A" w:rsidP="00CF2D1D">
                  <w:pPr>
                    <w:jc w:val="both"/>
                  </w:pPr>
                  <w:r>
                    <w:rPr>
                      <w:u w:val="single"/>
                    </w:rPr>
                    <w:t>(2)  a statement that:</w:t>
                  </w:r>
                </w:p>
                <w:p w:rsidR="00796920" w:rsidRDefault="0038114A" w:rsidP="00CF2D1D">
                  <w:pPr>
                    <w:jc w:val="both"/>
                  </w:pPr>
                  <w:r w:rsidRPr="00153F7C">
                    <w:rPr>
                      <w:highlight w:val="lightGray"/>
                      <w:u w:val="single"/>
                    </w:rPr>
                    <w:t>(A)  the person was not required to register as a sex offender under Chapter 62 as a condition of or as a result of the p</w:t>
                  </w:r>
                  <w:r w:rsidRPr="00153F7C">
                    <w:rPr>
                      <w:highlight w:val="lightGray"/>
                      <w:u w:val="single"/>
                    </w:rPr>
                    <w:t>erson's placement on deferred adjudication community supervision by the court;</w:t>
                  </w:r>
                </w:p>
                <w:p w:rsidR="00796920" w:rsidRDefault="0038114A" w:rsidP="00CF2D1D">
                  <w:pPr>
                    <w:jc w:val="both"/>
                  </w:pPr>
                  <w:r w:rsidRPr="00CD51EF">
                    <w:rPr>
                      <w:u w:val="single"/>
                    </w:rPr>
                    <w:t xml:space="preserve">(B)  </w:t>
                  </w:r>
                  <w:r w:rsidRPr="00CD51EF">
                    <w:rPr>
                      <w:highlight w:val="lightGray"/>
                      <w:u w:val="single"/>
                    </w:rPr>
                    <w:t>the person has not been convicted of or placed on deferred adjudication community supervision under Subchapter C, Chapter 42A, for</w:t>
                  </w:r>
                  <w:r w:rsidRPr="00CD51EF">
                    <w:rPr>
                      <w:u w:val="single"/>
                    </w:rPr>
                    <w:t xml:space="preserve"> a Class B misdemeanor, Class A misdemeano</w:t>
                  </w:r>
                  <w:r w:rsidRPr="00CD51EF">
                    <w:rPr>
                      <w:u w:val="single"/>
                    </w:rPr>
                    <w:t>r</w:t>
                  </w:r>
                  <w:r>
                    <w:rPr>
                      <w:u w:val="single"/>
                    </w:rPr>
                    <w:t>, or felony committed after the date of the misdemeanor offense for which the person was placed on deferred adjudication community supervision; and</w:t>
                  </w:r>
                </w:p>
                <w:p w:rsidR="00796920" w:rsidRDefault="0038114A" w:rsidP="00CF2D1D">
                  <w:pPr>
                    <w:jc w:val="both"/>
                  </w:pPr>
                  <w:r w:rsidRPr="00B574C0">
                    <w:rPr>
                      <w:highlight w:val="lightGray"/>
                      <w:u w:val="single"/>
                    </w:rPr>
                    <w:t>(C)  there are no charges pending against the person for the commission of any offense, other than an offen</w:t>
                  </w:r>
                  <w:r w:rsidRPr="00B574C0">
                    <w:rPr>
                      <w:highlight w:val="lightGray"/>
                      <w:u w:val="single"/>
                    </w:rPr>
                    <w:t>se punishable by fine only.</w:t>
                  </w:r>
                </w:p>
                <w:p w:rsidR="00796920" w:rsidRDefault="0038114A" w:rsidP="00CF2D1D">
                  <w:pPr>
                    <w:jc w:val="both"/>
                  </w:pPr>
                  <w:r>
                    <w:rPr>
                      <w:u w:val="single"/>
                    </w:rPr>
                    <w:t>(c)  If the court finds that the petitioner is entitled to expunction of any arrest records and files that are the subject of the petition, the court shall enter an order directing expunction in a manner consistent with the proc</w:t>
                  </w:r>
                  <w:r>
                    <w:rPr>
                      <w:u w:val="single"/>
                    </w:rPr>
                    <w:t>edures described by Section 1a, Article 55.02.</w:t>
                  </w:r>
                </w:p>
                <w:p w:rsidR="00796920" w:rsidRDefault="0038114A" w:rsidP="00CF2D1D">
                  <w:pPr>
                    <w:jc w:val="both"/>
                  </w:pPr>
                </w:p>
              </w:tc>
            </w:tr>
            <w:tr w:rsidR="00B6378A" w:rsidTr="00796920">
              <w:tc>
                <w:tcPr>
                  <w:tcW w:w="4703" w:type="dxa"/>
                  <w:tcMar>
                    <w:right w:w="360" w:type="dxa"/>
                  </w:tcMar>
                </w:tcPr>
                <w:p w:rsidR="00796920" w:rsidRDefault="0038114A" w:rsidP="00CF7269">
                  <w:pPr>
                    <w:jc w:val="both"/>
                  </w:pPr>
                  <w:r>
                    <w:lastRenderedPageBreak/>
                    <w:t>SECTION 2</w:t>
                  </w:r>
                  <w:r>
                    <w:t xml:space="preserve">.  Section 109.005(a), Business &amp; </w:t>
                  </w:r>
                  <w:r>
                    <w:t>Commerce Code, is amended</w:t>
                  </w:r>
                  <w:r>
                    <w:t>.</w:t>
                  </w:r>
                  <w:r>
                    <w:t xml:space="preserve"> </w:t>
                  </w:r>
                </w:p>
              </w:tc>
              <w:tc>
                <w:tcPr>
                  <w:tcW w:w="4643" w:type="dxa"/>
                  <w:tcMar>
                    <w:left w:w="360" w:type="dxa"/>
                  </w:tcMar>
                </w:tcPr>
                <w:p w:rsidR="00796920" w:rsidRDefault="0038114A" w:rsidP="00CF2D1D">
                  <w:pPr>
                    <w:jc w:val="both"/>
                  </w:pPr>
                  <w:r>
                    <w:t>SECTION 2. Same as introduced version.</w:t>
                  </w:r>
                </w:p>
                <w:p w:rsidR="00796920" w:rsidRDefault="0038114A" w:rsidP="00CF2D1D">
                  <w:pPr>
                    <w:jc w:val="both"/>
                  </w:pPr>
                </w:p>
                <w:p w:rsidR="00796920" w:rsidRDefault="0038114A" w:rsidP="00CF2D1D">
                  <w:pPr>
                    <w:jc w:val="both"/>
                  </w:pPr>
                </w:p>
              </w:tc>
            </w:tr>
            <w:tr w:rsidR="00B6378A" w:rsidTr="00796920">
              <w:tc>
                <w:tcPr>
                  <w:tcW w:w="4703" w:type="dxa"/>
                  <w:tcMar>
                    <w:right w:w="360" w:type="dxa"/>
                  </w:tcMar>
                </w:tcPr>
                <w:p w:rsidR="00796920" w:rsidRDefault="0038114A" w:rsidP="00CF2D1D">
                  <w:pPr>
                    <w:jc w:val="both"/>
                  </w:pPr>
                  <w:r>
                    <w:t>SECTION 3.  Article 55.011(b), Code of Criminal Procedure, is amended</w:t>
                  </w:r>
                  <w:r>
                    <w:t>.</w:t>
                  </w:r>
                  <w:r>
                    <w:t xml:space="preserve"> </w:t>
                  </w:r>
                </w:p>
              </w:tc>
              <w:tc>
                <w:tcPr>
                  <w:tcW w:w="4643" w:type="dxa"/>
                  <w:tcMar>
                    <w:left w:w="360" w:type="dxa"/>
                  </w:tcMar>
                </w:tcPr>
                <w:p w:rsidR="00796920" w:rsidRDefault="0038114A" w:rsidP="00CF2D1D">
                  <w:pPr>
                    <w:jc w:val="both"/>
                  </w:pPr>
                  <w:r>
                    <w:t xml:space="preserve">SECTION 3. Same as </w:t>
                  </w:r>
                  <w:r>
                    <w:t>introduced version.</w:t>
                  </w:r>
                </w:p>
                <w:p w:rsidR="00796920" w:rsidRDefault="0038114A" w:rsidP="00CF2D1D">
                  <w:pPr>
                    <w:jc w:val="both"/>
                  </w:pPr>
                </w:p>
                <w:p w:rsidR="00796920" w:rsidRDefault="0038114A" w:rsidP="00CF2D1D">
                  <w:pPr>
                    <w:jc w:val="both"/>
                  </w:pPr>
                </w:p>
              </w:tc>
            </w:tr>
            <w:tr w:rsidR="00B6378A" w:rsidTr="00796920">
              <w:tc>
                <w:tcPr>
                  <w:tcW w:w="4703" w:type="dxa"/>
                  <w:tcMar>
                    <w:right w:w="360" w:type="dxa"/>
                  </w:tcMar>
                </w:tcPr>
                <w:p w:rsidR="00796920" w:rsidRPr="00CD51EF" w:rsidRDefault="0038114A" w:rsidP="00CF2D1D">
                  <w:pPr>
                    <w:jc w:val="both"/>
                    <w:rPr>
                      <w:highlight w:val="lightGray"/>
                    </w:rPr>
                  </w:pPr>
                  <w:r w:rsidRPr="00CD51EF">
                    <w:rPr>
                      <w:highlight w:val="lightGray"/>
                    </w:rPr>
                    <w:t>No equivalent provision.</w:t>
                  </w:r>
                </w:p>
                <w:p w:rsidR="00796920" w:rsidRPr="00CD51EF" w:rsidRDefault="0038114A" w:rsidP="00CF2D1D">
                  <w:pPr>
                    <w:jc w:val="both"/>
                    <w:rPr>
                      <w:highlight w:val="lightGray"/>
                    </w:rPr>
                  </w:pPr>
                </w:p>
              </w:tc>
              <w:tc>
                <w:tcPr>
                  <w:tcW w:w="4643" w:type="dxa"/>
                  <w:tcMar>
                    <w:left w:w="360" w:type="dxa"/>
                  </w:tcMar>
                </w:tcPr>
                <w:p w:rsidR="00796920" w:rsidRPr="00CD51EF" w:rsidRDefault="0038114A" w:rsidP="00CF2D1D">
                  <w:pPr>
                    <w:jc w:val="both"/>
                  </w:pPr>
                  <w:r w:rsidRPr="00CD51EF">
                    <w:t>SECTION 4.  Article 102.006(b), Code of Criminal Procedure, is amended to read as follows:</w:t>
                  </w:r>
                </w:p>
                <w:p w:rsidR="00796920" w:rsidRPr="00CD51EF" w:rsidRDefault="0038114A" w:rsidP="00CF2D1D">
                  <w:pPr>
                    <w:jc w:val="both"/>
                  </w:pPr>
                  <w:r w:rsidRPr="00CD51EF">
                    <w:t>(b)  The fees under Subsection (a) shall be waived if[</w:t>
                  </w:r>
                  <w:r w:rsidRPr="00CD51EF">
                    <w:rPr>
                      <w:strike/>
                    </w:rPr>
                    <w:t>:</w:t>
                  </w:r>
                </w:p>
                <w:p w:rsidR="00796920" w:rsidRPr="00CD51EF" w:rsidRDefault="0038114A" w:rsidP="00CF2D1D">
                  <w:pPr>
                    <w:jc w:val="both"/>
                  </w:pPr>
                  <w:r w:rsidRPr="00CD51EF">
                    <w:t>[</w:t>
                  </w:r>
                  <w:r w:rsidRPr="00CD51EF">
                    <w:rPr>
                      <w:strike/>
                    </w:rPr>
                    <w:t>(1)</w:t>
                  </w:r>
                  <w:r w:rsidRPr="00CD51EF">
                    <w:t>]  the petitioner</w:t>
                  </w:r>
                  <w:r w:rsidRPr="00CD51EF">
                    <w:rPr>
                      <w:u w:val="single"/>
                    </w:rPr>
                    <w:t>:</w:t>
                  </w:r>
                </w:p>
                <w:p w:rsidR="00796920" w:rsidRPr="00CD51EF" w:rsidRDefault="0038114A" w:rsidP="00CF2D1D">
                  <w:pPr>
                    <w:jc w:val="both"/>
                  </w:pPr>
                  <w:r w:rsidRPr="00CD51EF">
                    <w:rPr>
                      <w:u w:val="single"/>
                    </w:rPr>
                    <w:t>(1)</w:t>
                  </w:r>
                  <w:r w:rsidRPr="00CD51EF">
                    <w:t xml:space="preserve">  seeks expunction of a criminal r</w:t>
                  </w:r>
                  <w:r w:rsidRPr="00CD51EF">
                    <w:t>ecord that relates to an arrest for an offense of which the person was acquitted, other than an acquittal for an offense described by Article 55.01(c)</w:t>
                  </w:r>
                  <w:r w:rsidRPr="00CD51EF">
                    <w:rPr>
                      <w:u w:val="single"/>
                    </w:rPr>
                    <w:t>,</w:t>
                  </w:r>
                  <w:r w:rsidRPr="00CD51EF">
                    <w:t xml:space="preserve"> [</w:t>
                  </w:r>
                  <w:r w:rsidRPr="00CD51EF">
                    <w:rPr>
                      <w:strike/>
                    </w:rPr>
                    <w:t>;</w:t>
                  </w:r>
                  <w:r w:rsidRPr="00CD51EF">
                    <w:t>] and</w:t>
                  </w:r>
                </w:p>
                <w:p w:rsidR="00796920" w:rsidRPr="00CD51EF" w:rsidRDefault="0038114A" w:rsidP="00CF2D1D">
                  <w:pPr>
                    <w:jc w:val="both"/>
                  </w:pPr>
                  <w:r w:rsidRPr="00CD51EF">
                    <w:t>[</w:t>
                  </w:r>
                  <w:r w:rsidRPr="00CD51EF">
                    <w:rPr>
                      <w:strike/>
                    </w:rPr>
                    <w:t>(2)</w:t>
                  </w:r>
                  <w:r w:rsidRPr="00CD51EF">
                    <w:t>] the petition for expunction is filed not later than the 30th day after the date of the acq</w:t>
                  </w:r>
                  <w:r w:rsidRPr="00CD51EF">
                    <w:t>uittal</w:t>
                  </w:r>
                  <w:r w:rsidRPr="00CD51EF">
                    <w:rPr>
                      <w:u w:val="single"/>
                    </w:rPr>
                    <w:t>; or</w:t>
                  </w:r>
                </w:p>
                <w:p w:rsidR="00796920" w:rsidRDefault="0038114A" w:rsidP="00CF2D1D">
                  <w:pPr>
                    <w:jc w:val="both"/>
                  </w:pPr>
                  <w:r w:rsidRPr="00CD51EF">
                    <w:rPr>
                      <w:u w:val="single"/>
                    </w:rPr>
                    <w:t>(2)  is entitled to expunction under Chapter 55, and the court finds that the petitioner is indigent</w:t>
                  </w:r>
                  <w:r w:rsidRPr="00CD51EF">
                    <w:t>.</w:t>
                  </w:r>
                </w:p>
                <w:p w:rsidR="00796920" w:rsidRDefault="0038114A" w:rsidP="00CF2D1D">
                  <w:pPr>
                    <w:jc w:val="both"/>
                  </w:pPr>
                </w:p>
              </w:tc>
            </w:tr>
            <w:tr w:rsidR="00B6378A" w:rsidTr="00796920">
              <w:tc>
                <w:tcPr>
                  <w:tcW w:w="4703" w:type="dxa"/>
                  <w:tcMar>
                    <w:right w:w="360" w:type="dxa"/>
                  </w:tcMar>
                </w:tcPr>
                <w:p w:rsidR="00796920" w:rsidRDefault="0038114A" w:rsidP="00CF2D1D">
                  <w:pPr>
                    <w:jc w:val="both"/>
                  </w:pPr>
                  <w:r>
                    <w:t>SECTION 4.  Section 411.0835, Government Code, is amended</w:t>
                  </w:r>
                  <w:r>
                    <w:t>.</w:t>
                  </w:r>
                  <w:r>
                    <w:t xml:space="preserve"> </w:t>
                  </w:r>
                </w:p>
              </w:tc>
              <w:tc>
                <w:tcPr>
                  <w:tcW w:w="4643" w:type="dxa"/>
                  <w:tcMar>
                    <w:left w:w="360" w:type="dxa"/>
                  </w:tcMar>
                </w:tcPr>
                <w:p w:rsidR="00796920" w:rsidRDefault="0038114A" w:rsidP="00CF2D1D">
                  <w:pPr>
                    <w:jc w:val="both"/>
                  </w:pPr>
                  <w:r>
                    <w:t>SECTION 5. Same as introduced version.</w:t>
                  </w:r>
                </w:p>
                <w:p w:rsidR="00796920" w:rsidRDefault="0038114A" w:rsidP="00CF2D1D">
                  <w:pPr>
                    <w:jc w:val="both"/>
                  </w:pPr>
                </w:p>
                <w:p w:rsidR="00796920" w:rsidRDefault="0038114A" w:rsidP="00CF2D1D">
                  <w:pPr>
                    <w:jc w:val="both"/>
                  </w:pPr>
                </w:p>
              </w:tc>
            </w:tr>
            <w:tr w:rsidR="00B6378A" w:rsidTr="00796920">
              <w:tc>
                <w:tcPr>
                  <w:tcW w:w="4703" w:type="dxa"/>
                  <w:tcMar>
                    <w:right w:w="360" w:type="dxa"/>
                  </w:tcMar>
                </w:tcPr>
                <w:p w:rsidR="00796920" w:rsidRDefault="0038114A" w:rsidP="00CF2D1D">
                  <w:pPr>
                    <w:jc w:val="both"/>
                  </w:pPr>
                  <w:r>
                    <w:t xml:space="preserve">SECTION 5.  Section 411.0851(a), </w:t>
                  </w:r>
                  <w:r>
                    <w:t>Government Code, is amended</w:t>
                  </w:r>
                  <w:r>
                    <w:t>.</w:t>
                  </w:r>
                  <w:r>
                    <w:t xml:space="preserve"> </w:t>
                  </w:r>
                </w:p>
              </w:tc>
              <w:tc>
                <w:tcPr>
                  <w:tcW w:w="4643" w:type="dxa"/>
                  <w:tcMar>
                    <w:left w:w="360" w:type="dxa"/>
                  </w:tcMar>
                </w:tcPr>
                <w:p w:rsidR="00796920" w:rsidRDefault="0038114A" w:rsidP="00CF2D1D">
                  <w:pPr>
                    <w:jc w:val="both"/>
                  </w:pPr>
                  <w:r>
                    <w:t>SECTION 6. Same as introduced version.</w:t>
                  </w:r>
                </w:p>
                <w:p w:rsidR="00796920" w:rsidRDefault="0038114A" w:rsidP="00CF2D1D">
                  <w:pPr>
                    <w:jc w:val="both"/>
                  </w:pPr>
                </w:p>
                <w:p w:rsidR="00796920" w:rsidRDefault="0038114A" w:rsidP="00CF2D1D">
                  <w:pPr>
                    <w:jc w:val="both"/>
                  </w:pPr>
                </w:p>
              </w:tc>
            </w:tr>
            <w:tr w:rsidR="00B6378A" w:rsidTr="00796920">
              <w:tc>
                <w:tcPr>
                  <w:tcW w:w="4703" w:type="dxa"/>
                  <w:tcMar>
                    <w:right w:w="360" w:type="dxa"/>
                  </w:tcMar>
                </w:tcPr>
                <w:p w:rsidR="00796920" w:rsidRDefault="0038114A" w:rsidP="00CF2D1D">
                  <w:pPr>
                    <w:jc w:val="both"/>
                  </w:pPr>
                  <w:r>
                    <w:t>SECTION 6.  Section 411.151(b), Government Code, is amended</w:t>
                  </w:r>
                  <w:r>
                    <w:t>.</w:t>
                  </w:r>
                  <w:r>
                    <w:t xml:space="preserve"> </w:t>
                  </w:r>
                </w:p>
              </w:tc>
              <w:tc>
                <w:tcPr>
                  <w:tcW w:w="4643" w:type="dxa"/>
                  <w:tcMar>
                    <w:left w:w="360" w:type="dxa"/>
                  </w:tcMar>
                </w:tcPr>
                <w:p w:rsidR="00796920" w:rsidRDefault="0038114A" w:rsidP="00CF2D1D">
                  <w:pPr>
                    <w:jc w:val="both"/>
                  </w:pPr>
                  <w:r>
                    <w:t>SECTION 7. Same as introduced version.</w:t>
                  </w:r>
                </w:p>
                <w:p w:rsidR="00796920" w:rsidRDefault="0038114A" w:rsidP="00CF2D1D">
                  <w:pPr>
                    <w:jc w:val="both"/>
                  </w:pPr>
                </w:p>
                <w:p w:rsidR="00796920" w:rsidRDefault="0038114A" w:rsidP="00CF2D1D">
                  <w:pPr>
                    <w:jc w:val="both"/>
                  </w:pPr>
                </w:p>
              </w:tc>
            </w:tr>
            <w:tr w:rsidR="00B6378A" w:rsidTr="00796920">
              <w:tc>
                <w:tcPr>
                  <w:tcW w:w="4703" w:type="dxa"/>
                  <w:tcMar>
                    <w:right w:w="360" w:type="dxa"/>
                  </w:tcMar>
                </w:tcPr>
                <w:p w:rsidR="00796920" w:rsidRDefault="0038114A" w:rsidP="00CF2D1D">
                  <w:pPr>
                    <w:jc w:val="both"/>
                  </w:pPr>
                  <w:r>
                    <w:t>SECTION 7.  Section 552.1425(a), Government Code, is amended</w:t>
                  </w:r>
                  <w:r>
                    <w:t>.</w:t>
                  </w:r>
                  <w:r>
                    <w:t xml:space="preserve"> </w:t>
                  </w:r>
                </w:p>
              </w:tc>
              <w:tc>
                <w:tcPr>
                  <w:tcW w:w="4643" w:type="dxa"/>
                  <w:tcMar>
                    <w:left w:w="360" w:type="dxa"/>
                  </w:tcMar>
                </w:tcPr>
                <w:p w:rsidR="00796920" w:rsidRDefault="0038114A" w:rsidP="00CF2D1D">
                  <w:pPr>
                    <w:jc w:val="both"/>
                  </w:pPr>
                  <w:r>
                    <w:t>SECTION 8. Same a</w:t>
                  </w:r>
                  <w:r>
                    <w:t>s introduced version.</w:t>
                  </w:r>
                </w:p>
                <w:p w:rsidR="00796920" w:rsidRDefault="0038114A" w:rsidP="00CF2D1D">
                  <w:pPr>
                    <w:jc w:val="both"/>
                  </w:pPr>
                </w:p>
                <w:p w:rsidR="00796920" w:rsidRDefault="0038114A" w:rsidP="00CF2D1D">
                  <w:pPr>
                    <w:jc w:val="both"/>
                  </w:pPr>
                </w:p>
              </w:tc>
            </w:tr>
            <w:tr w:rsidR="00B6378A" w:rsidTr="00796920">
              <w:tc>
                <w:tcPr>
                  <w:tcW w:w="4703" w:type="dxa"/>
                  <w:tcMar>
                    <w:right w:w="360" w:type="dxa"/>
                  </w:tcMar>
                </w:tcPr>
                <w:p w:rsidR="00796920" w:rsidRDefault="0038114A" w:rsidP="00CF2D1D">
                  <w:pPr>
                    <w:jc w:val="both"/>
                  </w:pPr>
                  <w:r>
                    <w:t>SECTION 8.  This Act applies to an expunction of records and files relating to any misdemeanor offense that occurred before, on, or after the effective date of this Act.</w:t>
                  </w:r>
                </w:p>
                <w:p w:rsidR="00796920" w:rsidRDefault="0038114A" w:rsidP="00CF2D1D">
                  <w:pPr>
                    <w:jc w:val="both"/>
                  </w:pPr>
                </w:p>
              </w:tc>
              <w:tc>
                <w:tcPr>
                  <w:tcW w:w="4643" w:type="dxa"/>
                  <w:tcMar>
                    <w:left w:w="360" w:type="dxa"/>
                  </w:tcMar>
                </w:tcPr>
                <w:p w:rsidR="00796920" w:rsidRDefault="0038114A" w:rsidP="00CF2D1D">
                  <w:pPr>
                    <w:jc w:val="both"/>
                  </w:pPr>
                  <w:r w:rsidRPr="00CD51EF">
                    <w:t xml:space="preserve">SECTION 9.  This Act applies to an expunction of </w:t>
                  </w:r>
                  <w:r w:rsidRPr="00CD51EF">
                    <w:rPr>
                      <w:highlight w:val="lightGray"/>
                    </w:rPr>
                    <w:t>arrest</w:t>
                  </w:r>
                  <w:r w:rsidRPr="00CD51EF">
                    <w:t xml:space="preserve"> records and files relating to any misdemeanor offense that occurred before, on, or after the effective date of this Act.</w:t>
                  </w:r>
                </w:p>
              </w:tc>
            </w:tr>
            <w:tr w:rsidR="00B6378A" w:rsidTr="00796920">
              <w:tc>
                <w:tcPr>
                  <w:tcW w:w="4703" w:type="dxa"/>
                  <w:tcMar>
                    <w:right w:w="360" w:type="dxa"/>
                  </w:tcMar>
                </w:tcPr>
                <w:p w:rsidR="00796920" w:rsidRDefault="0038114A" w:rsidP="00CF2D1D">
                  <w:pPr>
                    <w:jc w:val="both"/>
                  </w:pPr>
                  <w:r>
                    <w:t>SECTION 9.  This Act takes effect September 1, 2017.</w:t>
                  </w:r>
                </w:p>
              </w:tc>
              <w:tc>
                <w:tcPr>
                  <w:tcW w:w="4643" w:type="dxa"/>
                  <w:tcMar>
                    <w:left w:w="360" w:type="dxa"/>
                  </w:tcMar>
                </w:tcPr>
                <w:p w:rsidR="00796920" w:rsidRDefault="0038114A" w:rsidP="00CF2D1D">
                  <w:pPr>
                    <w:jc w:val="both"/>
                  </w:pPr>
                  <w:r>
                    <w:t>SECTION 10. Same as introduced version.</w:t>
                  </w:r>
                </w:p>
              </w:tc>
            </w:tr>
          </w:tbl>
          <w:p w:rsidR="00796920" w:rsidRDefault="0038114A" w:rsidP="00CF2D1D"/>
          <w:p w:rsidR="00796920" w:rsidRPr="009C1E9A" w:rsidRDefault="0038114A" w:rsidP="00CF2D1D">
            <w:pPr>
              <w:rPr>
                <w:b/>
                <w:u w:val="single"/>
              </w:rPr>
            </w:pPr>
          </w:p>
        </w:tc>
      </w:tr>
    </w:tbl>
    <w:p w:rsidR="004108C3" w:rsidRPr="008423E4" w:rsidRDefault="0038114A"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114A">
      <w:r>
        <w:separator/>
      </w:r>
    </w:p>
  </w:endnote>
  <w:endnote w:type="continuationSeparator" w:id="0">
    <w:p w:rsidR="00000000" w:rsidRDefault="0038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9C" w:rsidRDefault="00381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6378A" w:rsidTr="009C1E9A">
      <w:trPr>
        <w:cantSplit/>
      </w:trPr>
      <w:tc>
        <w:tcPr>
          <w:tcW w:w="0" w:type="pct"/>
        </w:tcPr>
        <w:p w:rsidR="00137D90" w:rsidRDefault="0038114A" w:rsidP="009C1E9A">
          <w:pPr>
            <w:pStyle w:val="Footer"/>
            <w:tabs>
              <w:tab w:val="clear" w:pos="8640"/>
              <w:tab w:val="right" w:pos="9360"/>
            </w:tabs>
          </w:pPr>
        </w:p>
      </w:tc>
      <w:tc>
        <w:tcPr>
          <w:tcW w:w="2395" w:type="pct"/>
        </w:tcPr>
        <w:p w:rsidR="00137D90" w:rsidRDefault="0038114A" w:rsidP="009C1E9A">
          <w:pPr>
            <w:pStyle w:val="Footer"/>
            <w:tabs>
              <w:tab w:val="clear" w:pos="8640"/>
              <w:tab w:val="right" w:pos="9360"/>
            </w:tabs>
          </w:pPr>
        </w:p>
        <w:p w:rsidR="001A4310" w:rsidRDefault="0038114A" w:rsidP="009C1E9A">
          <w:pPr>
            <w:pStyle w:val="Footer"/>
            <w:tabs>
              <w:tab w:val="clear" w:pos="8640"/>
              <w:tab w:val="right" w:pos="9360"/>
            </w:tabs>
          </w:pPr>
        </w:p>
        <w:p w:rsidR="00137D90" w:rsidRDefault="0038114A" w:rsidP="009C1E9A">
          <w:pPr>
            <w:pStyle w:val="Footer"/>
            <w:tabs>
              <w:tab w:val="clear" w:pos="8640"/>
              <w:tab w:val="right" w:pos="9360"/>
            </w:tabs>
          </w:pPr>
        </w:p>
      </w:tc>
      <w:tc>
        <w:tcPr>
          <w:tcW w:w="2453" w:type="pct"/>
        </w:tcPr>
        <w:p w:rsidR="00137D90" w:rsidRDefault="0038114A" w:rsidP="009C1E9A">
          <w:pPr>
            <w:pStyle w:val="Footer"/>
            <w:tabs>
              <w:tab w:val="clear" w:pos="8640"/>
              <w:tab w:val="right" w:pos="9360"/>
            </w:tabs>
            <w:jc w:val="right"/>
          </w:pPr>
        </w:p>
      </w:tc>
    </w:tr>
    <w:tr w:rsidR="00B6378A" w:rsidTr="009C1E9A">
      <w:trPr>
        <w:cantSplit/>
      </w:trPr>
      <w:tc>
        <w:tcPr>
          <w:tcW w:w="0" w:type="pct"/>
        </w:tcPr>
        <w:p w:rsidR="00EC379B" w:rsidRDefault="0038114A" w:rsidP="009C1E9A">
          <w:pPr>
            <w:pStyle w:val="Footer"/>
            <w:tabs>
              <w:tab w:val="clear" w:pos="8640"/>
              <w:tab w:val="right" w:pos="9360"/>
            </w:tabs>
          </w:pPr>
        </w:p>
      </w:tc>
      <w:tc>
        <w:tcPr>
          <w:tcW w:w="2395" w:type="pct"/>
        </w:tcPr>
        <w:p w:rsidR="00EC379B" w:rsidRPr="009C1E9A" w:rsidRDefault="0038114A" w:rsidP="009C1E9A">
          <w:pPr>
            <w:pStyle w:val="Footer"/>
            <w:tabs>
              <w:tab w:val="clear" w:pos="8640"/>
              <w:tab w:val="right" w:pos="9360"/>
            </w:tabs>
            <w:rPr>
              <w:rFonts w:ascii="Shruti" w:hAnsi="Shruti"/>
              <w:sz w:val="22"/>
            </w:rPr>
          </w:pPr>
          <w:r>
            <w:rPr>
              <w:rFonts w:ascii="Shruti" w:hAnsi="Shruti"/>
              <w:sz w:val="22"/>
            </w:rPr>
            <w:t>85R 17757</w:t>
          </w:r>
        </w:p>
      </w:tc>
      <w:tc>
        <w:tcPr>
          <w:tcW w:w="2453" w:type="pct"/>
        </w:tcPr>
        <w:p w:rsidR="00EC379B" w:rsidRDefault="0038114A" w:rsidP="009C1E9A">
          <w:pPr>
            <w:pStyle w:val="Footer"/>
            <w:tabs>
              <w:tab w:val="clear" w:pos="8640"/>
              <w:tab w:val="right" w:pos="9360"/>
            </w:tabs>
            <w:jc w:val="right"/>
          </w:pPr>
          <w:r>
            <w:fldChar w:fldCharType="begin"/>
          </w:r>
          <w:r>
            <w:instrText xml:space="preserve"> DOCPROPERTY  OTID  \* MERGEFORMAT </w:instrText>
          </w:r>
          <w:r>
            <w:fldChar w:fldCharType="separate"/>
          </w:r>
          <w:r>
            <w:t>17.73.850</w:t>
          </w:r>
          <w:r>
            <w:fldChar w:fldCharType="end"/>
          </w:r>
        </w:p>
      </w:tc>
    </w:tr>
    <w:tr w:rsidR="00B6378A" w:rsidTr="009C1E9A">
      <w:trPr>
        <w:cantSplit/>
      </w:trPr>
      <w:tc>
        <w:tcPr>
          <w:tcW w:w="0" w:type="pct"/>
        </w:tcPr>
        <w:p w:rsidR="00EC379B" w:rsidRDefault="0038114A" w:rsidP="009C1E9A">
          <w:pPr>
            <w:pStyle w:val="Footer"/>
            <w:tabs>
              <w:tab w:val="clear" w:pos="4320"/>
              <w:tab w:val="clear" w:pos="8640"/>
              <w:tab w:val="left" w:pos="2865"/>
            </w:tabs>
          </w:pPr>
        </w:p>
      </w:tc>
      <w:tc>
        <w:tcPr>
          <w:tcW w:w="2395" w:type="pct"/>
        </w:tcPr>
        <w:p w:rsidR="00EC379B" w:rsidRPr="009C1E9A" w:rsidRDefault="0038114A" w:rsidP="009C1E9A">
          <w:pPr>
            <w:pStyle w:val="Footer"/>
            <w:tabs>
              <w:tab w:val="clear" w:pos="4320"/>
              <w:tab w:val="clear" w:pos="8640"/>
              <w:tab w:val="left" w:pos="2865"/>
            </w:tabs>
            <w:rPr>
              <w:rFonts w:ascii="Shruti" w:hAnsi="Shruti"/>
              <w:sz w:val="22"/>
            </w:rPr>
          </w:pPr>
          <w:r>
            <w:rPr>
              <w:rFonts w:ascii="Shruti" w:hAnsi="Shruti"/>
              <w:sz w:val="22"/>
            </w:rPr>
            <w:t>Substitute Document Number: 85R 15942</w:t>
          </w:r>
        </w:p>
      </w:tc>
      <w:tc>
        <w:tcPr>
          <w:tcW w:w="2453" w:type="pct"/>
        </w:tcPr>
        <w:p w:rsidR="00EC379B" w:rsidRDefault="0038114A" w:rsidP="006D504F">
          <w:pPr>
            <w:pStyle w:val="Footer"/>
            <w:rPr>
              <w:rStyle w:val="PageNumber"/>
            </w:rPr>
          </w:pPr>
        </w:p>
        <w:p w:rsidR="00EC379B" w:rsidRDefault="0038114A" w:rsidP="009C1E9A">
          <w:pPr>
            <w:pStyle w:val="Footer"/>
            <w:tabs>
              <w:tab w:val="clear" w:pos="8640"/>
              <w:tab w:val="right" w:pos="9360"/>
            </w:tabs>
            <w:jc w:val="right"/>
          </w:pPr>
        </w:p>
      </w:tc>
    </w:tr>
    <w:tr w:rsidR="00B6378A" w:rsidTr="009C1E9A">
      <w:trPr>
        <w:cantSplit/>
        <w:trHeight w:val="323"/>
      </w:trPr>
      <w:tc>
        <w:tcPr>
          <w:tcW w:w="0" w:type="pct"/>
          <w:gridSpan w:val="3"/>
        </w:tcPr>
        <w:p w:rsidR="00EC379B" w:rsidRDefault="0038114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38114A" w:rsidP="009C1E9A">
          <w:pPr>
            <w:pStyle w:val="Footer"/>
            <w:tabs>
              <w:tab w:val="clear" w:pos="8640"/>
              <w:tab w:val="right" w:pos="9360"/>
            </w:tabs>
            <w:jc w:val="center"/>
          </w:pPr>
        </w:p>
      </w:tc>
    </w:tr>
  </w:tbl>
  <w:p w:rsidR="00EC379B" w:rsidRPr="00FF6F72" w:rsidRDefault="0038114A"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9C" w:rsidRDefault="00381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114A">
      <w:r>
        <w:separator/>
      </w:r>
    </w:p>
  </w:footnote>
  <w:footnote w:type="continuationSeparator" w:id="0">
    <w:p w:rsidR="00000000" w:rsidRDefault="00381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9C" w:rsidRDefault="003811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9C" w:rsidRDefault="003811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9C" w:rsidRDefault="00381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8A"/>
    <w:rsid w:val="0038114A"/>
    <w:rsid w:val="00B6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47A40"/>
    <w:rPr>
      <w:sz w:val="16"/>
      <w:szCs w:val="16"/>
    </w:rPr>
  </w:style>
  <w:style w:type="paragraph" w:styleId="CommentText">
    <w:name w:val="annotation text"/>
    <w:basedOn w:val="Normal"/>
    <w:link w:val="CommentTextChar"/>
    <w:rsid w:val="00247A40"/>
    <w:rPr>
      <w:sz w:val="20"/>
      <w:szCs w:val="20"/>
    </w:rPr>
  </w:style>
  <w:style w:type="character" w:customStyle="1" w:styleId="CommentTextChar">
    <w:name w:val="Comment Text Char"/>
    <w:basedOn w:val="DefaultParagraphFont"/>
    <w:link w:val="CommentText"/>
    <w:rsid w:val="00247A40"/>
  </w:style>
  <w:style w:type="paragraph" w:styleId="CommentSubject">
    <w:name w:val="annotation subject"/>
    <w:basedOn w:val="CommentText"/>
    <w:next w:val="CommentText"/>
    <w:link w:val="CommentSubjectChar"/>
    <w:rsid w:val="00247A40"/>
    <w:rPr>
      <w:b/>
      <w:bCs/>
    </w:rPr>
  </w:style>
  <w:style w:type="character" w:customStyle="1" w:styleId="CommentSubjectChar">
    <w:name w:val="Comment Subject Char"/>
    <w:basedOn w:val="CommentTextChar"/>
    <w:link w:val="CommentSubject"/>
    <w:rsid w:val="00247A40"/>
    <w:rPr>
      <w:b/>
      <w:bCs/>
    </w:rPr>
  </w:style>
  <w:style w:type="character" w:styleId="Hyperlink">
    <w:name w:val="Hyperlink"/>
    <w:basedOn w:val="DefaultParagraphFont"/>
    <w:rsid w:val="00E70C86"/>
    <w:rPr>
      <w:color w:val="0000FF" w:themeColor="hyperlink"/>
      <w:u w:val="single"/>
    </w:rPr>
  </w:style>
  <w:style w:type="character" w:styleId="FollowedHyperlink">
    <w:name w:val="FollowedHyperlink"/>
    <w:basedOn w:val="DefaultParagraphFont"/>
    <w:rsid w:val="009C04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47A40"/>
    <w:rPr>
      <w:sz w:val="16"/>
      <w:szCs w:val="16"/>
    </w:rPr>
  </w:style>
  <w:style w:type="paragraph" w:styleId="CommentText">
    <w:name w:val="annotation text"/>
    <w:basedOn w:val="Normal"/>
    <w:link w:val="CommentTextChar"/>
    <w:rsid w:val="00247A40"/>
    <w:rPr>
      <w:sz w:val="20"/>
      <w:szCs w:val="20"/>
    </w:rPr>
  </w:style>
  <w:style w:type="character" w:customStyle="1" w:styleId="CommentTextChar">
    <w:name w:val="Comment Text Char"/>
    <w:basedOn w:val="DefaultParagraphFont"/>
    <w:link w:val="CommentText"/>
    <w:rsid w:val="00247A40"/>
  </w:style>
  <w:style w:type="paragraph" w:styleId="CommentSubject">
    <w:name w:val="annotation subject"/>
    <w:basedOn w:val="CommentText"/>
    <w:next w:val="CommentText"/>
    <w:link w:val="CommentSubjectChar"/>
    <w:rsid w:val="00247A40"/>
    <w:rPr>
      <w:b/>
      <w:bCs/>
    </w:rPr>
  </w:style>
  <w:style w:type="character" w:customStyle="1" w:styleId="CommentSubjectChar">
    <w:name w:val="Comment Subject Char"/>
    <w:basedOn w:val="CommentTextChar"/>
    <w:link w:val="CommentSubject"/>
    <w:rsid w:val="00247A40"/>
    <w:rPr>
      <w:b/>
      <w:bCs/>
    </w:rPr>
  </w:style>
  <w:style w:type="character" w:styleId="Hyperlink">
    <w:name w:val="Hyperlink"/>
    <w:basedOn w:val="DefaultParagraphFont"/>
    <w:rsid w:val="00E70C86"/>
    <w:rPr>
      <w:color w:val="0000FF" w:themeColor="hyperlink"/>
      <w:u w:val="single"/>
    </w:rPr>
  </w:style>
  <w:style w:type="character" w:styleId="FollowedHyperlink">
    <w:name w:val="FollowedHyperlink"/>
    <w:basedOn w:val="DefaultParagraphFont"/>
    <w:rsid w:val="009C04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9589</Characters>
  <Application>Microsoft Office Word</Application>
  <DocSecurity>4</DocSecurity>
  <Lines>305</Lines>
  <Paragraphs>68</Paragraphs>
  <ScaleCrop>false</ScaleCrop>
  <HeadingPairs>
    <vt:vector size="2" baseType="variant">
      <vt:variant>
        <vt:lpstr>Title</vt:lpstr>
      </vt:variant>
      <vt:variant>
        <vt:i4>1</vt:i4>
      </vt:variant>
    </vt:vector>
  </HeadingPairs>
  <TitlesOfParts>
    <vt:vector size="1" baseType="lpstr">
      <vt:lpstr>BA - HB00670 (Committee Report (Substituted))</vt:lpstr>
    </vt:vector>
  </TitlesOfParts>
  <Company>State of Texas</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17757</dc:subject>
  <dc:creator>State of Texas</dc:creator>
  <dc:description>HB 670 by Canales-(H)Criminal Jurisprudence (Substitute Document Number: 85R 15942)</dc:description>
  <cp:lastModifiedBy>Alexander McMillan</cp:lastModifiedBy>
  <cp:revision>2</cp:revision>
  <cp:lastPrinted>2017-03-15T12:29:00Z</cp:lastPrinted>
  <dcterms:created xsi:type="dcterms:W3CDTF">2017-03-27T18:15:00Z</dcterms:created>
  <dcterms:modified xsi:type="dcterms:W3CDTF">2017-03-27T18:15:00Z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17.73.850</vt:lpwstr>
  </property>
</Properties>
</file>