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E0616D" w:rsidTr="00345119">
        <w:tc>
          <w:tcPr>
            <w:tcW w:w="9576" w:type="dxa"/>
            <w:noWrap/>
          </w:tcPr>
          <w:p w:rsidR="008423E4" w:rsidRPr="0022177D" w:rsidRDefault="00037957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037957" w:rsidP="008423E4">
      <w:pPr>
        <w:jc w:val="center"/>
      </w:pPr>
    </w:p>
    <w:p w:rsidR="008423E4" w:rsidRPr="00B31F0E" w:rsidRDefault="00037957" w:rsidP="008423E4"/>
    <w:p w:rsidR="008423E4" w:rsidRPr="00742794" w:rsidRDefault="00037957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E0616D" w:rsidTr="00345119">
        <w:tc>
          <w:tcPr>
            <w:tcW w:w="9576" w:type="dxa"/>
          </w:tcPr>
          <w:p w:rsidR="008423E4" w:rsidRPr="00861995" w:rsidRDefault="00037957" w:rsidP="00345119">
            <w:pPr>
              <w:jc w:val="right"/>
            </w:pPr>
            <w:r>
              <w:t>H.B. 238</w:t>
            </w:r>
          </w:p>
        </w:tc>
      </w:tr>
      <w:tr w:rsidR="00E0616D" w:rsidTr="00345119">
        <w:tc>
          <w:tcPr>
            <w:tcW w:w="9576" w:type="dxa"/>
          </w:tcPr>
          <w:p w:rsidR="008423E4" w:rsidRPr="00861995" w:rsidRDefault="00037957" w:rsidP="00920B80">
            <w:pPr>
              <w:jc w:val="right"/>
            </w:pPr>
            <w:r>
              <w:t xml:space="preserve">By: </w:t>
            </w:r>
            <w:r>
              <w:t>Hernandez</w:t>
            </w:r>
          </w:p>
        </w:tc>
      </w:tr>
      <w:tr w:rsidR="00E0616D" w:rsidTr="00345119">
        <w:tc>
          <w:tcPr>
            <w:tcW w:w="9576" w:type="dxa"/>
          </w:tcPr>
          <w:p w:rsidR="008423E4" w:rsidRPr="00861995" w:rsidRDefault="00037957" w:rsidP="00345119">
            <w:pPr>
              <w:jc w:val="right"/>
            </w:pPr>
            <w:r>
              <w:t>Corrections</w:t>
            </w:r>
          </w:p>
        </w:tc>
      </w:tr>
      <w:tr w:rsidR="00E0616D" w:rsidTr="00345119">
        <w:tc>
          <w:tcPr>
            <w:tcW w:w="9576" w:type="dxa"/>
          </w:tcPr>
          <w:p w:rsidR="008423E4" w:rsidRDefault="00037957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037957" w:rsidP="008423E4">
      <w:pPr>
        <w:tabs>
          <w:tab w:val="right" w:pos="9360"/>
        </w:tabs>
      </w:pPr>
    </w:p>
    <w:p w:rsidR="008423E4" w:rsidRDefault="00037957" w:rsidP="008423E4"/>
    <w:p w:rsidR="008423E4" w:rsidRDefault="00037957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E0616D" w:rsidTr="00345119">
        <w:tc>
          <w:tcPr>
            <w:tcW w:w="9576" w:type="dxa"/>
          </w:tcPr>
          <w:p w:rsidR="008423E4" w:rsidRPr="00A8133F" w:rsidRDefault="00037957" w:rsidP="00915F6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037957" w:rsidP="00915F60"/>
          <w:p w:rsidR="008423E4" w:rsidRDefault="00037957" w:rsidP="00915F60">
            <w:pPr>
              <w:pStyle w:val="Header"/>
              <w:jc w:val="both"/>
            </w:pPr>
            <w:r>
              <w:t>Concerns have been raised</w:t>
            </w:r>
            <w:r>
              <w:t xml:space="preserve"> that current state law does not adequately require certain prostitution offenders to submit a DNA sample </w:t>
            </w:r>
            <w:r>
              <w:t xml:space="preserve">for </w:t>
            </w:r>
            <w:r>
              <w:t xml:space="preserve">the </w:t>
            </w:r>
            <w:r>
              <w:t>state's DNA database system and</w:t>
            </w:r>
            <w:r>
              <w:t xml:space="preserve"> the </w:t>
            </w:r>
            <w:r>
              <w:t xml:space="preserve">federal </w:t>
            </w:r>
            <w:r>
              <w:t xml:space="preserve">Combined DNA Index System. </w:t>
            </w:r>
            <w:r>
              <w:t>H</w:t>
            </w:r>
            <w:r>
              <w:t>.</w:t>
            </w:r>
            <w:r>
              <w:t>B</w:t>
            </w:r>
            <w:r>
              <w:t>.</w:t>
            </w:r>
            <w:r>
              <w:t xml:space="preserve"> 238 seeks </w:t>
            </w:r>
            <w:r>
              <w:t xml:space="preserve">to address this issue by </w:t>
            </w:r>
            <w:r>
              <w:t xml:space="preserve">ensuring </w:t>
            </w:r>
            <w:r>
              <w:t xml:space="preserve">that offenses inadvertently excluded from the </w:t>
            </w:r>
            <w:r>
              <w:t xml:space="preserve">DNA records </w:t>
            </w:r>
            <w:r>
              <w:t xml:space="preserve">requirement </w:t>
            </w:r>
            <w:r>
              <w:t>will be</w:t>
            </w:r>
            <w:r>
              <w:t xml:space="preserve"> </w:t>
            </w:r>
            <w:r>
              <w:t>included.</w:t>
            </w:r>
          </w:p>
          <w:p w:rsidR="008423E4" w:rsidRPr="00E26B13" w:rsidRDefault="00037957" w:rsidP="00915F60">
            <w:pPr>
              <w:rPr>
                <w:b/>
              </w:rPr>
            </w:pPr>
          </w:p>
        </w:tc>
      </w:tr>
      <w:tr w:rsidR="00E0616D" w:rsidTr="00345119">
        <w:tc>
          <w:tcPr>
            <w:tcW w:w="9576" w:type="dxa"/>
          </w:tcPr>
          <w:p w:rsidR="0017725B" w:rsidRDefault="00037957" w:rsidP="00915F6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037957" w:rsidP="00915F60">
            <w:pPr>
              <w:rPr>
                <w:b/>
                <w:u w:val="single"/>
              </w:rPr>
            </w:pPr>
          </w:p>
          <w:p w:rsidR="00457660" w:rsidRPr="00457660" w:rsidRDefault="00037957" w:rsidP="00915F60">
            <w:pPr>
              <w:jc w:val="both"/>
            </w:pPr>
            <w:r>
              <w:t>It is the committee's</w:t>
            </w:r>
            <w:r>
              <w:t xml:space="preserve">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037957" w:rsidP="00915F60">
            <w:pPr>
              <w:rPr>
                <w:b/>
                <w:u w:val="single"/>
              </w:rPr>
            </w:pPr>
          </w:p>
        </w:tc>
      </w:tr>
      <w:tr w:rsidR="00E0616D" w:rsidTr="00345119">
        <w:tc>
          <w:tcPr>
            <w:tcW w:w="9576" w:type="dxa"/>
          </w:tcPr>
          <w:p w:rsidR="008423E4" w:rsidRPr="00A8133F" w:rsidRDefault="00037957" w:rsidP="00915F60">
            <w:pPr>
              <w:rPr>
                <w:b/>
              </w:rPr>
            </w:pPr>
            <w:r w:rsidRPr="009C1E9A">
              <w:rPr>
                <w:b/>
                <w:u w:val="single"/>
              </w:rPr>
              <w:t>RUL</w:t>
            </w:r>
            <w:r w:rsidRPr="009C1E9A">
              <w:rPr>
                <w:b/>
                <w:u w:val="single"/>
              </w:rPr>
              <w:t>EMAKING AUTHORITY</w:t>
            </w:r>
            <w:r>
              <w:rPr>
                <w:b/>
              </w:rPr>
              <w:t xml:space="preserve"> </w:t>
            </w:r>
          </w:p>
          <w:p w:rsidR="008423E4" w:rsidRDefault="00037957" w:rsidP="00915F60"/>
          <w:p w:rsidR="00457660" w:rsidRDefault="00037957" w:rsidP="00915F6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037957" w:rsidP="00915F60">
            <w:pPr>
              <w:rPr>
                <w:b/>
              </w:rPr>
            </w:pPr>
          </w:p>
        </w:tc>
      </w:tr>
      <w:tr w:rsidR="00E0616D" w:rsidTr="00345119">
        <w:tc>
          <w:tcPr>
            <w:tcW w:w="9576" w:type="dxa"/>
          </w:tcPr>
          <w:p w:rsidR="008423E4" w:rsidRPr="00A8133F" w:rsidRDefault="00037957" w:rsidP="00915F6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037957" w:rsidP="00915F60"/>
          <w:p w:rsidR="008423E4" w:rsidRDefault="00037957" w:rsidP="00915F6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238 amends the Government Code to include</w:t>
            </w:r>
            <w:r>
              <w:t xml:space="preserve"> </w:t>
            </w:r>
            <w:r>
              <w:t xml:space="preserve">among </w:t>
            </w:r>
            <w:r>
              <w:t xml:space="preserve">the defendants convicted of certain offenses required to provide </w:t>
            </w:r>
            <w:r>
              <w:t xml:space="preserve">to a law enforcement agency </w:t>
            </w:r>
            <w:r>
              <w:t>one or more specimens for the purpose of creating a DNA record a person convicte</w:t>
            </w:r>
            <w:r>
              <w:t>d of a prostitution offense for which the actor, based on the payment of a fee by t</w:t>
            </w:r>
            <w:r>
              <w:t>he actor or another person on behalf of the actor, knowingly offered to engage, agreed to engage, or engaged in sexual conduct or knowingly solicited another in a public place to engage with the actor in sexual conduct for hire</w:t>
            </w:r>
            <w:r>
              <w:t>.</w:t>
            </w:r>
            <w:r>
              <w:t xml:space="preserve">  </w:t>
            </w:r>
          </w:p>
          <w:p w:rsidR="00B94910" w:rsidRPr="00835628" w:rsidRDefault="00037957" w:rsidP="00915F60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E0616D" w:rsidTr="00345119">
        <w:tc>
          <w:tcPr>
            <w:tcW w:w="9576" w:type="dxa"/>
          </w:tcPr>
          <w:p w:rsidR="008423E4" w:rsidRPr="00A8133F" w:rsidRDefault="00037957" w:rsidP="00915F60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037957" w:rsidP="00915F60"/>
          <w:p w:rsidR="008423E4" w:rsidRPr="003624F2" w:rsidRDefault="00037957" w:rsidP="00915F6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</w:t>
            </w:r>
            <w:r>
              <w:t>ber 1, 2017.</w:t>
            </w:r>
          </w:p>
          <w:p w:rsidR="008423E4" w:rsidRPr="00233FDB" w:rsidRDefault="00037957" w:rsidP="00915F60">
            <w:pPr>
              <w:rPr>
                <w:b/>
              </w:rPr>
            </w:pPr>
          </w:p>
        </w:tc>
      </w:tr>
    </w:tbl>
    <w:p w:rsidR="008423E4" w:rsidRPr="00BE0E75" w:rsidRDefault="00037957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037957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7957">
      <w:r>
        <w:separator/>
      </w:r>
    </w:p>
  </w:endnote>
  <w:endnote w:type="continuationSeparator" w:id="0">
    <w:p w:rsidR="00000000" w:rsidRDefault="0003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E0616D" w:rsidTr="009C1E9A">
      <w:trPr>
        <w:cantSplit/>
      </w:trPr>
      <w:tc>
        <w:tcPr>
          <w:tcW w:w="0" w:type="pct"/>
        </w:tcPr>
        <w:p w:rsidR="00137D90" w:rsidRDefault="00037957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037957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037957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037957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03795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0616D" w:rsidTr="009C1E9A">
      <w:trPr>
        <w:cantSplit/>
      </w:trPr>
      <w:tc>
        <w:tcPr>
          <w:tcW w:w="0" w:type="pct"/>
        </w:tcPr>
        <w:p w:rsidR="00EC379B" w:rsidRDefault="00037957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037957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15325</w:t>
          </w:r>
        </w:p>
      </w:tc>
      <w:tc>
        <w:tcPr>
          <w:tcW w:w="2453" w:type="pct"/>
        </w:tcPr>
        <w:p w:rsidR="00EC379B" w:rsidRDefault="0003795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17.63.166</w:t>
          </w:r>
          <w:r>
            <w:fldChar w:fldCharType="end"/>
          </w:r>
        </w:p>
      </w:tc>
    </w:tr>
    <w:tr w:rsidR="00E0616D" w:rsidTr="009C1E9A">
      <w:trPr>
        <w:cantSplit/>
      </w:trPr>
      <w:tc>
        <w:tcPr>
          <w:tcW w:w="0" w:type="pct"/>
        </w:tcPr>
        <w:p w:rsidR="00EC379B" w:rsidRDefault="00037957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037957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037957" w:rsidP="006D504F">
          <w:pPr>
            <w:pStyle w:val="Footer"/>
            <w:rPr>
              <w:rStyle w:val="PageNumber"/>
            </w:rPr>
          </w:pPr>
        </w:p>
        <w:p w:rsidR="00EC379B" w:rsidRDefault="0003795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0616D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037957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037957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037957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37957">
      <w:r>
        <w:separator/>
      </w:r>
    </w:p>
  </w:footnote>
  <w:footnote w:type="continuationSeparator" w:id="0">
    <w:p w:rsidR="00000000" w:rsidRDefault="00037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16D"/>
    <w:rsid w:val="00037957"/>
    <w:rsid w:val="00E0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44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4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4BBD"/>
  </w:style>
  <w:style w:type="paragraph" w:styleId="CommentSubject">
    <w:name w:val="annotation subject"/>
    <w:basedOn w:val="CommentText"/>
    <w:next w:val="CommentText"/>
    <w:link w:val="CommentSubjectChar"/>
    <w:rsid w:val="00E44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4B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44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4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4BBD"/>
  </w:style>
  <w:style w:type="paragraph" w:styleId="CommentSubject">
    <w:name w:val="annotation subject"/>
    <w:basedOn w:val="CommentText"/>
    <w:next w:val="CommentText"/>
    <w:link w:val="CommentSubjectChar"/>
    <w:rsid w:val="00E44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4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1271</Characters>
  <Application>Microsoft Office Word</Application>
  <DocSecurity>4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HB00238 (Committee Report (Unamended))</vt:lpstr>
    </vt:vector>
  </TitlesOfParts>
  <Company>State of Texas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15325</dc:subject>
  <dc:creator>State of Texas</dc:creator>
  <dc:description>HB 238 by Hernandez-(H)Corrections</dc:description>
  <cp:lastModifiedBy>Brianna Weis</cp:lastModifiedBy>
  <cp:revision>2</cp:revision>
  <cp:lastPrinted>2017-03-04T18:15:00Z</cp:lastPrinted>
  <dcterms:created xsi:type="dcterms:W3CDTF">2017-03-29T16:42:00Z</dcterms:created>
  <dcterms:modified xsi:type="dcterms:W3CDTF">2017-03-29T16:42:00Z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17.63.166</vt:lpwstr>
  </property>
</Properties>
</file>