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BD25C6" w:rsidTr="00345119">
        <w:tc>
          <w:tcPr>
            <w:tcW w:w="9576" w:type="dxa"/>
            <w:noWrap/>
          </w:tcPr>
          <w:p w:rsidR="008423E4" w:rsidRPr="0022177D" w:rsidRDefault="00FE5B69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FE5B69" w:rsidP="008423E4">
      <w:pPr>
        <w:jc w:val="center"/>
      </w:pPr>
    </w:p>
    <w:p w:rsidR="008423E4" w:rsidRPr="00B31F0E" w:rsidRDefault="00FE5B69" w:rsidP="008423E4"/>
    <w:p w:rsidR="008423E4" w:rsidRPr="00742794" w:rsidRDefault="00FE5B69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BD25C6" w:rsidTr="00345119">
        <w:tc>
          <w:tcPr>
            <w:tcW w:w="9576" w:type="dxa"/>
          </w:tcPr>
          <w:p w:rsidR="008423E4" w:rsidRPr="00861995" w:rsidRDefault="00FE5B69" w:rsidP="00345119">
            <w:pPr>
              <w:jc w:val="right"/>
            </w:pPr>
            <w:r>
              <w:t>H.B. 150</w:t>
            </w:r>
          </w:p>
        </w:tc>
      </w:tr>
      <w:tr w:rsidR="00BD25C6" w:rsidTr="00345119">
        <w:tc>
          <w:tcPr>
            <w:tcW w:w="9576" w:type="dxa"/>
          </w:tcPr>
          <w:p w:rsidR="008423E4" w:rsidRPr="00861995" w:rsidRDefault="00FE5B69" w:rsidP="006D14A1">
            <w:pPr>
              <w:jc w:val="right"/>
            </w:pPr>
            <w:r>
              <w:t xml:space="preserve">By: </w:t>
            </w:r>
            <w:r>
              <w:t>Bell</w:t>
            </w:r>
          </w:p>
        </w:tc>
      </w:tr>
      <w:tr w:rsidR="00BD25C6" w:rsidTr="00345119">
        <w:tc>
          <w:tcPr>
            <w:tcW w:w="9576" w:type="dxa"/>
          </w:tcPr>
          <w:p w:rsidR="008423E4" w:rsidRPr="00861995" w:rsidRDefault="00FE5B69" w:rsidP="00345119">
            <w:pPr>
              <w:jc w:val="right"/>
            </w:pPr>
            <w:r>
              <w:t>Ways &amp; Means</w:t>
            </w:r>
          </w:p>
        </w:tc>
      </w:tr>
      <w:tr w:rsidR="00BD25C6" w:rsidTr="00345119">
        <w:tc>
          <w:tcPr>
            <w:tcW w:w="9576" w:type="dxa"/>
          </w:tcPr>
          <w:p w:rsidR="008423E4" w:rsidRDefault="00FE5B69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FE5B69" w:rsidP="008423E4">
      <w:pPr>
        <w:tabs>
          <w:tab w:val="right" w:pos="9360"/>
        </w:tabs>
      </w:pPr>
    </w:p>
    <w:p w:rsidR="008423E4" w:rsidRDefault="00FE5B69" w:rsidP="008423E4"/>
    <w:p w:rsidR="008423E4" w:rsidRDefault="00FE5B69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BD25C6" w:rsidTr="00345119">
        <w:tc>
          <w:tcPr>
            <w:tcW w:w="9576" w:type="dxa"/>
          </w:tcPr>
          <w:p w:rsidR="008423E4" w:rsidRPr="00A8133F" w:rsidRDefault="00FE5B69" w:rsidP="007D776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FE5B69" w:rsidP="007D7766"/>
          <w:p w:rsidR="008423E4" w:rsidRDefault="00FE5B69" w:rsidP="007D7766">
            <w:pPr>
              <w:pStyle w:val="Header"/>
              <w:jc w:val="both"/>
            </w:pPr>
            <w:r>
              <w:t>Concerns have been raised regarding</w:t>
            </w:r>
            <w:r>
              <w:t xml:space="preserve"> the</w:t>
            </w:r>
            <w:r>
              <w:t xml:space="preserve"> inadequacy of the</w:t>
            </w:r>
            <w:r>
              <w:t xml:space="preserve"> residence homestead</w:t>
            </w:r>
            <w:r>
              <w:t xml:space="preserve"> property tax</w:t>
            </w:r>
            <w:r>
              <w:t xml:space="preserve"> exemption afforded to</w:t>
            </w:r>
            <w:r>
              <w:t xml:space="preserve"> a disabled veteran who has a disability rating of less than 100 percent</w:t>
            </w:r>
            <w:r>
              <w:t xml:space="preserve"> for a </w:t>
            </w:r>
            <w:r>
              <w:t xml:space="preserve">residence homestead </w:t>
            </w:r>
            <w:r>
              <w:t xml:space="preserve">that </w:t>
            </w:r>
            <w:r>
              <w:t xml:space="preserve">was donated to the veteran by a charitable organization at </w:t>
            </w:r>
            <w:r w:rsidRPr="006F7431">
              <w:t>some cost to the veteran</w:t>
            </w:r>
            <w:r>
              <w:t xml:space="preserve">. </w:t>
            </w:r>
            <w:r>
              <w:t xml:space="preserve">The goal of </w:t>
            </w:r>
            <w:r>
              <w:t>H</w:t>
            </w:r>
            <w:r>
              <w:t>.</w:t>
            </w:r>
            <w:r>
              <w:t>B</w:t>
            </w:r>
            <w:r>
              <w:t>.</w:t>
            </w:r>
            <w:r>
              <w:t xml:space="preserve"> 150 </w:t>
            </w:r>
            <w:r>
              <w:t xml:space="preserve">is to </w:t>
            </w:r>
            <w:r>
              <w:t xml:space="preserve">address these concerns by </w:t>
            </w:r>
            <w:r>
              <w:t>entitl</w:t>
            </w:r>
            <w:r>
              <w:t>ing</w:t>
            </w:r>
            <w:r>
              <w:t xml:space="preserve"> such</w:t>
            </w:r>
            <w:r>
              <w:t xml:space="preserve"> a disabled veteran </w:t>
            </w:r>
            <w:r w:rsidRPr="003A72F2">
              <w:t>to an exemption</w:t>
            </w:r>
            <w:r>
              <w:t xml:space="preserve"> </w:t>
            </w:r>
            <w:r w:rsidRPr="006F7431">
              <w:t>from taxation of a percentage of the appraised value of the veteran's residence homestead equal to the veteran's disability rating</w:t>
            </w:r>
            <w:r>
              <w:t xml:space="preserve"> under certain circumstances.</w:t>
            </w:r>
          </w:p>
          <w:p w:rsidR="007D7766" w:rsidRPr="00E26B13" w:rsidRDefault="00FE5B69" w:rsidP="007D7766">
            <w:pPr>
              <w:pStyle w:val="Header"/>
              <w:jc w:val="both"/>
              <w:rPr>
                <w:b/>
              </w:rPr>
            </w:pPr>
          </w:p>
        </w:tc>
      </w:tr>
      <w:tr w:rsidR="00BD25C6" w:rsidTr="00345119">
        <w:tc>
          <w:tcPr>
            <w:tcW w:w="9576" w:type="dxa"/>
          </w:tcPr>
          <w:p w:rsidR="0017725B" w:rsidRDefault="00FE5B69" w:rsidP="007D776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FE5B69" w:rsidP="007D7766">
            <w:pPr>
              <w:rPr>
                <w:b/>
                <w:u w:val="single"/>
              </w:rPr>
            </w:pPr>
          </w:p>
          <w:p w:rsidR="00C86685" w:rsidRPr="00C86685" w:rsidRDefault="00FE5B69" w:rsidP="007D7766">
            <w:pPr>
              <w:jc w:val="both"/>
            </w:pPr>
            <w:r>
              <w:t xml:space="preserve">It is the committee's opinion </w:t>
            </w:r>
            <w:r>
              <w:t>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FE5B69" w:rsidP="007D7766">
            <w:pPr>
              <w:rPr>
                <w:b/>
                <w:u w:val="single"/>
              </w:rPr>
            </w:pPr>
          </w:p>
        </w:tc>
      </w:tr>
      <w:tr w:rsidR="00BD25C6" w:rsidTr="00345119">
        <w:tc>
          <w:tcPr>
            <w:tcW w:w="9576" w:type="dxa"/>
          </w:tcPr>
          <w:p w:rsidR="008423E4" w:rsidRPr="00A8133F" w:rsidRDefault="00FE5B69" w:rsidP="007D776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</w:t>
            </w:r>
            <w:r w:rsidRPr="009C1E9A">
              <w:rPr>
                <w:b/>
                <w:u w:val="single"/>
              </w:rPr>
              <w:t>UTHORITY</w:t>
            </w:r>
            <w:r>
              <w:rPr>
                <w:b/>
              </w:rPr>
              <w:t xml:space="preserve"> </w:t>
            </w:r>
          </w:p>
          <w:p w:rsidR="008423E4" w:rsidRDefault="00FE5B69" w:rsidP="007D7766"/>
          <w:p w:rsidR="00C86685" w:rsidRDefault="00FE5B69" w:rsidP="007D776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FE5B69" w:rsidP="007D7766">
            <w:pPr>
              <w:rPr>
                <w:b/>
              </w:rPr>
            </w:pPr>
          </w:p>
        </w:tc>
      </w:tr>
      <w:tr w:rsidR="00BD25C6" w:rsidTr="00345119">
        <w:tc>
          <w:tcPr>
            <w:tcW w:w="9576" w:type="dxa"/>
          </w:tcPr>
          <w:p w:rsidR="008423E4" w:rsidRPr="00A8133F" w:rsidRDefault="00FE5B69" w:rsidP="007D776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FE5B69" w:rsidP="007D7766"/>
          <w:p w:rsidR="008423E4" w:rsidRDefault="00FE5B69" w:rsidP="007D776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2483F">
              <w:t>H.B. 150</w:t>
            </w:r>
            <w:r>
              <w:t xml:space="preserve"> amends</w:t>
            </w:r>
            <w:r>
              <w:t xml:space="preserve"> the Tax Code to </w:t>
            </w:r>
            <w:r>
              <w:t xml:space="preserve">entitle a </w:t>
            </w:r>
            <w:r w:rsidRPr="006F7431">
              <w:t>disabled veteran</w:t>
            </w:r>
            <w:r w:rsidRPr="006F7431">
              <w:t xml:space="preserve"> who has a disability rating of less than 100 percent</w:t>
            </w:r>
            <w:r>
              <w:t xml:space="preserve"> </w:t>
            </w:r>
            <w:r w:rsidRPr="003A72F2">
              <w:t>to an exemption</w:t>
            </w:r>
            <w:r>
              <w:t xml:space="preserve"> </w:t>
            </w:r>
            <w:r w:rsidRPr="006F7431">
              <w:t>from taxation of a percentage of the appraised value of the veteran's residence homestead equal to the veteran's disability rating if the residence homestead was donated to the veteran b</w:t>
            </w:r>
            <w:r w:rsidRPr="006F7431">
              <w:t>y a charitable organization</w:t>
            </w:r>
            <w:r>
              <w:t xml:space="preserve"> </w:t>
            </w:r>
            <w:r w:rsidRPr="006F7431">
              <w:t xml:space="preserve">at some cost to the veteran in the form of a cash payment, a mortgage, or both in an aggregate amount that is not more than 50 percent of the good faith estimate of the </w:t>
            </w:r>
            <w:r>
              <w:t xml:space="preserve">residence homestead's </w:t>
            </w:r>
            <w:r w:rsidRPr="006F7431">
              <w:t>market value made by the charitable o</w:t>
            </w:r>
            <w:r w:rsidRPr="006F7431">
              <w:t xml:space="preserve">rganization as of the </w:t>
            </w:r>
            <w:r>
              <w:t xml:space="preserve">donation </w:t>
            </w:r>
            <w:r w:rsidRPr="006F7431">
              <w:t>date.</w:t>
            </w:r>
          </w:p>
          <w:p w:rsidR="008423E4" w:rsidRPr="00835628" w:rsidRDefault="00FE5B69" w:rsidP="007D7766">
            <w:pPr>
              <w:rPr>
                <w:b/>
              </w:rPr>
            </w:pPr>
          </w:p>
        </w:tc>
      </w:tr>
      <w:tr w:rsidR="00BD25C6" w:rsidTr="00345119">
        <w:tc>
          <w:tcPr>
            <w:tcW w:w="9576" w:type="dxa"/>
          </w:tcPr>
          <w:p w:rsidR="008423E4" w:rsidRPr="00A8133F" w:rsidRDefault="00FE5B69" w:rsidP="007D776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FE5B69" w:rsidP="007D7766"/>
          <w:p w:rsidR="008423E4" w:rsidRPr="00C86685" w:rsidRDefault="00FE5B69" w:rsidP="007D776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January 1, 2018, if the constitutional amendment </w:t>
            </w:r>
            <w:r w:rsidRPr="00C86685">
              <w:t xml:space="preserve">authorizing the legislature to provide for an exemption from </w:t>
            </w:r>
            <w:r>
              <w:t>property</w:t>
            </w:r>
            <w:r w:rsidRPr="00C86685">
              <w:t xml:space="preserve"> taxation of part of the market value of the residence homestead of a partially di</w:t>
            </w:r>
            <w:r w:rsidRPr="00C86685">
              <w:t>sabled veteran or the surviving spouse of a partially disabled veteran if the residence homestead was donated to the disabled veteran by a charitable organization for less than the market value of the residence homestead and harmonizing certain related pro</w:t>
            </w:r>
            <w:r w:rsidRPr="00C86685">
              <w:t xml:space="preserve">visions of the Texas Constitution </w:t>
            </w:r>
            <w:r>
              <w:t>is approved by the voters.</w:t>
            </w:r>
          </w:p>
          <w:p w:rsidR="008423E4" w:rsidRPr="00233FDB" w:rsidRDefault="00FE5B69" w:rsidP="007D7766">
            <w:pPr>
              <w:rPr>
                <w:b/>
              </w:rPr>
            </w:pPr>
          </w:p>
        </w:tc>
      </w:tr>
    </w:tbl>
    <w:p w:rsidR="008423E4" w:rsidRPr="00BE0E75" w:rsidRDefault="00FE5B69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FE5B69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5B69">
      <w:r>
        <w:separator/>
      </w:r>
    </w:p>
  </w:endnote>
  <w:endnote w:type="continuationSeparator" w:id="0">
    <w:p w:rsidR="00000000" w:rsidRDefault="00FE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E5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BD25C6" w:rsidTr="009C1E9A">
      <w:trPr>
        <w:cantSplit/>
      </w:trPr>
      <w:tc>
        <w:tcPr>
          <w:tcW w:w="0" w:type="pct"/>
        </w:tcPr>
        <w:p w:rsidR="00137D90" w:rsidRDefault="00FE5B6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FE5B6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FE5B6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FE5B6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FE5B6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D25C6" w:rsidTr="009C1E9A">
      <w:trPr>
        <w:cantSplit/>
      </w:trPr>
      <w:tc>
        <w:tcPr>
          <w:tcW w:w="0" w:type="pct"/>
        </w:tcPr>
        <w:p w:rsidR="00EC379B" w:rsidRDefault="00FE5B6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FE5B6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25703</w:t>
          </w:r>
        </w:p>
      </w:tc>
      <w:tc>
        <w:tcPr>
          <w:tcW w:w="2453" w:type="pct"/>
        </w:tcPr>
        <w:p w:rsidR="00EC379B" w:rsidRDefault="00FE5B6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17.112.573</w:t>
          </w:r>
          <w:r>
            <w:fldChar w:fldCharType="end"/>
          </w:r>
        </w:p>
      </w:tc>
    </w:tr>
    <w:tr w:rsidR="00BD25C6" w:rsidTr="009C1E9A">
      <w:trPr>
        <w:cantSplit/>
      </w:trPr>
      <w:tc>
        <w:tcPr>
          <w:tcW w:w="0" w:type="pct"/>
        </w:tcPr>
        <w:p w:rsidR="00EC379B" w:rsidRDefault="00FE5B6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FE5B6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FE5B69" w:rsidP="006D504F">
          <w:pPr>
            <w:pStyle w:val="Footer"/>
            <w:rPr>
              <w:rStyle w:val="PageNumber"/>
            </w:rPr>
          </w:pPr>
        </w:p>
        <w:p w:rsidR="00EC379B" w:rsidRDefault="00FE5B6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BD25C6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FE5B6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FE5B69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FE5B69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E5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5B69">
      <w:r>
        <w:separator/>
      </w:r>
    </w:p>
  </w:footnote>
  <w:footnote w:type="continuationSeparator" w:id="0">
    <w:p w:rsidR="00000000" w:rsidRDefault="00FE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E5B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E5B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FE5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C6"/>
    <w:rsid w:val="00BD25C6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F74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4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7431"/>
  </w:style>
  <w:style w:type="paragraph" w:styleId="CommentSubject">
    <w:name w:val="annotation subject"/>
    <w:basedOn w:val="CommentText"/>
    <w:next w:val="CommentText"/>
    <w:link w:val="CommentSubjectChar"/>
    <w:rsid w:val="006F7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74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F74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74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7431"/>
  </w:style>
  <w:style w:type="paragraph" w:styleId="CommentSubject">
    <w:name w:val="annotation subject"/>
    <w:basedOn w:val="CommentText"/>
    <w:next w:val="CommentText"/>
    <w:link w:val="CommentSubjectChar"/>
    <w:rsid w:val="006F7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7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1923</Characters>
  <Application>Microsoft Office Word</Application>
  <DocSecurity>4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HB00150 (Committee Report (Unamended))</vt:lpstr>
    </vt:vector>
  </TitlesOfParts>
  <Company>State of Texas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25703</dc:subject>
  <dc:creator>State of Texas</dc:creator>
  <dc:description>HB 150 by Bell-(H)Ways &amp; Means</dc:description>
  <cp:lastModifiedBy>Brianna Weis</cp:lastModifiedBy>
  <cp:revision>2</cp:revision>
  <cp:lastPrinted>2017-04-23T19:19:00Z</cp:lastPrinted>
  <dcterms:created xsi:type="dcterms:W3CDTF">2017-05-02T01:37:00Z</dcterms:created>
  <dcterms:modified xsi:type="dcterms:W3CDTF">2017-05-02T01:37:00Z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17.112.573</vt:lpwstr>
  </property>
</Properties>
</file>