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62C" w:rsidRDefault="006F762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25CBA95F1944BEBA0209744787D53EF"/>
          </w:placeholder>
        </w:sdtPr>
        <w:sdtContent>
          <w:r w:rsidRPr="005C2A78">
            <w:rPr>
              <w:rFonts w:cs="Times New Roman"/>
              <w:b/>
              <w:szCs w:val="24"/>
              <w:u w:val="single"/>
            </w:rPr>
            <w:t>BILL ANALYSIS</w:t>
          </w:r>
        </w:sdtContent>
      </w:sdt>
    </w:p>
    <w:p w:rsidR="006F762C" w:rsidRPr="00585C31" w:rsidRDefault="006F762C" w:rsidP="000F1DF9">
      <w:pPr>
        <w:spacing w:after="0" w:line="240" w:lineRule="auto"/>
        <w:rPr>
          <w:rFonts w:cs="Times New Roman"/>
          <w:szCs w:val="24"/>
        </w:rPr>
      </w:pPr>
    </w:p>
    <w:p w:rsidR="006F762C" w:rsidRPr="00585C31" w:rsidRDefault="006F762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F762C" w:rsidTr="000F1DF9">
        <w:tc>
          <w:tcPr>
            <w:tcW w:w="2718" w:type="dxa"/>
          </w:tcPr>
          <w:p w:rsidR="006F762C" w:rsidRPr="005C2A78" w:rsidRDefault="006F762C" w:rsidP="006D756B">
            <w:pPr>
              <w:rPr>
                <w:rFonts w:cs="Times New Roman"/>
                <w:szCs w:val="24"/>
              </w:rPr>
            </w:pPr>
            <w:sdt>
              <w:sdtPr>
                <w:rPr>
                  <w:rFonts w:cs="Times New Roman"/>
                  <w:szCs w:val="24"/>
                </w:rPr>
                <w:alias w:val="Agency Title"/>
                <w:tag w:val="AgencyTitleContentControl"/>
                <w:id w:val="1920747753"/>
                <w:lock w:val="sdtContentLocked"/>
                <w:placeholder>
                  <w:docPart w:val="12E1752E40E14F93A6C0257DB49E92BA"/>
                </w:placeholder>
              </w:sdtPr>
              <w:sdtEndPr>
                <w:rPr>
                  <w:rFonts w:cstheme="minorBidi"/>
                  <w:szCs w:val="22"/>
                </w:rPr>
              </w:sdtEndPr>
              <w:sdtContent>
                <w:r>
                  <w:rPr>
                    <w:rFonts w:cs="Times New Roman"/>
                    <w:szCs w:val="24"/>
                  </w:rPr>
                  <w:t>Senate Research Center</w:t>
                </w:r>
              </w:sdtContent>
            </w:sdt>
          </w:p>
        </w:tc>
        <w:tc>
          <w:tcPr>
            <w:tcW w:w="6858" w:type="dxa"/>
          </w:tcPr>
          <w:p w:rsidR="006F762C" w:rsidRPr="00FF6471" w:rsidRDefault="006F762C" w:rsidP="000F1DF9">
            <w:pPr>
              <w:jc w:val="right"/>
              <w:rPr>
                <w:rFonts w:cs="Times New Roman"/>
                <w:szCs w:val="24"/>
              </w:rPr>
            </w:pPr>
            <w:sdt>
              <w:sdtPr>
                <w:rPr>
                  <w:rFonts w:cs="Times New Roman"/>
                  <w:szCs w:val="24"/>
                </w:rPr>
                <w:alias w:val="Bill Number"/>
                <w:tag w:val="BillNumberOne"/>
                <w:id w:val="-410784069"/>
                <w:lock w:val="sdtContentLocked"/>
                <w:placeholder>
                  <w:docPart w:val="683662821C824576812785336A6F97B0"/>
                </w:placeholder>
              </w:sdtPr>
              <w:sdtContent>
                <w:r>
                  <w:rPr>
                    <w:rFonts w:cs="Times New Roman"/>
                    <w:szCs w:val="24"/>
                  </w:rPr>
                  <w:t>H.B. 2</w:t>
                </w:r>
              </w:sdtContent>
            </w:sdt>
          </w:p>
        </w:tc>
      </w:tr>
      <w:tr w:rsidR="006F762C" w:rsidTr="000F1DF9">
        <w:sdt>
          <w:sdtPr>
            <w:rPr>
              <w:rFonts w:cs="Times New Roman"/>
              <w:szCs w:val="24"/>
            </w:rPr>
            <w:alias w:val="TLCNumber"/>
            <w:tag w:val="TLCNumber"/>
            <w:id w:val="-542600604"/>
            <w:lock w:val="sdtLocked"/>
            <w:placeholder>
              <w:docPart w:val="C5569513FFA94CFCBB3A17793B143D36"/>
            </w:placeholder>
            <w:showingPlcHdr/>
          </w:sdtPr>
          <w:sdtContent>
            <w:tc>
              <w:tcPr>
                <w:tcW w:w="2718" w:type="dxa"/>
              </w:tcPr>
              <w:p w:rsidR="006F762C" w:rsidRPr="000F1DF9" w:rsidRDefault="006F762C" w:rsidP="00C65088">
                <w:pPr>
                  <w:rPr>
                    <w:rFonts w:cs="Times New Roman"/>
                    <w:szCs w:val="24"/>
                  </w:rPr>
                </w:pPr>
              </w:p>
            </w:tc>
          </w:sdtContent>
        </w:sdt>
        <w:tc>
          <w:tcPr>
            <w:tcW w:w="6858" w:type="dxa"/>
          </w:tcPr>
          <w:p w:rsidR="006F762C" w:rsidRPr="005C2A78" w:rsidRDefault="006F762C" w:rsidP="006D756B">
            <w:pPr>
              <w:jc w:val="right"/>
              <w:rPr>
                <w:rFonts w:cs="Times New Roman"/>
                <w:szCs w:val="24"/>
              </w:rPr>
            </w:pPr>
            <w:sdt>
              <w:sdtPr>
                <w:rPr>
                  <w:rFonts w:cs="Times New Roman"/>
                  <w:szCs w:val="24"/>
                </w:rPr>
                <w:alias w:val="Author Label"/>
                <w:tag w:val="By"/>
                <w:id w:val="72399597"/>
                <w:lock w:val="sdtLocked"/>
                <w:placeholder>
                  <w:docPart w:val="976773BD97C34F71B8E82B2FFFD2CB2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6A2137828C8468DAC9364518B4A8071"/>
                </w:placeholder>
              </w:sdtPr>
              <w:sdtContent>
                <w:r>
                  <w:rPr>
                    <w:rFonts w:cs="Times New Roman"/>
                    <w:szCs w:val="24"/>
                  </w:rPr>
                  <w:t>Zerwas</w:t>
                </w:r>
              </w:sdtContent>
            </w:sdt>
            <w:sdt>
              <w:sdtPr>
                <w:rPr>
                  <w:rFonts w:cs="Times New Roman"/>
                  <w:szCs w:val="24"/>
                </w:rPr>
                <w:alias w:val="Sponsor"/>
                <w:tag w:val="Sponsor"/>
                <w:id w:val="-2039656131"/>
                <w:lock w:val="sdtContentLocked"/>
                <w:placeholder>
                  <w:docPart w:val="4DA71078C99945A7839242BD4946A3D1"/>
                </w:placeholder>
              </w:sdtPr>
              <w:sdtContent>
                <w:r>
                  <w:rPr>
                    <w:rFonts w:cs="Times New Roman"/>
                    <w:szCs w:val="24"/>
                  </w:rPr>
                  <w:t xml:space="preserve"> (Nelson)</w:t>
                </w:r>
              </w:sdtContent>
            </w:sdt>
          </w:p>
        </w:tc>
      </w:tr>
      <w:tr w:rsidR="006F762C" w:rsidTr="000F1DF9">
        <w:tc>
          <w:tcPr>
            <w:tcW w:w="2718" w:type="dxa"/>
          </w:tcPr>
          <w:p w:rsidR="006F762C" w:rsidRPr="00BC7495" w:rsidRDefault="006F762C" w:rsidP="000F1DF9">
            <w:pPr>
              <w:rPr>
                <w:rFonts w:cs="Times New Roman"/>
                <w:szCs w:val="24"/>
              </w:rPr>
            </w:pPr>
          </w:p>
        </w:tc>
        <w:sdt>
          <w:sdtPr>
            <w:rPr>
              <w:rFonts w:cs="Times New Roman"/>
              <w:szCs w:val="24"/>
            </w:rPr>
            <w:alias w:val="Committee"/>
            <w:tag w:val="Committee"/>
            <w:id w:val="1914272295"/>
            <w:lock w:val="sdtContentLocked"/>
            <w:placeholder>
              <w:docPart w:val="EF06F27BD81C4B9CA1E3E67E67150C08"/>
            </w:placeholder>
          </w:sdtPr>
          <w:sdtContent>
            <w:tc>
              <w:tcPr>
                <w:tcW w:w="6858" w:type="dxa"/>
              </w:tcPr>
              <w:p w:rsidR="006F762C" w:rsidRPr="00FF6471" w:rsidRDefault="006F762C" w:rsidP="000F1DF9">
                <w:pPr>
                  <w:jc w:val="right"/>
                  <w:rPr>
                    <w:rFonts w:cs="Times New Roman"/>
                    <w:szCs w:val="24"/>
                  </w:rPr>
                </w:pPr>
                <w:r>
                  <w:rPr>
                    <w:rFonts w:cs="Times New Roman"/>
                    <w:szCs w:val="24"/>
                  </w:rPr>
                  <w:t>Finance</w:t>
                </w:r>
              </w:p>
            </w:tc>
          </w:sdtContent>
        </w:sdt>
      </w:tr>
      <w:tr w:rsidR="006F762C" w:rsidTr="000F1DF9">
        <w:tc>
          <w:tcPr>
            <w:tcW w:w="2718" w:type="dxa"/>
          </w:tcPr>
          <w:p w:rsidR="006F762C" w:rsidRPr="00BC7495" w:rsidRDefault="006F762C" w:rsidP="000F1DF9">
            <w:pPr>
              <w:rPr>
                <w:rFonts w:cs="Times New Roman"/>
                <w:szCs w:val="24"/>
              </w:rPr>
            </w:pPr>
          </w:p>
        </w:tc>
        <w:sdt>
          <w:sdtPr>
            <w:rPr>
              <w:rFonts w:cs="Times New Roman"/>
              <w:szCs w:val="24"/>
            </w:rPr>
            <w:alias w:val="Date"/>
            <w:tag w:val="DateContentControl"/>
            <w:id w:val="1178081906"/>
            <w:lock w:val="sdtLocked"/>
            <w:placeholder>
              <w:docPart w:val="7DC6BD2416B84BCC808053DD90E75A47"/>
            </w:placeholder>
            <w:date w:fullDate="2017-05-16T00:00:00Z">
              <w:dateFormat w:val="M/d/yyyy"/>
              <w:lid w:val="en-US"/>
              <w:storeMappedDataAs w:val="dateTime"/>
              <w:calendar w:val="gregorian"/>
            </w:date>
          </w:sdtPr>
          <w:sdtContent>
            <w:tc>
              <w:tcPr>
                <w:tcW w:w="6858" w:type="dxa"/>
              </w:tcPr>
              <w:p w:rsidR="006F762C" w:rsidRPr="00FF6471" w:rsidRDefault="006F762C" w:rsidP="000F1DF9">
                <w:pPr>
                  <w:jc w:val="right"/>
                  <w:rPr>
                    <w:rFonts w:cs="Times New Roman"/>
                    <w:szCs w:val="24"/>
                  </w:rPr>
                </w:pPr>
                <w:r>
                  <w:rPr>
                    <w:rFonts w:cs="Times New Roman"/>
                    <w:szCs w:val="24"/>
                  </w:rPr>
                  <w:t>5/16/2017</w:t>
                </w:r>
              </w:p>
            </w:tc>
          </w:sdtContent>
        </w:sdt>
      </w:tr>
      <w:tr w:rsidR="006F762C" w:rsidTr="000F1DF9">
        <w:tc>
          <w:tcPr>
            <w:tcW w:w="2718" w:type="dxa"/>
          </w:tcPr>
          <w:p w:rsidR="006F762C" w:rsidRPr="00BC7495" w:rsidRDefault="006F762C" w:rsidP="000F1DF9">
            <w:pPr>
              <w:rPr>
                <w:rFonts w:cs="Times New Roman"/>
                <w:szCs w:val="24"/>
              </w:rPr>
            </w:pPr>
          </w:p>
        </w:tc>
        <w:sdt>
          <w:sdtPr>
            <w:rPr>
              <w:rFonts w:cs="Times New Roman"/>
              <w:szCs w:val="24"/>
            </w:rPr>
            <w:alias w:val="BA Version"/>
            <w:tag w:val="BAVersion"/>
            <w:id w:val="-1685590809"/>
            <w:lock w:val="sdtContentLocked"/>
            <w:placeholder>
              <w:docPart w:val="03A4A29F1FA84DDBB62711C6476B1366"/>
            </w:placeholder>
          </w:sdtPr>
          <w:sdtContent>
            <w:tc>
              <w:tcPr>
                <w:tcW w:w="6858" w:type="dxa"/>
              </w:tcPr>
              <w:p w:rsidR="006F762C" w:rsidRPr="00FF6471" w:rsidRDefault="006F762C" w:rsidP="000F1DF9">
                <w:pPr>
                  <w:jc w:val="right"/>
                  <w:rPr>
                    <w:rFonts w:cs="Times New Roman"/>
                    <w:szCs w:val="24"/>
                  </w:rPr>
                </w:pPr>
                <w:r>
                  <w:rPr>
                    <w:rFonts w:cs="Times New Roman"/>
                    <w:szCs w:val="24"/>
                  </w:rPr>
                  <w:t>Engrossed</w:t>
                </w:r>
              </w:p>
            </w:tc>
          </w:sdtContent>
        </w:sdt>
      </w:tr>
    </w:tbl>
    <w:p w:rsidR="006F762C" w:rsidRPr="00FF6471" w:rsidRDefault="006F762C" w:rsidP="000F1DF9">
      <w:pPr>
        <w:spacing w:after="0" w:line="240" w:lineRule="auto"/>
        <w:rPr>
          <w:rFonts w:cs="Times New Roman"/>
          <w:szCs w:val="24"/>
        </w:rPr>
      </w:pPr>
    </w:p>
    <w:p w:rsidR="006F762C" w:rsidRPr="00FF6471" w:rsidRDefault="006F762C" w:rsidP="000F1DF9">
      <w:pPr>
        <w:spacing w:after="0" w:line="240" w:lineRule="auto"/>
        <w:rPr>
          <w:rFonts w:cs="Times New Roman"/>
          <w:szCs w:val="24"/>
        </w:rPr>
      </w:pPr>
    </w:p>
    <w:p w:rsidR="006F762C" w:rsidRPr="00FF6471" w:rsidRDefault="006F762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510CF56D9124F10BC0ECA1EEBE6A7F5"/>
        </w:placeholder>
      </w:sdtPr>
      <w:sdtContent>
        <w:p w:rsidR="006F762C" w:rsidRDefault="006F762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A68FDEDD53848B79F9768A7EFC27281"/>
        </w:placeholder>
      </w:sdtPr>
      <w:sdtContent>
        <w:p w:rsidR="006F762C" w:rsidRDefault="006F762C" w:rsidP="00990698">
          <w:pPr>
            <w:pStyle w:val="NormalWeb"/>
            <w:spacing w:before="0" w:beforeAutospacing="0" w:after="0" w:afterAutospacing="0"/>
            <w:jc w:val="both"/>
            <w:divId w:val="79954180"/>
            <w:rPr>
              <w:rFonts w:eastAsia="Times New Roman"/>
              <w:bCs/>
            </w:rPr>
          </w:pPr>
        </w:p>
        <w:p w:rsidR="006F762C" w:rsidRPr="00990698" w:rsidRDefault="006F762C" w:rsidP="00990698">
          <w:pPr>
            <w:pStyle w:val="NormalWeb"/>
            <w:spacing w:before="0" w:beforeAutospacing="0" w:after="0" w:afterAutospacing="0"/>
            <w:jc w:val="both"/>
            <w:divId w:val="79954180"/>
          </w:pPr>
          <w:r w:rsidRPr="00990698">
            <w:t>Each legislative session, state agencies project the costs of fulfilling their functions and providing important services for the following two-year budget period. This information, combined with the biennial estimate of revenues submitted to the governor and the legislature before the convening of each regular session, is a key component on the construction of the General Appropriations Act. H.B. 2 seeks to make supplemental appropriations and give direction and adjustment authority regarding certain appropriations to address revised revenue estimates and supplemental needs. </w:t>
          </w:r>
        </w:p>
        <w:p w:rsidR="006F762C" w:rsidRPr="00D70925" w:rsidRDefault="006F762C" w:rsidP="00990698">
          <w:pPr>
            <w:spacing w:after="0" w:line="240" w:lineRule="auto"/>
            <w:jc w:val="both"/>
            <w:rPr>
              <w:rFonts w:eastAsia="Times New Roman" w:cs="Times New Roman"/>
              <w:bCs/>
              <w:szCs w:val="24"/>
            </w:rPr>
          </w:pPr>
        </w:p>
      </w:sdtContent>
    </w:sdt>
    <w:p w:rsidR="006F762C" w:rsidRDefault="006F762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 </w:t>
      </w:r>
      <w:bookmarkStart w:id="1" w:name="AmendsCurrentLaw"/>
      <w:bookmarkEnd w:id="1"/>
      <w:r>
        <w:rPr>
          <w:rFonts w:cs="Times New Roman"/>
          <w:szCs w:val="24"/>
        </w:rPr>
        <w:t>amends current law relating to making supplemental appropriations and giving direction and adjustment authority regarding appropriations.</w:t>
      </w:r>
    </w:p>
    <w:p w:rsidR="006F762C" w:rsidRPr="00FD3D97" w:rsidRDefault="006F762C" w:rsidP="000F1DF9">
      <w:pPr>
        <w:spacing w:after="0" w:line="240" w:lineRule="auto"/>
        <w:jc w:val="both"/>
        <w:rPr>
          <w:rFonts w:eastAsia="Times New Roman" w:cs="Times New Roman"/>
          <w:szCs w:val="24"/>
        </w:rPr>
      </w:pPr>
    </w:p>
    <w:p w:rsidR="006F762C" w:rsidRPr="005C2A78" w:rsidRDefault="006F762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71517ED3F8244F2B08BE6202D596521"/>
          </w:placeholder>
        </w:sdtPr>
        <w:sdtContent>
          <w:r>
            <w:rPr>
              <w:rFonts w:eastAsia="Times New Roman" w:cs="Times New Roman"/>
              <w:b/>
              <w:szCs w:val="24"/>
              <w:u w:val="single"/>
            </w:rPr>
            <w:t>RULEMAKING AUTHORITY</w:t>
          </w:r>
        </w:sdtContent>
      </w:sdt>
    </w:p>
    <w:p w:rsidR="006F762C" w:rsidRPr="006529C4" w:rsidRDefault="006F762C" w:rsidP="00774EC7">
      <w:pPr>
        <w:spacing w:after="0" w:line="240" w:lineRule="auto"/>
        <w:jc w:val="both"/>
        <w:rPr>
          <w:rFonts w:cs="Times New Roman"/>
          <w:szCs w:val="24"/>
        </w:rPr>
      </w:pPr>
    </w:p>
    <w:p w:rsidR="006F762C" w:rsidRPr="006529C4" w:rsidRDefault="006F762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F762C" w:rsidRPr="006529C4" w:rsidRDefault="006F762C" w:rsidP="00774EC7">
      <w:pPr>
        <w:spacing w:after="0" w:line="240" w:lineRule="auto"/>
        <w:jc w:val="both"/>
        <w:rPr>
          <w:rFonts w:cs="Times New Roman"/>
          <w:szCs w:val="24"/>
        </w:rPr>
      </w:pPr>
    </w:p>
    <w:p w:rsidR="006F762C" w:rsidRPr="005C2A78" w:rsidRDefault="006F762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5FD3A6218C0448DBE67038AD4D43D5B"/>
          </w:placeholder>
        </w:sdtPr>
        <w:sdtContent>
          <w:r>
            <w:rPr>
              <w:rFonts w:eastAsia="Times New Roman" w:cs="Times New Roman"/>
              <w:b/>
              <w:szCs w:val="24"/>
              <w:u w:val="single"/>
            </w:rPr>
            <w:t>SECTION BY SECTION ANALYSIS</w:t>
          </w:r>
        </w:sdtContent>
      </w:sdt>
    </w:p>
    <w:p w:rsidR="006F762C" w:rsidRPr="005C2A78" w:rsidRDefault="006F762C" w:rsidP="000F1DF9">
      <w:pPr>
        <w:spacing w:after="0" w:line="240" w:lineRule="auto"/>
        <w:jc w:val="both"/>
        <w:rPr>
          <w:rFonts w:eastAsia="Times New Roman" w:cs="Times New Roman"/>
          <w:szCs w:val="24"/>
        </w:rPr>
      </w:pPr>
    </w:p>
    <w:p w:rsidR="006F762C" w:rsidRPr="005C2A78" w:rsidRDefault="006F762C" w:rsidP="000F1DF9">
      <w:pPr>
        <w:spacing w:after="0" w:line="240" w:lineRule="auto"/>
        <w:jc w:val="both"/>
        <w:rPr>
          <w:rFonts w:eastAsia="Times New Roman" w:cs="Times New Roman"/>
          <w:szCs w:val="24"/>
        </w:rPr>
      </w:pPr>
      <w:r w:rsidRPr="005C2A78">
        <w:rPr>
          <w:rFonts w:eastAsia="Times New Roman" w:cs="Times New Roman"/>
          <w:szCs w:val="24"/>
        </w:rPr>
        <w:t>SECTION 1.</w:t>
      </w:r>
      <w:r w:rsidRPr="00FD3D97">
        <w:t xml:space="preserve"> </w:t>
      </w:r>
      <w:r w:rsidRPr="00FD3D97">
        <w:rPr>
          <w:rFonts w:eastAsia="Times New Roman" w:cs="Times New Roman"/>
          <w:szCs w:val="24"/>
        </w:rPr>
        <w:t>APPROPRIATION REDUCT</w:t>
      </w:r>
      <w:r>
        <w:rPr>
          <w:rFonts w:eastAsia="Times New Roman" w:cs="Times New Roman"/>
          <w:szCs w:val="24"/>
        </w:rPr>
        <w:t>ION: PUBLIC FINANCE AUTHORITY. Provides that t</w:t>
      </w:r>
      <w:r w:rsidRPr="00FD3D97">
        <w:rPr>
          <w:rFonts w:eastAsia="Times New Roman" w:cs="Times New Roman"/>
          <w:szCs w:val="24"/>
        </w:rPr>
        <w:t>he unencumbered appropriations from the general revenue fund</w:t>
      </w:r>
      <w:r>
        <w:rPr>
          <w:rFonts w:eastAsia="Times New Roman" w:cs="Times New Roman"/>
          <w:szCs w:val="24"/>
        </w:rPr>
        <w:t xml:space="preserve"> (GRF)</w:t>
      </w:r>
      <w:r w:rsidRPr="00FD3D97">
        <w:rPr>
          <w:rFonts w:eastAsia="Times New Roman" w:cs="Times New Roman"/>
          <w:szCs w:val="24"/>
        </w:rPr>
        <w:t xml:space="preserve"> to the </w:t>
      </w:r>
      <w:r>
        <w:rPr>
          <w:rFonts w:eastAsia="Times New Roman" w:cs="Times New Roman"/>
          <w:szCs w:val="24"/>
        </w:rPr>
        <w:t xml:space="preserve">Texas </w:t>
      </w:r>
      <w:r w:rsidRPr="00FD3D97">
        <w:rPr>
          <w:rFonts w:eastAsia="Times New Roman" w:cs="Times New Roman"/>
          <w:szCs w:val="24"/>
        </w:rPr>
        <w:t>Public Finance Authority</w:t>
      </w:r>
      <w:r>
        <w:rPr>
          <w:rFonts w:eastAsia="Times New Roman" w:cs="Times New Roman"/>
          <w:szCs w:val="24"/>
        </w:rPr>
        <w:t xml:space="preserve"> (TPFA)</w:t>
      </w:r>
      <w:r w:rsidRPr="00FD3D97">
        <w:rPr>
          <w:rFonts w:eastAsia="Times New Roman" w:cs="Times New Roman"/>
          <w:szCs w:val="24"/>
        </w:rPr>
        <w:t xml:space="preserve"> made by Chapter 1281</w:t>
      </w:r>
      <w:r>
        <w:rPr>
          <w:rFonts w:eastAsia="Times New Roman" w:cs="Times New Roman"/>
          <w:szCs w:val="24"/>
        </w:rPr>
        <w:t xml:space="preserve"> </w:t>
      </w:r>
      <w:r w:rsidRPr="00FD3D97">
        <w:rPr>
          <w:rFonts w:eastAsia="Times New Roman" w:cs="Times New Roman"/>
          <w:szCs w:val="24"/>
        </w:rPr>
        <w:t xml:space="preserve">(General Appropriations </w:t>
      </w:r>
      <w:r>
        <w:rPr>
          <w:rFonts w:eastAsia="Times New Roman" w:cs="Times New Roman"/>
          <w:szCs w:val="24"/>
        </w:rPr>
        <w:t>Act)</w:t>
      </w:r>
      <w:r w:rsidRPr="00FD3D97">
        <w:rPr>
          <w:rFonts w:eastAsia="Times New Roman" w:cs="Times New Roman"/>
          <w:szCs w:val="24"/>
        </w:rPr>
        <w:t xml:space="preserve"> (H.B. 1), Acts of the 84th Leg</w:t>
      </w:r>
      <w:r>
        <w:rPr>
          <w:rFonts w:eastAsia="Times New Roman" w:cs="Times New Roman"/>
          <w:szCs w:val="24"/>
        </w:rPr>
        <w:t xml:space="preserve">islature, Regular Session, 2015, </w:t>
      </w:r>
      <w:r w:rsidRPr="00FD3D97">
        <w:rPr>
          <w:rFonts w:eastAsia="Times New Roman" w:cs="Times New Roman"/>
          <w:szCs w:val="24"/>
        </w:rPr>
        <w:t>for use during the state fiscal biennium ending August 31, 2017, for bond debt service payments, including appropriations subject to Rider 2</w:t>
      </w:r>
      <w:r>
        <w:rPr>
          <w:rFonts w:eastAsia="Times New Roman" w:cs="Times New Roman"/>
          <w:szCs w:val="24"/>
        </w:rPr>
        <w:t xml:space="preserve"> (Information Listing of Appropriated Funds)</w:t>
      </w:r>
      <w:r w:rsidRPr="00FD3D97">
        <w:rPr>
          <w:rFonts w:eastAsia="Times New Roman" w:cs="Times New Roman"/>
          <w:szCs w:val="24"/>
        </w:rPr>
        <w:t>, page I-47, Chapter 1281 (H.B. 1), Acts of the 84th Leg</w:t>
      </w:r>
      <w:r>
        <w:rPr>
          <w:rFonts w:eastAsia="Times New Roman" w:cs="Times New Roman"/>
          <w:szCs w:val="24"/>
        </w:rPr>
        <w:t xml:space="preserve">islature, Regular Session, 2015, </w:t>
      </w:r>
      <w:r w:rsidRPr="00FD3D97">
        <w:rPr>
          <w:rFonts w:eastAsia="Times New Roman" w:cs="Times New Roman"/>
          <w:szCs w:val="24"/>
        </w:rPr>
        <w:t xml:space="preserve">to the bill pattern of the appropriations to </w:t>
      </w:r>
      <w:r>
        <w:rPr>
          <w:rFonts w:eastAsia="Times New Roman" w:cs="Times New Roman"/>
          <w:szCs w:val="24"/>
        </w:rPr>
        <w:t>TPFA</w:t>
      </w:r>
      <w:r w:rsidRPr="00FD3D97">
        <w:rPr>
          <w:rFonts w:eastAsia="Times New Roman" w:cs="Times New Roman"/>
          <w:szCs w:val="24"/>
        </w:rPr>
        <w:t>, are reduced by a t</w:t>
      </w:r>
      <w:r>
        <w:rPr>
          <w:rFonts w:eastAsia="Times New Roman" w:cs="Times New Roman"/>
          <w:szCs w:val="24"/>
        </w:rPr>
        <w:t>otal aggregate of $53,636,997. Requires TPFA</w:t>
      </w:r>
      <w:r w:rsidRPr="00FD3D97">
        <w:rPr>
          <w:rFonts w:eastAsia="Times New Roman" w:cs="Times New Roman"/>
          <w:szCs w:val="24"/>
        </w:rPr>
        <w:t xml:space="preserve"> </w:t>
      </w:r>
      <w:r>
        <w:rPr>
          <w:rFonts w:eastAsia="Times New Roman" w:cs="Times New Roman"/>
          <w:szCs w:val="24"/>
        </w:rPr>
        <w:t>to</w:t>
      </w:r>
      <w:r w:rsidRPr="00FD3D97">
        <w:rPr>
          <w:rFonts w:eastAsia="Times New Roman" w:cs="Times New Roman"/>
          <w:szCs w:val="24"/>
        </w:rPr>
        <w:t xml:space="preserve"> identify the strategies and objectives to which the reduction is to be allocated and the amount of the reduction for each of those strategies and objectives.</w:t>
      </w:r>
    </w:p>
    <w:p w:rsidR="006F762C" w:rsidRPr="005C2A78" w:rsidRDefault="006F762C" w:rsidP="000F1DF9">
      <w:pPr>
        <w:spacing w:after="0" w:line="240" w:lineRule="auto"/>
        <w:jc w:val="both"/>
        <w:rPr>
          <w:rFonts w:eastAsia="Times New Roman" w:cs="Times New Roman"/>
          <w:szCs w:val="24"/>
        </w:rPr>
      </w:pPr>
    </w:p>
    <w:p w:rsidR="006F762C" w:rsidRPr="00FD3D97" w:rsidRDefault="006F762C" w:rsidP="00FD3D9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rsidRPr="00FD3D97">
        <w:rPr>
          <w:rFonts w:eastAsia="Times New Roman" w:cs="Times New Roman"/>
          <w:szCs w:val="24"/>
        </w:rPr>
        <w:t>HEALTH AND HUMAN SERVICES COMMI</w:t>
      </w:r>
      <w:r>
        <w:rPr>
          <w:rFonts w:eastAsia="Times New Roman" w:cs="Times New Roman"/>
          <w:szCs w:val="24"/>
        </w:rPr>
        <w:t>SSION: MEDICAID SHORTFALL. (a) Provides that, i</w:t>
      </w:r>
      <w:r w:rsidRPr="00FD3D97">
        <w:rPr>
          <w:rFonts w:eastAsia="Times New Roman" w:cs="Times New Roman"/>
          <w:szCs w:val="24"/>
        </w:rPr>
        <w:t xml:space="preserve">n addition to amounts previously appropriated for the state fiscal biennium ending August 31, 2017, $930,733,818 is appropriated from the </w:t>
      </w:r>
      <w:r>
        <w:rPr>
          <w:rFonts w:eastAsia="Times New Roman" w:cs="Times New Roman"/>
          <w:szCs w:val="24"/>
        </w:rPr>
        <w:t>general revenue fund (GR fund)</w:t>
      </w:r>
      <w:r w:rsidRPr="00FD3D97">
        <w:rPr>
          <w:rFonts w:eastAsia="Times New Roman" w:cs="Times New Roman"/>
          <w:szCs w:val="24"/>
        </w:rPr>
        <w:t xml:space="preserve">, and $1,705,243,901 is appropriated from federal funds, to the Health and Human Services Commission </w:t>
      </w:r>
      <w:r>
        <w:rPr>
          <w:rFonts w:eastAsia="Times New Roman" w:cs="Times New Roman"/>
          <w:szCs w:val="24"/>
        </w:rPr>
        <w:t xml:space="preserve">(HHSC) </w:t>
      </w:r>
      <w:r w:rsidRPr="00FD3D97">
        <w:rPr>
          <w:rFonts w:eastAsia="Times New Roman" w:cs="Times New Roman"/>
          <w:szCs w:val="24"/>
        </w:rPr>
        <w:t>for the state fiscal year ending August 31, 2017, for Medicaid services under Goal B, Medicaid, as listed in Chapter 1281 (H.B. 1), Acts of the 84th Leg</w:t>
      </w:r>
      <w:r>
        <w:rPr>
          <w:rFonts w:eastAsia="Times New Roman" w:cs="Times New Roman"/>
          <w:szCs w:val="24"/>
        </w:rPr>
        <w:t>islature, Regular Session, 2015.</w:t>
      </w:r>
    </w:p>
    <w:p w:rsidR="006F762C" w:rsidRPr="00FD3D97" w:rsidRDefault="006F762C" w:rsidP="00FD3D97">
      <w:pPr>
        <w:spacing w:after="0" w:line="240" w:lineRule="auto"/>
        <w:jc w:val="both"/>
        <w:rPr>
          <w:rFonts w:eastAsia="Times New Roman" w:cs="Times New Roman"/>
          <w:szCs w:val="24"/>
        </w:rPr>
      </w:pPr>
    </w:p>
    <w:p w:rsidR="006F762C" w:rsidRPr="005C2A78" w:rsidRDefault="006F762C" w:rsidP="00FD3D97">
      <w:pPr>
        <w:spacing w:after="0" w:line="240" w:lineRule="auto"/>
        <w:ind w:left="720"/>
        <w:jc w:val="both"/>
        <w:rPr>
          <w:rFonts w:eastAsia="Times New Roman" w:cs="Times New Roman"/>
          <w:szCs w:val="24"/>
        </w:rPr>
      </w:pPr>
      <w:r>
        <w:rPr>
          <w:rFonts w:eastAsia="Times New Roman" w:cs="Times New Roman"/>
          <w:szCs w:val="24"/>
        </w:rPr>
        <w:t>(b) Provides that t</w:t>
      </w:r>
      <w:r w:rsidRPr="00FD3D97">
        <w:rPr>
          <w:rFonts w:eastAsia="Times New Roman" w:cs="Times New Roman"/>
          <w:szCs w:val="24"/>
        </w:rPr>
        <w:t>he expenditure or emergency transfer of money appropriated under Subsection (a) of this section is subject to the prior written approval of the Legislative Budget Board</w:t>
      </w:r>
      <w:r>
        <w:rPr>
          <w:rFonts w:eastAsia="Times New Roman" w:cs="Times New Roman"/>
          <w:szCs w:val="24"/>
        </w:rPr>
        <w:t xml:space="preserve"> (LBB)</w:t>
      </w:r>
      <w:r w:rsidRPr="00FD3D97">
        <w:rPr>
          <w:rFonts w:eastAsia="Times New Roman" w:cs="Times New Roman"/>
          <w:szCs w:val="24"/>
        </w:rPr>
        <w:t xml:space="preserve"> in accordance with Section 69</w:t>
      </w:r>
      <w:r>
        <w:rPr>
          <w:rFonts w:eastAsia="Times New Roman" w:cs="Times New Roman"/>
          <w:szCs w:val="24"/>
        </w:rPr>
        <w:t xml:space="preserve"> (Prior Approval of Expenditure or Emergency Transfer of Appropriated Funds)</w:t>
      </w:r>
      <w:r w:rsidRPr="00FD3D97">
        <w:rPr>
          <w:rFonts w:eastAsia="Times New Roman" w:cs="Times New Roman"/>
          <w:szCs w:val="24"/>
        </w:rPr>
        <w:t>, Article XVI</w:t>
      </w:r>
      <w:r>
        <w:rPr>
          <w:rFonts w:eastAsia="Times New Roman" w:cs="Times New Roman"/>
          <w:szCs w:val="24"/>
        </w:rPr>
        <w:t xml:space="preserve"> (General Provisions)</w:t>
      </w:r>
      <w:r w:rsidRPr="00FD3D97">
        <w:rPr>
          <w:rFonts w:eastAsia="Times New Roman" w:cs="Times New Roman"/>
          <w:szCs w:val="24"/>
        </w:rPr>
        <w:t>, Texas Constitution.</w:t>
      </w:r>
    </w:p>
    <w:p w:rsidR="006F762C" w:rsidRPr="005C2A78" w:rsidRDefault="006F762C" w:rsidP="000F1DF9">
      <w:pPr>
        <w:spacing w:after="0" w:line="240" w:lineRule="auto"/>
        <w:jc w:val="both"/>
        <w:rPr>
          <w:rFonts w:eastAsia="Times New Roman" w:cs="Times New Roman"/>
          <w:szCs w:val="24"/>
        </w:rPr>
      </w:pPr>
    </w:p>
    <w:p w:rsidR="006F762C" w:rsidRDefault="006F762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sidRPr="00FD3D97">
        <w:rPr>
          <w:rFonts w:eastAsia="Times New Roman" w:cs="Times New Roman"/>
          <w:szCs w:val="24"/>
        </w:rPr>
        <w:t>HEALTH AND HUMAN SERVICES COMMISSION: MEDICAI</w:t>
      </w:r>
      <w:r>
        <w:rPr>
          <w:rFonts w:eastAsia="Times New Roman" w:cs="Times New Roman"/>
          <w:szCs w:val="24"/>
        </w:rPr>
        <w:t>D ACUTE CARE THERAPY SERVICES. Provides that, i</w:t>
      </w:r>
      <w:r w:rsidRPr="00FD3D97">
        <w:rPr>
          <w:rFonts w:eastAsia="Times New Roman" w:cs="Times New Roman"/>
          <w:szCs w:val="24"/>
        </w:rPr>
        <w:t xml:space="preserve">n addition to amounts previously appropriated for the state fiscal biennium ending August 31, 2017, $21,500,000 is appropriated from the </w:t>
      </w:r>
      <w:r>
        <w:rPr>
          <w:rFonts w:eastAsia="Times New Roman" w:cs="Times New Roman"/>
          <w:szCs w:val="24"/>
        </w:rPr>
        <w:t>GR fund</w:t>
      </w:r>
      <w:r w:rsidRPr="00FD3D97">
        <w:rPr>
          <w:rFonts w:eastAsia="Times New Roman" w:cs="Times New Roman"/>
          <w:szCs w:val="24"/>
        </w:rPr>
        <w:t xml:space="preserve">, and $29,800,000 is appropriated from federal funds, to </w:t>
      </w:r>
      <w:r>
        <w:rPr>
          <w:rFonts w:eastAsia="Times New Roman" w:cs="Times New Roman"/>
          <w:szCs w:val="24"/>
        </w:rPr>
        <w:t>HHSC</w:t>
      </w:r>
      <w:r w:rsidRPr="00FD3D97">
        <w:rPr>
          <w:rFonts w:eastAsia="Times New Roman" w:cs="Times New Roman"/>
          <w:szCs w:val="24"/>
        </w:rPr>
        <w:t xml:space="preserve"> for the state fiscal year ending August 31, 2017, for Medicaid acute care therapy services, to be allocated among provider types and procedure codes for those services to preserve access to care.</w:t>
      </w:r>
    </w:p>
    <w:p w:rsidR="006F762C" w:rsidRDefault="006F762C" w:rsidP="000F1DF9">
      <w:pPr>
        <w:spacing w:after="0" w:line="240" w:lineRule="auto"/>
        <w:jc w:val="both"/>
        <w:rPr>
          <w:rFonts w:eastAsia="Times New Roman" w:cs="Times New Roman"/>
          <w:szCs w:val="24"/>
        </w:rPr>
      </w:pPr>
    </w:p>
    <w:p w:rsidR="006F762C" w:rsidRDefault="006F762C" w:rsidP="000F1DF9">
      <w:pPr>
        <w:spacing w:after="0" w:line="240" w:lineRule="auto"/>
        <w:jc w:val="both"/>
        <w:rPr>
          <w:rFonts w:eastAsia="Times New Roman" w:cs="Times New Roman"/>
          <w:szCs w:val="24"/>
        </w:rPr>
      </w:pPr>
      <w:r>
        <w:rPr>
          <w:rFonts w:eastAsia="Times New Roman" w:cs="Times New Roman"/>
          <w:szCs w:val="24"/>
        </w:rPr>
        <w:t xml:space="preserve">SECTION 4. </w:t>
      </w:r>
      <w:r w:rsidRPr="00FD3D97">
        <w:rPr>
          <w:rFonts w:eastAsia="Times New Roman" w:cs="Times New Roman"/>
          <w:szCs w:val="24"/>
        </w:rPr>
        <w:t xml:space="preserve">HEALTH AND HUMAN SERVICES COMMISSION: CERTAIN RIDERS. </w:t>
      </w:r>
      <w:r>
        <w:rPr>
          <w:rFonts w:eastAsia="Times New Roman" w:cs="Times New Roman"/>
          <w:szCs w:val="24"/>
        </w:rPr>
        <w:t xml:space="preserve">Amends </w:t>
      </w:r>
      <w:r w:rsidRPr="00FD3D97">
        <w:rPr>
          <w:rFonts w:eastAsia="Times New Roman" w:cs="Times New Roman"/>
          <w:szCs w:val="24"/>
        </w:rPr>
        <w:t>Subsection (c), Rider 50</w:t>
      </w:r>
      <w:r>
        <w:rPr>
          <w:rFonts w:eastAsia="Times New Roman" w:cs="Times New Roman"/>
          <w:szCs w:val="24"/>
        </w:rPr>
        <w:t xml:space="preserve">, </w:t>
      </w:r>
      <w:r w:rsidRPr="00FD3D97">
        <w:rPr>
          <w:rFonts w:eastAsia="Times New Roman" w:cs="Times New Roman"/>
          <w:szCs w:val="24"/>
        </w:rPr>
        <w:t>page II-97, Chapter 1281 (H.B. 1), Acts of the 84th Legislature, Regular Session, 2015, to the bill pattern of the appropriations to</w:t>
      </w:r>
      <w:r>
        <w:rPr>
          <w:rFonts w:eastAsia="Times New Roman" w:cs="Times New Roman"/>
          <w:szCs w:val="24"/>
        </w:rPr>
        <w:t xml:space="preserve"> HHSC,</w:t>
      </w:r>
      <w:r w:rsidRPr="00FD3D97">
        <w:rPr>
          <w:rFonts w:eastAsia="Times New Roman" w:cs="Times New Roman"/>
          <w:szCs w:val="24"/>
        </w:rPr>
        <w:t xml:space="preserve"> as follows</w:t>
      </w:r>
      <w:r>
        <w:rPr>
          <w:rFonts w:eastAsia="Times New Roman" w:cs="Times New Roman"/>
          <w:szCs w:val="24"/>
        </w:rPr>
        <w:t>:</w:t>
      </w:r>
    </w:p>
    <w:p w:rsidR="006F762C" w:rsidRDefault="006F762C" w:rsidP="000F1DF9">
      <w:pPr>
        <w:spacing w:after="0" w:line="240" w:lineRule="auto"/>
        <w:jc w:val="both"/>
        <w:rPr>
          <w:rFonts w:eastAsia="Times New Roman" w:cs="Times New Roman"/>
          <w:szCs w:val="24"/>
        </w:rPr>
      </w:pPr>
    </w:p>
    <w:p w:rsidR="006F762C" w:rsidRPr="005C2A78" w:rsidRDefault="006F762C" w:rsidP="00FD3D97">
      <w:pPr>
        <w:spacing w:after="0" w:line="240" w:lineRule="auto"/>
        <w:ind w:left="720"/>
        <w:jc w:val="both"/>
        <w:rPr>
          <w:rFonts w:eastAsia="Times New Roman" w:cs="Times New Roman"/>
          <w:szCs w:val="24"/>
        </w:rPr>
      </w:pPr>
      <w:r>
        <w:rPr>
          <w:rFonts w:eastAsia="Times New Roman" w:cs="Times New Roman"/>
          <w:szCs w:val="24"/>
        </w:rPr>
        <w:t xml:space="preserve">(c) Requires HHSC to reform reimbursement methodology to be in line with industry standards </w:t>
      </w:r>
      <w:r w:rsidRPr="00FD3D97">
        <w:rPr>
          <w:rFonts w:eastAsia="Times New Roman" w:cs="Times New Roman"/>
          <w:szCs w:val="24"/>
        </w:rPr>
        <w:t>and utilization</w:t>
      </w:r>
      <w:r>
        <w:rPr>
          <w:rFonts w:eastAsia="Times New Roman" w:cs="Times New Roman"/>
          <w:szCs w:val="24"/>
        </w:rPr>
        <w:t>, rather than standards, policies, and utilization,</w:t>
      </w:r>
      <w:r w:rsidRPr="00FD3D97">
        <w:rPr>
          <w:rFonts w:eastAsia="Times New Roman" w:cs="Times New Roman"/>
          <w:szCs w:val="24"/>
        </w:rPr>
        <w:t xml:space="preserve"> for acute care therapy services (including physical, occupational, and speech therapies) while considering stakeholder input and access to care.</w:t>
      </w:r>
      <w:r>
        <w:rPr>
          <w:rFonts w:eastAsia="Times New Roman" w:cs="Times New Roman"/>
          <w:szCs w:val="24"/>
        </w:rPr>
        <w:t xml:space="preserve"> Provides that i</w:t>
      </w:r>
      <w:r w:rsidRPr="00FD3D97">
        <w:rPr>
          <w:rFonts w:eastAsia="Times New Roman" w:cs="Times New Roman"/>
          <w:szCs w:val="24"/>
        </w:rPr>
        <w:t>n state fiscal year 2017, $28,500,000</w:t>
      </w:r>
      <w:r>
        <w:rPr>
          <w:rFonts w:eastAsia="Times New Roman" w:cs="Times New Roman"/>
          <w:szCs w:val="24"/>
        </w:rPr>
        <w:t xml:space="preserve"> </w:t>
      </w:r>
      <w:r w:rsidRPr="00FD3D97">
        <w:rPr>
          <w:rFonts w:eastAsia="Times New Roman" w:cs="Times New Roman"/>
          <w:szCs w:val="24"/>
        </w:rPr>
        <w:t xml:space="preserve">in </w:t>
      </w:r>
      <w:r>
        <w:rPr>
          <w:rFonts w:eastAsia="Times New Roman" w:cs="Times New Roman"/>
          <w:szCs w:val="24"/>
        </w:rPr>
        <w:t>GR fund</w:t>
      </w:r>
      <w:r w:rsidRPr="00FD3D97">
        <w:rPr>
          <w:rFonts w:eastAsia="Times New Roman" w:cs="Times New Roman"/>
          <w:szCs w:val="24"/>
        </w:rPr>
        <w:t xml:space="preserve"> savings should be achieved through rate reductions</w:t>
      </w:r>
      <w:r>
        <w:rPr>
          <w:rFonts w:eastAsia="Times New Roman" w:cs="Times New Roman"/>
          <w:szCs w:val="24"/>
        </w:rPr>
        <w:t xml:space="preserve">. Deletes existing text relating to GR fund savings achieved through various medical policy initiatives. </w:t>
      </w:r>
    </w:p>
    <w:p w:rsidR="006F762C" w:rsidRDefault="006F762C" w:rsidP="00774EC7">
      <w:pPr>
        <w:spacing w:after="0" w:line="240" w:lineRule="auto"/>
        <w:jc w:val="both"/>
        <w:rPr>
          <w:rFonts w:cs="Times New Roman"/>
          <w:szCs w:val="24"/>
        </w:rPr>
      </w:pPr>
    </w:p>
    <w:p w:rsidR="006F762C" w:rsidRDefault="006F762C" w:rsidP="00FD3D97">
      <w:pPr>
        <w:spacing w:after="0" w:line="240" w:lineRule="auto"/>
        <w:jc w:val="both"/>
        <w:rPr>
          <w:rFonts w:cs="Times New Roman"/>
          <w:szCs w:val="24"/>
        </w:rPr>
      </w:pPr>
      <w:r>
        <w:rPr>
          <w:rFonts w:cs="Times New Roman"/>
          <w:szCs w:val="24"/>
        </w:rPr>
        <w:t xml:space="preserve">SECTION 5. </w:t>
      </w:r>
      <w:r w:rsidRPr="00FD3D97">
        <w:rPr>
          <w:rFonts w:cs="Times New Roman"/>
          <w:szCs w:val="24"/>
        </w:rPr>
        <w:t>DEPARTMENT OF FAMILY AND PROTECTIVE SERVIC</w:t>
      </w:r>
      <w:r>
        <w:rPr>
          <w:rFonts w:cs="Times New Roman"/>
          <w:szCs w:val="24"/>
        </w:rPr>
        <w:t>ES: ADDITIONAL APPROPRIATIONS. Provides that, i</w:t>
      </w:r>
      <w:r w:rsidRPr="00FD3D97">
        <w:rPr>
          <w:rFonts w:cs="Times New Roman"/>
          <w:szCs w:val="24"/>
        </w:rPr>
        <w:t xml:space="preserve">n addition to amounts previously appropriated for the state fiscal biennium ending August 31, 2017, </w:t>
      </w:r>
      <w:r>
        <w:rPr>
          <w:rFonts w:cs="Times New Roman"/>
          <w:szCs w:val="24"/>
        </w:rPr>
        <w:t>certain</w:t>
      </w:r>
      <w:r w:rsidRPr="00FD3D97">
        <w:rPr>
          <w:rFonts w:cs="Times New Roman"/>
          <w:szCs w:val="24"/>
        </w:rPr>
        <w:t xml:space="preserve"> amounts are appropriated from the </w:t>
      </w:r>
      <w:r>
        <w:rPr>
          <w:rFonts w:cs="Times New Roman"/>
          <w:szCs w:val="24"/>
        </w:rPr>
        <w:t>GR fund</w:t>
      </w:r>
      <w:r w:rsidRPr="00FD3D97">
        <w:rPr>
          <w:rFonts w:cs="Times New Roman"/>
          <w:szCs w:val="24"/>
        </w:rPr>
        <w:t xml:space="preserve"> to </w:t>
      </w:r>
      <w:r>
        <w:rPr>
          <w:rFonts w:cs="Times New Roman"/>
          <w:szCs w:val="24"/>
        </w:rPr>
        <w:t>the Department of Family and Protective Services (DFPS)</w:t>
      </w:r>
      <w:r w:rsidRPr="00FD3D97">
        <w:rPr>
          <w:rFonts w:cs="Times New Roman"/>
          <w:szCs w:val="24"/>
        </w:rPr>
        <w:t xml:space="preserve"> for the state fiscal year ending August 31, 2017, for </w:t>
      </w:r>
      <w:r>
        <w:rPr>
          <w:rFonts w:cs="Times New Roman"/>
          <w:szCs w:val="24"/>
        </w:rPr>
        <w:t>certain</w:t>
      </w:r>
      <w:r w:rsidRPr="00FD3D97">
        <w:rPr>
          <w:rFonts w:cs="Times New Roman"/>
          <w:szCs w:val="24"/>
        </w:rPr>
        <w:t xml:space="preserve"> purposes as listed in Chapter 1281 (H.B. 1), Acts of the 84th Legislature, </w:t>
      </w:r>
      <w:r>
        <w:rPr>
          <w:rFonts w:cs="Times New Roman"/>
          <w:szCs w:val="24"/>
        </w:rPr>
        <w:t>Regular Session, 2015.</w:t>
      </w:r>
    </w:p>
    <w:p w:rsidR="006F762C" w:rsidRDefault="006F762C" w:rsidP="00FD3D97">
      <w:pPr>
        <w:spacing w:after="0" w:line="240" w:lineRule="auto"/>
        <w:jc w:val="both"/>
        <w:rPr>
          <w:rFonts w:cs="Times New Roman"/>
          <w:szCs w:val="24"/>
        </w:rPr>
      </w:pPr>
    </w:p>
    <w:p w:rsidR="006F762C" w:rsidRDefault="006F762C" w:rsidP="00FD3D97">
      <w:pPr>
        <w:spacing w:after="0" w:line="240" w:lineRule="auto"/>
        <w:jc w:val="both"/>
        <w:rPr>
          <w:rFonts w:cs="Times New Roman"/>
          <w:szCs w:val="24"/>
        </w:rPr>
      </w:pPr>
      <w:r>
        <w:rPr>
          <w:rFonts w:cs="Times New Roman"/>
          <w:szCs w:val="24"/>
        </w:rPr>
        <w:t xml:space="preserve">SECTION 6. </w:t>
      </w:r>
      <w:r w:rsidRPr="00FD3D97">
        <w:rPr>
          <w:rFonts w:cs="Times New Roman"/>
          <w:szCs w:val="24"/>
        </w:rPr>
        <w:t>DEPARTMENT OF FAMILY AND PROTECTIV</w:t>
      </w:r>
      <w:r>
        <w:rPr>
          <w:rFonts w:cs="Times New Roman"/>
          <w:szCs w:val="24"/>
        </w:rPr>
        <w:t>E SERVICES: CERTAIN TRANSFERS. Requires DFPS, n</w:t>
      </w:r>
      <w:r w:rsidRPr="00FD3D97">
        <w:rPr>
          <w:rFonts w:cs="Times New Roman"/>
          <w:szCs w:val="24"/>
        </w:rPr>
        <w:t>otwithstanding the limitations of Rider 32</w:t>
      </w:r>
      <w:r>
        <w:rPr>
          <w:rFonts w:cs="Times New Roman"/>
          <w:szCs w:val="24"/>
        </w:rPr>
        <w:t xml:space="preserve"> (Relative Caregiver Payment)</w:t>
      </w:r>
      <w:r w:rsidRPr="00FD3D97">
        <w:rPr>
          <w:rFonts w:cs="Times New Roman"/>
          <w:szCs w:val="24"/>
        </w:rPr>
        <w:t>, page II-43, Chapter 1281 (H.B. 1), Acts of the 84th Legislature, Regular Session, 2015 (the General Appropriations Act), to the bill pattern of the appropri</w:t>
      </w:r>
      <w:r>
        <w:rPr>
          <w:rFonts w:cs="Times New Roman"/>
          <w:szCs w:val="24"/>
        </w:rPr>
        <w:t>ations to DFPS</w:t>
      </w:r>
      <w:r w:rsidRPr="00FD3D97">
        <w:rPr>
          <w:rFonts w:cs="Times New Roman"/>
          <w:szCs w:val="24"/>
        </w:rPr>
        <w:t xml:space="preserve">, </w:t>
      </w:r>
      <w:r>
        <w:rPr>
          <w:rFonts w:cs="Times New Roman"/>
          <w:szCs w:val="24"/>
        </w:rPr>
        <w:t>to</w:t>
      </w:r>
      <w:r w:rsidRPr="00FD3D97">
        <w:rPr>
          <w:rFonts w:cs="Times New Roman"/>
          <w:szCs w:val="24"/>
        </w:rPr>
        <w:t xml:space="preserve"> transfer $435,475 from Strategy B.1.11., Relative Caregiver Payments, to Strategy B.1.9., Foster Care Payments, as listed in Chapter 1281 (H.B. 1), Acts of the 84th Legislatur</w:t>
      </w:r>
      <w:r>
        <w:rPr>
          <w:rFonts w:cs="Times New Roman"/>
          <w:szCs w:val="24"/>
        </w:rPr>
        <w:t>e, Regular Session, 2015.</w:t>
      </w:r>
    </w:p>
    <w:p w:rsidR="006F762C" w:rsidRDefault="006F762C" w:rsidP="00FD3D97">
      <w:pPr>
        <w:spacing w:after="0" w:line="240" w:lineRule="auto"/>
        <w:jc w:val="both"/>
        <w:rPr>
          <w:rFonts w:cs="Times New Roman"/>
          <w:szCs w:val="24"/>
        </w:rPr>
      </w:pPr>
    </w:p>
    <w:p w:rsidR="006F762C" w:rsidRDefault="006F762C" w:rsidP="00FD3D97">
      <w:pPr>
        <w:spacing w:after="0" w:line="240" w:lineRule="auto"/>
        <w:jc w:val="both"/>
        <w:rPr>
          <w:rFonts w:cs="Times New Roman"/>
          <w:szCs w:val="24"/>
        </w:rPr>
      </w:pPr>
      <w:r w:rsidRPr="00FD3D97">
        <w:rPr>
          <w:rFonts w:cs="Times New Roman"/>
          <w:szCs w:val="24"/>
        </w:rPr>
        <w:t>SECTION 7.  DEPARTMENT OF FAMILY AND PROTECTIVE SERVICES: ADDITIONAL APPROPRIATI</w:t>
      </w:r>
      <w:r>
        <w:rPr>
          <w:rFonts w:cs="Times New Roman"/>
          <w:szCs w:val="24"/>
        </w:rPr>
        <w:t>ONS FOR AGENCY CRITICAL NEEDS. provides that, i</w:t>
      </w:r>
      <w:r w:rsidRPr="00FD3D97">
        <w:rPr>
          <w:rFonts w:cs="Times New Roman"/>
          <w:szCs w:val="24"/>
        </w:rPr>
        <w:t xml:space="preserve">n addition to amounts previously appropriated for the state fiscal biennium ending August 31, 2017, </w:t>
      </w:r>
      <w:r>
        <w:rPr>
          <w:rFonts w:cs="Times New Roman"/>
          <w:szCs w:val="24"/>
        </w:rPr>
        <w:t xml:space="preserve">DFPS </w:t>
      </w:r>
      <w:r w:rsidRPr="00FD3D97">
        <w:rPr>
          <w:rFonts w:cs="Times New Roman"/>
          <w:szCs w:val="24"/>
        </w:rPr>
        <w:t xml:space="preserve">is appropriated for the state fiscal year ending August 31, 2017, </w:t>
      </w:r>
      <w:r>
        <w:rPr>
          <w:rFonts w:cs="Times New Roman"/>
          <w:szCs w:val="24"/>
        </w:rPr>
        <w:t xml:space="preserve">certain </w:t>
      </w:r>
      <w:r w:rsidRPr="00FD3D97">
        <w:rPr>
          <w:rFonts w:cs="Times New Roman"/>
          <w:szCs w:val="24"/>
        </w:rPr>
        <w:t xml:space="preserve">amounts from the </w:t>
      </w:r>
      <w:r>
        <w:rPr>
          <w:rFonts w:cs="Times New Roman"/>
          <w:szCs w:val="24"/>
        </w:rPr>
        <w:t>GR fund</w:t>
      </w:r>
      <w:r w:rsidRPr="00FD3D97">
        <w:rPr>
          <w:rFonts w:cs="Times New Roman"/>
          <w:szCs w:val="24"/>
        </w:rPr>
        <w:t xml:space="preserve"> for the following strategies as listed in Chapter 1281 (H.B. 1), Acts of the 84th Legi</w:t>
      </w:r>
      <w:r>
        <w:rPr>
          <w:rFonts w:cs="Times New Roman"/>
          <w:szCs w:val="24"/>
        </w:rPr>
        <w:t xml:space="preserve">slature, Regular Session, 2015, </w:t>
      </w:r>
      <w:r w:rsidRPr="00FD3D97">
        <w:rPr>
          <w:rFonts w:cs="Times New Roman"/>
          <w:szCs w:val="24"/>
        </w:rPr>
        <w:t>to address critical needs of the agency w</w:t>
      </w:r>
      <w:r>
        <w:rPr>
          <w:rFonts w:cs="Times New Roman"/>
          <w:szCs w:val="24"/>
        </w:rPr>
        <w:t>ith respect to those strategies.</w:t>
      </w:r>
    </w:p>
    <w:p w:rsidR="006F762C" w:rsidRDefault="006F762C" w:rsidP="00FD3D97">
      <w:pPr>
        <w:spacing w:after="0" w:line="240" w:lineRule="auto"/>
        <w:jc w:val="both"/>
        <w:rPr>
          <w:rFonts w:cs="Times New Roman"/>
          <w:szCs w:val="24"/>
        </w:rPr>
      </w:pPr>
    </w:p>
    <w:p w:rsidR="006F762C" w:rsidRDefault="006F762C" w:rsidP="00FD3D97">
      <w:pPr>
        <w:spacing w:after="0" w:line="240" w:lineRule="auto"/>
        <w:jc w:val="both"/>
        <w:rPr>
          <w:rFonts w:cs="Times New Roman"/>
          <w:szCs w:val="24"/>
        </w:rPr>
      </w:pPr>
      <w:r w:rsidRPr="00FD3D97">
        <w:rPr>
          <w:rFonts w:cs="Times New Roman"/>
          <w:szCs w:val="24"/>
        </w:rPr>
        <w:t>SECTION 8.  DEPARTMENT OF FAMILY AND PROTECTIVE SE</w:t>
      </w:r>
      <w:r>
        <w:rPr>
          <w:rFonts w:cs="Times New Roman"/>
          <w:szCs w:val="24"/>
        </w:rPr>
        <w:t>RVICES: CERTAIN TRANSFERS. (a) Requires DFPS to transfer to HHSC certain amounts, n</w:t>
      </w:r>
      <w:r w:rsidRPr="00FD3D97">
        <w:rPr>
          <w:rFonts w:cs="Times New Roman"/>
          <w:szCs w:val="24"/>
        </w:rPr>
        <w:t>otwithstanding any transfer limitation specified in Chapter 1281 (H.B. 1), Acts of the 84th Legislature, Regular Session, 2015</w:t>
      </w:r>
      <w:r>
        <w:rPr>
          <w:rFonts w:cs="Times New Roman"/>
          <w:szCs w:val="24"/>
        </w:rPr>
        <w:t>.</w:t>
      </w:r>
    </w:p>
    <w:p w:rsidR="006F762C" w:rsidRDefault="006F762C" w:rsidP="00FD3D97">
      <w:pPr>
        <w:spacing w:after="0" w:line="240" w:lineRule="auto"/>
        <w:jc w:val="both"/>
        <w:rPr>
          <w:rFonts w:cs="Times New Roman"/>
          <w:szCs w:val="24"/>
        </w:rPr>
      </w:pPr>
    </w:p>
    <w:p w:rsidR="006F762C" w:rsidRPr="006529C4" w:rsidRDefault="006F762C" w:rsidP="00FD3D97">
      <w:pPr>
        <w:spacing w:after="0" w:line="240" w:lineRule="auto"/>
        <w:ind w:left="720"/>
        <w:jc w:val="both"/>
        <w:rPr>
          <w:rFonts w:cs="Times New Roman"/>
          <w:szCs w:val="24"/>
        </w:rPr>
      </w:pPr>
      <w:r>
        <w:rPr>
          <w:rFonts w:cs="Times New Roman"/>
          <w:szCs w:val="24"/>
        </w:rPr>
        <w:t xml:space="preserve">(b) Authorizes HHSC to </w:t>
      </w:r>
      <w:r w:rsidRPr="00FD3D97">
        <w:rPr>
          <w:rFonts w:cs="Times New Roman"/>
          <w:szCs w:val="24"/>
        </w:rPr>
        <w:t xml:space="preserve">spend Temporary Assistance for Needy Families (TANF) program federal funds transferred under Subsection (a)(2) of this section during the state fiscal year ending August 31, 2017, only with the prior written approval of </w:t>
      </w:r>
      <w:r>
        <w:rPr>
          <w:rFonts w:cs="Times New Roman"/>
          <w:szCs w:val="24"/>
        </w:rPr>
        <w:t xml:space="preserve">LBB </w:t>
      </w:r>
      <w:r w:rsidRPr="00FD3D97">
        <w:rPr>
          <w:rFonts w:cs="Times New Roman"/>
          <w:szCs w:val="24"/>
        </w:rPr>
        <w:t>in accordance with Section 69, Article XVI, Texas Constitution.</w:t>
      </w:r>
    </w:p>
    <w:p w:rsidR="006F762C" w:rsidRDefault="006F762C" w:rsidP="00774EC7">
      <w:pPr>
        <w:spacing w:after="0" w:line="240" w:lineRule="auto"/>
        <w:jc w:val="both"/>
      </w:pPr>
    </w:p>
    <w:p w:rsidR="006F762C" w:rsidRDefault="006F762C" w:rsidP="00FD3D97">
      <w:pPr>
        <w:spacing w:after="0" w:line="240" w:lineRule="auto"/>
        <w:jc w:val="both"/>
      </w:pPr>
      <w:r>
        <w:t>SECTION 9.  TEXAS A&amp;M FOREST SERVICE: APPROPRIATION FOR GENERAL COSTS CAUSED BY VARIOUS EMERGENCY WEATHER-RELATED RESPONSES. Provides that, in addition to amounts previously appropriated for the state fiscal biennium ending August 31, 2017, $5,100,000 is appropriated from the GR fund to the Texas A&amp;M Forest Service for the state fiscal year ending August 31, 2017, for the purpose of paying for, or reimbursing payments made for, costs incurred by the forest service associated with responding to various weather-related emergencies.</w:t>
      </w:r>
    </w:p>
    <w:p w:rsidR="006F762C" w:rsidRDefault="006F762C" w:rsidP="00FD3D97">
      <w:pPr>
        <w:spacing w:after="0" w:line="240" w:lineRule="auto"/>
        <w:jc w:val="both"/>
      </w:pPr>
    </w:p>
    <w:p w:rsidR="006F762C" w:rsidRDefault="006F762C" w:rsidP="00FD3D97">
      <w:pPr>
        <w:spacing w:after="0" w:line="240" w:lineRule="auto"/>
        <w:jc w:val="both"/>
      </w:pPr>
      <w:r>
        <w:t>SECTION 10.  DEPARTMENT OF CRIMINAL JUSTICE: CORRECTIONAL MANAGED HEALTH CARE SHORTFALL. Provides that, in addition to amounts previously appropriated for the state fiscal biennium ending August 31, 2017, $80,000,000 is appropriated from the GR FUND to the Texas Department of Criminal Justice for the state fiscal year ending August 31, 2017, for correctional managed health care under Strategy C.1.9., Hospital and Clinical Care, as listed in Chapter 1281 (H.B. 1), Acts of the 84th Legislature, Regular Session, 2015.</w:t>
      </w:r>
    </w:p>
    <w:p w:rsidR="006F762C" w:rsidRDefault="006F762C" w:rsidP="00FD3D97">
      <w:pPr>
        <w:spacing w:after="0" w:line="240" w:lineRule="auto"/>
        <w:jc w:val="both"/>
      </w:pPr>
    </w:p>
    <w:p w:rsidR="006F762C" w:rsidRDefault="006F762C" w:rsidP="00FD3D97">
      <w:pPr>
        <w:spacing w:after="0" w:line="240" w:lineRule="auto"/>
        <w:jc w:val="both"/>
      </w:pPr>
      <w:r>
        <w:t>SECTION 11.  JUVENILE JUSTICE DEPARTMENT: OPERATIONAL SHORTFALL. Provides that, in addition to amounts previously appropriated for the state fiscal biennium ending August 31, 2017, $4,469,257 is appropriated from the GR fund to the Texas Juvenile Justice Department for the state fiscal year ending August 31, 2017, for an operational shortfall.</w:t>
      </w:r>
    </w:p>
    <w:p w:rsidR="006F762C" w:rsidRDefault="006F762C" w:rsidP="00FD3D97">
      <w:pPr>
        <w:spacing w:after="0" w:line="240" w:lineRule="auto"/>
        <w:jc w:val="both"/>
      </w:pPr>
    </w:p>
    <w:p w:rsidR="006F762C" w:rsidRDefault="006F762C" w:rsidP="00FD3D97">
      <w:pPr>
        <w:spacing w:after="0" w:line="240" w:lineRule="auto"/>
        <w:jc w:val="both"/>
      </w:pPr>
      <w:r>
        <w:t>SECTION 12.  ANIMAL HEALTH COMMISSION: CATTLE FEVER TICKS. Provides that, in addition to amounts previously appropriated for the state fiscal biennium ending August 31, 2017, $649,987 is appropriated from the GR fund to the Animal Health Commission for the state fiscal year ending August 31, 2017, for preparedness for, response to, and mitigation of cattle fever ticks under Strategy A.1.1., Field Operations, as listed in Chapter 1281 (H.B. 1), Acts of the 84th Legislature, Regular Session, 2015.</w:t>
      </w:r>
    </w:p>
    <w:p w:rsidR="006F762C" w:rsidRDefault="006F762C" w:rsidP="00FD3D97">
      <w:pPr>
        <w:spacing w:after="0" w:line="240" w:lineRule="auto"/>
        <w:jc w:val="both"/>
      </w:pPr>
    </w:p>
    <w:p w:rsidR="006F762C" w:rsidRDefault="006F762C" w:rsidP="00FD3D97">
      <w:pPr>
        <w:spacing w:after="0" w:line="240" w:lineRule="auto"/>
        <w:jc w:val="both"/>
      </w:pPr>
      <w:r>
        <w:t xml:space="preserve">SECTION 13.  TEXAS ALCOHOLIC BEVERAGE COMMISSION. (a) Prohibits the Texas Alcoholic Beverage Commission (TABC) from spending money appropriated to TABC by Chapter 1281 (H.B. 1), Acts of the 84th Legislature, Regular Session, 2015, for travel outside the state, other than for bona fide and documented law enforcement or investigative activities or to attend or participate in an event, training, conference, class, or similar activity outside the state during the state fiscal biennium ending August 31, 2017. </w:t>
      </w:r>
    </w:p>
    <w:p w:rsidR="006F762C" w:rsidRDefault="006F762C" w:rsidP="00FD3D97">
      <w:pPr>
        <w:spacing w:after="0" w:line="240" w:lineRule="auto"/>
        <w:jc w:val="both"/>
      </w:pPr>
    </w:p>
    <w:p w:rsidR="006F762C" w:rsidRDefault="006F762C" w:rsidP="00FD3D97">
      <w:pPr>
        <w:spacing w:after="0" w:line="240" w:lineRule="auto"/>
        <w:ind w:left="720"/>
        <w:jc w:val="both"/>
      </w:pPr>
      <w:r>
        <w:t>(b) Prohibits TABC and TABC employees from accepting payments from or spending authority on behalf of any trade, professional, or industry organization for any purpose or in any form, including a travel subsidy, payment of travel or other expenses for conference presenters, prepaid meals, or lodging.</w:t>
      </w:r>
    </w:p>
    <w:p w:rsidR="006F762C" w:rsidRDefault="006F762C" w:rsidP="00FD3D97">
      <w:pPr>
        <w:spacing w:after="0" w:line="240" w:lineRule="auto"/>
        <w:jc w:val="both"/>
      </w:pPr>
    </w:p>
    <w:p w:rsidR="006F762C" w:rsidRPr="006529C4" w:rsidRDefault="006F762C" w:rsidP="00FD3D97">
      <w:pPr>
        <w:spacing w:after="0" w:line="240" w:lineRule="auto"/>
        <w:jc w:val="both"/>
      </w:pPr>
      <w:r>
        <w:t>SECTION 14.  EFFECTIVE DATE. Provides that this Act takes effect immediately.</w:t>
      </w:r>
    </w:p>
    <w:sectPr w:rsidR="006F762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94" w:rsidRDefault="00C52794" w:rsidP="000F1DF9">
      <w:pPr>
        <w:spacing w:after="0" w:line="240" w:lineRule="auto"/>
      </w:pPr>
      <w:r>
        <w:separator/>
      </w:r>
    </w:p>
  </w:endnote>
  <w:endnote w:type="continuationSeparator" w:id="0">
    <w:p w:rsidR="00C52794" w:rsidRDefault="00C5279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5279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F762C">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F762C">
                <w:rPr>
                  <w:sz w:val="20"/>
                  <w:szCs w:val="20"/>
                </w:rPr>
                <w:t>H.B. 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F762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5279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F762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F762C">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94" w:rsidRDefault="00C52794" w:rsidP="000F1DF9">
      <w:pPr>
        <w:spacing w:after="0" w:line="240" w:lineRule="auto"/>
      </w:pPr>
      <w:r>
        <w:separator/>
      </w:r>
    </w:p>
  </w:footnote>
  <w:footnote w:type="continuationSeparator" w:id="0">
    <w:p w:rsidR="00C52794" w:rsidRDefault="00C5279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F762C"/>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52794"/>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F762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F762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4084B" w:rsidP="0044084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25CBA95F1944BEBA0209744787D53EF"/>
        <w:category>
          <w:name w:val="General"/>
          <w:gallery w:val="placeholder"/>
        </w:category>
        <w:types>
          <w:type w:val="bbPlcHdr"/>
        </w:types>
        <w:behaviors>
          <w:behavior w:val="content"/>
        </w:behaviors>
        <w:guid w:val="{F80072E8-F462-42C7-9813-EE235233D2EA}"/>
      </w:docPartPr>
      <w:docPartBody>
        <w:p w:rsidR="00000000" w:rsidRDefault="00D840FA"/>
      </w:docPartBody>
    </w:docPart>
    <w:docPart>
      <w:docPartPr>
        <w:name w:val="12E1752E40E14F93A6C0257DB49E92BA"/>
        <w:category>
          <w:name w:val="General"/>
          <w:gallery w:val="placeholder"/>
        </w:category>
        <w:types>
          <w:type w:val="bbPlcHdr"/>
        </w:types>
        <w:behaviors>
          <w:behavior w:val="content"/>
        </w:behaviors>
        <w:guid w:val="{B2211E5A-EE65-4743-9C0C-9D2101BED772}"/>
      </w:docPartPr>
      <w:docPartBody>
        <w:p w:rsidR="00000000" w:rsidRDefault="00D840FA"/>
      </w:docPartBody>
    </w:docPart>
    <w:docPart>
      <w:docPartPr>
        <w:name w:val="683662821C824576812785336A6F97B0"/>
        <w:category>
          <w:name w:val="General"/>
          <w:gallery w:val="placeholder"/>
        </w:category>
        <w:types>
          <w:type w:val="bbPlcHdr"/>
        </w:types>
        <w:behaviors>
          <w:behavior w:val="content"/>
        </w:behaviors>
        <w:guid w:val="{38985557-FD13-427F-831A-E653D19D6A0F}"/>
      </w:docPartPr>
      <w:docPartBody>
        <w:p w:rsidR="00000000" w:rsidRDefault="00D840FA"/>
      </w:docPartBody>
    </w:docPart>
    <w:docPart>
      <w:docPartPr>
        <w:name w:val="C5569513FFA94CFCBB3A17793B143D36"/>
        <w:category>
          <w:name w:val="General"/>
          <w:gallery w:val="placeholder"/>
        </w:category>
        <w:types>
          <w:type w:val="bbPlcHdr"/>
        </w:types>
        <w:behaviors>
          <w:behavior w:val="content"/>
        </w:behaviors>
        <w:guid w:val="{92E88B14-8287-4028-8985-068F0972C3DF}"/>
      </w:docPartPr>
      <w:docPartBody>
        <w:p w:rsidR="00000000" w:rsidRDefault="00D840FA"/>
      </w:docPartBody>
    </w:docPart>
    <w:docPart>
      <w:docPartPr>
        <w:name w:val="976773BD97C34F71B8E82B2FFFD2CB29"/>
        <w:category>
          <w:name w:val="General"/>
          <w:gallery w:val="placeholder"/>
        </w:category>
        <w:types>
          <w:type w:val="bbPlcHdr"/>
        </w:types>
        <w:behaviors>
          <w:behavior w:val="content"/>
        </w:behaviors>
        <w:guid w:val="{E5CD7082-661A-4D08-9828-AC79E250205E}"/>
      </w:docPartPr>
      <w:docPartBody>
        <w:p w:rsidR="00000000" w:rsidRDefault="00D840FA"/>
      </w:docPartBody>
    </w:docPart>
    <w:docPart>
      <w:docPartPr>
        <w:name w:val="06A2137828C8468DAC9364518B4A8071"/>
        <w:category>
          <w:name w:val="General"/>
          <w:gallery w:val="placeholder"/>
        </w:category>
        <w:types>
          <w:type w:val="bbPlcHdr"/>
        </w:types>
        <w:behaviors>
          <w:behavior w:val="content"/>
        </w:behaviors>
        <w:guid w:val="{A7D8BC68-6465-4387-B03C-E836F5CB8396}"/>
      </w:docPartPr>
      <w:docPartBody>
        <w:p w:rsidR="00000000" w:rsidRDefault="00D840FA"/>
      </w:docPartBody>
    </w:docPart>
    <w:docPart>
      <w:docPartPr>
        <w:name w:val="4DA71078C99945A7839242BD4946A3D1"/>
        <w:category>
          <w:name w:val="General"/>
          <w:gallery w:val="placeholder"/>
        </w:category>
        <w:types>
          <w:type w:val="bbPlcHdr"/>
        </w:types>
        <w:behaviors>
          <w:behavior w:val="content"/>
        </w:behaviors>
        <w:guid w:val="{BA64020A-BA3E-4C9C-82A4-5D1B262A73F5}"/>
      </w:docPartPr>
      <w:docPartBody>
        <w:p w:rsidR="00000000" w:rsidRDefault="00D840FA"/>
      </w:docPartBody>
    </w:docPart>
    <w:docPart>
      <w:docPartPr>
        <w:name w:val="EF06F27BD81C4B9CA1E3E67E67150C08"/>
        <w:category>
          <w:name w:val="General"/>
          <w:gallery w:val="placeholder"/>
        </w:category>
        <w:types>
          <w:type w:val="bbPlcHdr"/>
        </w:types>
        <w:behaviors>
          <w:behavior w:val="content"/>
        </w:behaviors>
        <w:guid w:val="{2665A01F-DDEC-4D09-924E-BBA262C14FC7}"/>
      </w:docPartPr>
      <w:docPartBody>
        <w:p w:rsidR="00000000" w:rsidRDefault="00D840FA"/>
      </w:docPartBody>
    </w:docPart>
    <w:docPart>
      <w:docPartPr>
        <w:name w:val="7DC6BD2416B84BCC808053DD90E75A47"/>
        <w:category>
          <w:name w:val="General"/>
          <w:gallery w:val="placeholder"/>
        </w:category>
        <w:types>
          <w:type w:val="bbPlcHdr"/>
        </w:types>
        <w:behaviors>
          <w:behavior w:val="content"/>
        </w:behaviors>
        <w:guid w:val="{33F60CEA-C246-45C2-93EB-CE2A57050949}"/>
      </w:docPartPr>
      <w:docPartBody>
        <w:p w:rsidR="00000000" w:rsidRDefault="0044084B" w:rsidP="0044084B">
          <w:pPr>
            <w:pStyle w:val="7DC6BD2416B84BCC808053DD90E75A47"/>
          </w:pPr>
          <w:r w:rsidRPr="00A30DD1">
            <w:rPr>
              <w:rStyle w:val="PlaceholderText"/>
            </w:rPr>
            <w:t>Click here to enter a date.</w:t>
          </w:r>
        </w:p>
      </w:docPartBody>
    </w:docPart>
    <w:docPart>
      <w:docPartPr>
        <w:name w:val="03A4A29F1FA84DDBB62711C6476B1366"/>
        <w:category>
          <w:name w:val="General"/>
          <w:gallery w:val="placeholder"/>
        </w:category>
        <w:types>
          <w:type w:val="bbPlcHdr"/>
        </w:types>
        <w:behaviors>
          <w:behavior w:val="content"/>
        </w:behaviors>
        <w:guid w:val="{7419DBB6-F1D8-42E0-B77C-642BB204BC3C}"/>
      </w:docPartPr>
      <w:docPartBody>
        <w:p w:rsidR="00000000" w:rsidRDefault="00D840FA"/>
      </w:docPartBody>
    </w:docPart>
    <w:docPart>
      <w:docPartPr>
        <w:name w:val="B510CF56D9124F10BC0ECA1EEBE6A7F5"/>
        <w:category>
          <w:name w:val="General"/>
          <w:gallery w:val="placeholder"/>
        </w:category>
        <w:types>
          <w:type w:val="bbPlcHdr"/>
        </w:types>
        <w:behaviors>
          <w:behavior w:val="content"/>
        </w:behaviors>
        <w:guid w:val="{C62E9828-9C27-410C-A255-B51FF35556A2}"/>
      </w:docPartPr>
      <w:docPartBody>
        <w:p w:rsidR="00000000" w:rsidRDefault="00D840FA"/>
      </w:docPartBody>
    </w:docPart>
    <w:docPart>
      <w:docPartPr>
        <w:name w:val="CA68FDEDD53848B79F9768A7EFC27281"/>
        <w:category>
          <w:name w:val="General"/>
          <w:gallery w:val="placeholder"/>
        </w:category>
        <w:types>
          <w:type w:val="bbPlcHdr"/>
        </w:types>
        <w:behaviors>
          <w:behavior w:val="content"/>
        </w:behaviors>
        <w:guid w:val="{94BA693B-C189-416E-990A-9447CEE1896C}"/>
      </w:docPartPr>
      <w:docPartBody>
        <w:p w:rsidR="00000000" w:rsidRDefault="0044084B" w:rsidP="0044084B">
          <w:pPr>
            <w:pStyle w:val="CA68FDEDD53848B79F9768A7EFC27281"/>
          </w:pPr>
          <w:r>
            <w:rPr>
              <w:rFonts w:eastAsia="Times New Roman" w:cs="Times New Roman"/>
              <w:bCs/>
              <w:szCs w:val="24"/>
            </w:rPr>
            <w:t xml:space="preserve"> </w:t>
          </w:r>
        </w:p>
      </w:docPartBody>
    </w:docPart>
    <w:docPart>
      <w:docPartPr>
        <w:name w:val="671517ED3F8244F2B08BE6202D596521"/>
        <w:category>
          <w:name w:val="General"/>
          <w:gallery w:val="placeholder"/>
        </w:category>
        <w:types>
          <w:type w:val="bbPlcHdr"/>
        </w:types>
        <w:behaviors>
          <w:behavior w:val="content"/>
        </w:behaviors>
        <w:guid w:val="{08BDFEB1-81BB-4EA3-864E-FB2C9E345083}"/>
      </w:docPartPr>
      <w:docPartBody>
        <w:p w:rsidR="00000000" w:rsidRDefault="00D840FA"/>
      </w:docPartBody>
    </w:docPart>
    <w:docPart>
      <w:docPartPr>
        <w:name w:val="C5FD3A6218C0448DBE67038AD4D43D5B"/>
        <w:category>
          <w:name w:val="General"/>
          <w:gallery w:val="placeholder"/>
        </w:category>
        <w:types>
          <w:type w:val="bbPlcHdr"/>
        </w:types>
        <w:behaviors>
          <w:behavior w:val="content"/>
        </w:behaviors>
        <w:guid w:val="{50316B70-B412-4751-B042-125B73B3B1CE}"/>
      </w:docPartPr>
      <w:docPartBody>
        <w:p w:rsidR="00000000" w:rsidRDefault="00D840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4084B"/>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840FA"/>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84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4084B"/>
    <w:rPr>
      <w:rFonts w:ascii="Times New Roman" w:hAnsi="Times New Roman"/>
      <w:sz w:val="24"/>
    </w:rPr>
  </w:style>
  <w:style w:type="paragraph" w:customStyle="1" w:styleId="487D89B4F8B34DB4967D41FE18F7F88D7">
    <w:name w:val="487D89B4F8B34DB4967D41FE18F7F88D7"/>
    <w:rsid w:val="0044084B"/>
    <w:rPr>
      <w:rFonts w:ascii="Times New Roman" w:hAnsi="Times New Roman"/>
      <w:sz w:val="24"/>
    </w:rPr>
  </w:style>
  <w:style w:type="paragraph" w:customStyle="1" w:styleId="AE2570ED5D764CD7AF9686706F550F4620">
    <w:name w:val="AE2570ED5D764CD7AF9686706F550F4620"/>
    <w:rsid w:val="0044084B"/>
    <w:pPr>
      <w:tabs>
        <w:tab w:val="center" w:pos="4680"/>
        <w:tab w:val="right" w:pos="9360"/>
      </w:tabs>
      <w:spacing w:after="0" w:line="240" w:lineRule="auto"/>
    </w:pPr>
    <w:rPr>
      <w:rFonts w:ascii="Times New Roman" w:hAnsi="Times New Roman"/>
      <w:sz w:val="24"/>
    </w:rPr>
  </w:style>
  <w:style w:type="paragraph" w:customStyle="1" w:styleId="7DC6BD2416B84BCC808053DD90E75A47">
    <w:name w:val="7DC6BD2416B84BCC808053DD90E75A47"/>
    <w:rsid w:val="0044084B"/>
  </w:style>
  <w:style w:type="paragraph" w:customStyle="1" w:styleId="CA68FDEDD53848B79F9768A7EFC27281">
    <w:name w:val="CA68FDEDD53848B79F9768A7EFC27281"/>
    <w:rsid w:val="004408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84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4084B"/>
    <w:rPr>
      <w:rFonts w:ascii="Times New Roman" w:hAnsi="Times New Roman"/>
      <w:sz w:val="24"/>
    </w:rPr>
  </w:style>
  <w:style w:type="paragraph" w:customStyle="1" w:styleId="487D89B4F8B34DB4967D41FE18F7F88D7">
    <w:name w:val="487D89B4F8B34DB4967D41FE18F7F88D7"/>
    <w:rsid w:val="0044084B"/>
    <w:rPr>
      <w:rFonts w:ascii="Times New Roman" w:hAnsi="Times New Roman"/>
      <w:sz w:val="24"/>
    </w:rPr>
  </w:style>
  <w:style w:type="paragraph" w:customStyle="1" w:styleId="AE2570ED5D764CD7AF9686706F550F4620">
    <w:name w:val="AE2570ED5D764CD7AF9686706F550F4620"/>
    <w:rsid w:val="0044084B"/>
    <w:pPr>
      <w:tabs>
        <w:tab w:val="center" w:pos="4680"/>
        <w:tab w:val="right" w:pos="9360"/>
      </w:tabs>
      <w:spacing w:after="0" w:line="240" w:lineRule="auto"/>
    </w:pPr>
    <w:rPr>
      <w:rFonts w:ascii="Times New Roman" w:hAnsi="Times New Roman"/>
      <w:sz w:val="24"/>
    </w:rPr>
  </w:style>
  <w:style w:type="paragraph" w:customStyle="1" w:styleId="7DC6BD2416B84BCC808053DD90E75A47">
    <w:name w:val="7DC6BD2416B84BCC808053DD90E75A47"/>
    <w:rsid w:val="0044084B"/>
  </w:style>
  <w:style w:type="paragraph" w:customStyle="1" w:styleId="CA68FDEDD53848B79F9768A7EFC27281">
    <w:name w:val="CA68FDEDD53848B79F9768A7EFC27281"/>
    <w:rsid w:val="00440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670319E-DA3A-4FEB-B48A-07232F68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1346</Words>
  <Characters>7678</Characters>
  <Application>Microsoft Office Word</Application>
  <DocSecurity>0</DocSecurity>
  <Lines>63</Lines>
  <Paragraphs>18</Paragraphs>
  <ScaleCrop>false</ScaleCrop>
  <Company>Texas Legislative Council</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2017-05-18T03:09:00Z</cp:lastPrinted>
  <dcterms:created xsi:type="dcterms:W3CDTF">2015-05-29T14:24:00Z</dcterms:created>
  <dcterms:modified xsi:type="dcterms:W3CDTF">2017-05-18T03:09:00Z</dcterms:modified>
</cp:coreProperties>
</file>

<file path=docProps/custom.xml><?xml version="1.0" encoding="utf-8"?>
<op:Properties xmlns:vt="http://schemas.openxmlformats.org/officeDocument/2006/docPropsVTypes" xmlns:op="http://schemas.openxmlformats.org/officeDocument/2006/custom-properties"/>
</file>