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pct"/>
        <w:tblInd w:w="6" w:type="dxa"/>
        <w:tblLayout w:type="fixed"/>
        <w:tblCellMar>
          <w:left w:w="0" w:type="dxa"/>
          <w:bottom w:w="288" w:type="dxa"/>
          <w:right w:w="720" w:type="dxa"/>
        </w:tblCellMar>
        <w:tblLook w:val="01E0" w:firstRow="1" w:lastRow="1" w:firstColumn="1" w:lastColumn="1" w:noHBand="0" w:noVBand="0"/>
      </w:tblPr>
      <w:tblGrid>
        <w:gridCol w:w="6248"/>
        <w:gridCol w:w="6248"/>
        <w:gridCol w:w="6244"/>
      </w:tblGrid>
      <w:tr w:rsidR="00C82A67" w:rsidTr="00C82A67">
        <w:trPr>
          <w:cantSplit/>
          <w:tblHeader/>
        </w:trPr>
        <w:tc>
          <w:tcPr>
            <w:tcW w:w="18713" w:type="dxa"/>
            <w:gridSpan w:val="3"/>
          </w:tcPr>
          <w:p w:rsidR="00E32122" w:rsidRDefault="00C82A67">
            <w:pPr>
              <w:ind w:left="650"/>
              <w:jc w:val="center"/>
            </w:pPr>
            <w:bookmarkStart w:id="0" w:name="_GoBack"/>
            <w:bookmarkEnd w:id="0"/>
            <w:r>
              <w:rPr>
                <w:b/>
              </w:rPr>
              <w:t>House Bill  9</w:t>
            </w:r>
          </w:p>
          <w:p w:rsidR="00E32122" w:rsidRDefault="00C82A67">
            <w:pPr>
              <w:ind w:left="650"/>
              <w:jc w:val="center"/>
            </w:pPr>
            <w:r>
              <w:t>Senate Amendments</w:t>
            </w:r>
          </w:p>
          <w:p w:rsidR="00E32122" w:rsidRDefault="00C82A67">
            <w:pPr>
              <w:ind w:left="650"/>
              <w:jc w:val="center"/>
            </w:pPr>
            <w:r>
              <w:t>Section-by-Section Analysis</w:t>
            </w:r>
          </w:p>
          <w:p w:rsidR="00E32122" w:rsidRDefault="00E32122">
            <w:pPr>
              <w:jc w:val="center"/>
            </w:pPr>
          </w:p>
        </w:tc>
      </w:tr>
      <w:tr w:rsidR="00E32122">
        <w:trPr>
          <w:cantSplit/>
          <w:tblHeader/>
        </w:trPr>
        <w:tc>
          <w:tcPr>
            <w:tcW w:w="1667" w:type="pct"/>
            <w:tcMar>
              <w:bottom w:w="188" w:type="dxa"/>
              <w:right w:w="0" w:type="dxa"/>
            </w:tcMar>
          </w:tcPr>
          <w:p w:rsidR="00E32122" w:rsidRDefault="00C82A67">
            <w:pPr>
              <w:jc w:val="center"/>
            </w:pPr>
            <w:r>
              <w:t>HOUSE VERSION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E32122" w:rsidRDefault="00C82A67">
            <w:pPr>
              <w:jc w:val="center"/>
            </w:pPr>
            <w:r>
              <w:t>SENATE VERSION (IE)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E32122" w:rsidRDefault="00C82A67">
            <w:pPr>
              <w:jc w:val="center"/>
            </w:pPr>
            <w:r>
              <w:t>CONFERENCE</w:t>
            </w:r>
          </w:p>
        </w:tc>
      </w:tr>
      <w:tr w:rsidR="00E32122">
        <w:tc>
          <w:tcPr>
            <w:tcW w:w="6473" w:type="dxa"/>
          </w:tcPr>
          <w:p w:rsidR="00E32122" w:rsidRDefault="00C82A67">
            <w:pPr>
              <w:jc w:val="both"/>
            </w:pPr>
            <w:r w:rsidRPr="0094604D">
              <w:rPr>
                <w:highlight w:val="lightGray"/>
              </w:rPr>
              <w:t>No equivalent provision.</w:t>
            </w:r>
          </w:p>
          <w:p w:rsidR="00E32122" w:rsidRDefault="00E32122">
            <w:pPr>
              <w:jc w:val="both"/>
            </w:pPr>
          </w:p>
        </w:tc>
        <w:tc>
          <w:tcPr>
            <w:tcW w:w="6480" w:type="dxa"/>
          </w:tcPr>
          <w:p w:rsidR="00E32122" w:rsidRDefault="00C82A67">
            <w:pPr>
              <w:jc w:val="both"/>
            </w:pPr>
            <w:r>
              <w:t>SECTION __.   Section 812.003(a), (d), and (e),Government Code, are amended to read as follows:</w:t>
            </w:r>
          </w:p>
          <w:p w:rsidR="00E32122" w:rsidRDefault="00C82A67">
            <w:pPr>
              <w:jc w:val="both"/>
            </w:pPr>
            <w:r>
              <w:t xml:space="preserve">(a)Except as provided by </w:t>
            </w:r>
            <w:r>
              <w:rPr>
                <w:u w:val="single"/>
              </w:rPr>
              <w:t>Subsection</w:t>
            </w:r>
            <w:r>
              <w:t xml:space="preserve"> [</w:t>
            </w:r>
            <w:r>
              <w:rPr>
                <w:strike/>
              </w:rPr>
              <w:t>Subsections</w:t>
            </w:r>
            <w:r>
              <w:t>] (b) [</w:t>
            </w:r>
            <w:r>
              <w:rPr>
                <w:strike/>
              </w:rPr>
              <w:t>and(d)</w:t>
            </w:r>
            <w:r>
              <w:t>], membership in the employee class of the retirement system includes all employees and appointed officers of every department, commission, board, agency, or institution of the state except:</w:t>
            </w:r>
          </w:p>
          <w:p w:rsidR="00E32122" w:rsidRDefault="00C82A67">
            <w:pPr>
              <w:jc w:val="both"/>
            </w:pPr>
            <w:r>
              <w:t>(1) independent contractors and their employees performing work for the state; and</w:t>
            </w:r>
          </w:p>
          <w:p w:rsidR="00E32122" w:rsidRDefault="00C82A67">
            <w:pPr>
              <w:jc w:val="both"/>
            </w:pPr>
            <w:r>
              <w:t>(2) persons disqualified from membership under Section 812.201.</w:t>
            </w:r>
          </w:p>
          <w:p w:rsidR="00E32122" w:rsidRDefault="00C82A67">
            <w:pPr>
              <w:jc w:val="both"/>
            </w:pPr>
            <w:r>
              <w:t>(d)</w:t>
            </w:r>
            <w:r w:rsidR="00A73BD5">
              <w:t xml:space="preserve"> </w:t>
            </w:r>
            <w:r>
              <w:t>Member</w:t>
            </w:r>
            <w:r w:rsidR="00A73BD5">
              <w:t>ship in the employee class begin</w:t>
            </w:r>
            <w:r>
              <w:t>s on the [</w:t>
            </w:r>
            <w:r>
              <w:rPr>
                <w:strike/>
              </w:rPr>
              <w:t>91st day after the</w:t>
            </w:r>
            <w:r>
              <w:t>] first day a person is employed or holds office.</w:t>
            </w:r>
          </w:p>
          <w:p w:rsidR="00E32122" w:rsidRDefault="00C82A67">
            <w:pPr>
              <w:jc w:val="both"/>
            </w:pPr>
            <w:r>
              <w:t>(e)A person who is reemployed or who again holds office after withdrawing contributions under Subchapter B for previous service credited in the employee class begins membership in the employee class on the [</w:t>
            </w:r>
            <w:r>
              <w:rPr>
                <w:strike/>
              </w:rPr>
              <w:t>91st day after the</w:t>
            </w:r>
            <w:r>
              <w:t>] first day the person is reemployed or again holds office.  [FA1(1)]</w:t>
            </w:r>
          </w:p>
          <w:p w:rsidR="00E32122" w:rsidRDefault="00E32122">
            <w:pPr>
              <w:jc w:val="both"/>
            </w:pPr>
          </w:p>
        </w:tc>
        <w:tc>
          <w:tcPr>
            <w:tcW w:w="5760" w:type="dxa"/>
          </w:tcPr>
          <w:p w:rsidR="00E32122" w:rsidRDefault="00E32122">
            <w:pPr>
              <w:jc w:val="both"/>
            </w:pPr>
          </w:p>
        </w:tc>
      </w:tr>
      <w:tr w:rsidR="00E32122">
        <w:tc>
          <w:tcPr>
            <w:tcW w:w="6473" w:type="dxa"/>
          </w:tcPr>
          <w:p w:rsidR="00E32122" w:rsidRDefault="00C82A67">
            <w:pPr>
              <w:jc w:val="both"/>
            </w:pPr>
            <w:r w:rsidRPr="0094604D">
              <w:rPr>
                <w:highlight w:val="lightGray"/>
              </w:rPr>
              <w:t>No equivalent provision.</w:t>
            </w:r>
          </w:p>
          <w:p w:rsidR="00E32122" w:rsidRDefault="00E32122">
            <w:pPr>
              <w:jc w:val="both"/>
            </w:pPr>
          </w:p>
        </w:tc>
        <w:tc>
          <w:tcPr>
            <w:tcW w:w="6480" w:type="dxa"/>
          </w:tcPr>
          <w:p w:rsidR="00E32122" w:rsidRDefault="00C82A67">
            <w:pPr>
              <w:jc w:val="both"/>
            </w:pPr>
            <w:r>
              <w:t>SECTION __.Section 813.514, Government Code, is amended by amending Subsection (a) and adding Subsection (a-1) to read as follows:</w:t>
            </w:r>
          </w:p>
          <w:p w:rsidR="00E32122" w:rsidRDefault="00C82A67">
            <w:pPr>
              <w:jc w:val="both"/>
            </w:pPr>
            <w:r>
              <w:t>(a)</w:t>
            </w:r>
            <w:r>
              <w:rPr>
                <w:u w:val="single"/>
              </w:rPr>
              <w:t>This section applies only to a member who became a member before September 1, 2015.</w:t>
            </w:r>
          </w:p>
          <w:p w:rsidR="00E32122" w:rsidRDefault="00C82A67">
            <w:pPr>
              <w:jc w:val="both"/>
            </w:pPr>
            <w:r>
              <w:rPr>
                <w:u w:val="single"/>
              </w:rPr>
              <w:t>(a-1)</w:t>
            </w:r>
            <w:r>
              <w:t xml:space="preserve"> A member may establish service credit under this section in the employee class only for service performed during a 90-day waiting period to become a member after beginning employment or holding office.  [FA1(1)]</w:t>
            </w:r>
          </w:p>
          <w:p w:rsidR="00E32122" w:rsidRDefault="00E32122">
            <w:pPr>
              <w:jc w:val="both"/>
            </w:pPr>
          </w:p>
        </w:tc>
        <w:tc>
          <w:tcPr>
            <w:tcW w:w="5760" w:type="dxa"/>
          </w:tcPr>
          <w:p w:rsidR="00E32122" w:rsidRDefault="00E32122">
            <w:pPr>
              <w:jc w:val="both"/>
            </w:pPr>
          </w:p>
        </w:tc>
      </w:tr>
      <w:tr w:rsidR="00E32122">
        <w:tc>
          <w:tcPr>
            <w:tcW w:w="6473" w:type="dxa"/>
          </w:tcPr>
          <w:p w:rsidR="00E32122" w:rsidRDefault="00C82A67">
            <w:pPr>
              <w:jc w:val="both"/>
            </w:pPr>
            <w:r>
              <w:lastRenderedPageBreak/>
              <w:t>SECTION 1.  Section 815.402(a), Government Code, is amended to read as follows:</w:t>
            </w:r>
          </w:p>
          <w:p w:rsidR="00E32122" w:rsidRDefault="00C82A67">
            <w:pPr>
              <w:jc w:val="both"/>
            </w:pPr>
            <w:r>
              <w:t>(a)  Except as provided by Section 813.201, each payroll period, each department or agency of the state shall cause to be deducted from each member's compensation a contribution of:</w:t>
            </w:r>
          </w:p>
          <w:p w:rsidR="00E32122" w:rsidRDefault="00C82A67">
            <w:pPr>
              <w:jc w:val="both"/>
            </w:pPr>
            <w:r>
              <w:t xml:space="preserve">(1)  </w:t>
            </w:r>
            <w:r>
              <w:rPr>
                <w:u w:val="single"/>
              </w:rPr>
              <w:t>9.5</w:t>
            </w:r>
            <w:r>
              <w:t xml:space="preserve"> [</w:t>
            </w:r>
            <w:r>
              <w:rPr>
                <w:strike/>
              </w:rPr>
              <w:t>6.6 percent of the compensation if the member is not a member of the legislature, for service rendered after August 31, 2013, and before September 1, 2014;</w:t>
            </w:r>
          </w:p>
          <w:p w:rsidR="00E32122" w:rsidRDefault="00C82A67">
            <w:pPr>
              <w:jc w:val="both"/>
            </w:pPr>
            <w:r>
              <w:t>[</w:t>
            </w:r>
            <w:r>
              <w:rPr>
                <w:strike/>
              </w:rPr>
              <w:t>(2)  6.9 percent of the compensation if the member is not a member of the legislature, for service rendered after August 31, 2014, and before September 1, 2015;</w:t>
            </w:r>
          </w:p>
          <w:p w:rsidR="00E32122" w:rsidRDefault="00C82A67">
            <w:pPr>
              <w:jc w:val="both"/>
            </w:pPr>
            <w:r>
              <w:t>[</w:t>
            </w:r>
            <w:r>
              <w:rPr>
                <w:strike/>
              </w:rPr>
              <w:t>(3)  7.2</w:t>
            </w:r>
            <w:r>
              <w:t xml:space="preserve">] percent of the compensation if the member is not a member of the legislature, for service rendered after August 31, 2015, and before September 1, </w:t>
            </w:r>
            <w:r>
              <w:rPr>
                <w:u w:val="single"/>
              </w:rPr>
              <w:t>2017</w:t>
            </w:r>
            <w:r>
              <w:t xml:space="preserve"> [</w:t>
            </w:r>
            <w:r>
              <w:rPr>
                <w:strike/>
              </w:rPr>
              <w:t>2016</w:t>
            </w:r>
            <w:r>
              <w:t>];</w:t>
            </w:r>
          </w:p>
          <w:p w:rsidR="00E32122" w:rsidRDefault="00C82A67">
            <w:pPr>
              <w:jc w:val="both"/>
            </w:pPr>
            <w:r>
              <w:rPr>
                <w:u w:val="single"/>
              </w:rPr>
              <w:t>(2)</w:t>
            </w:r>
            <w:r>
              <w:t xml:space="preserve">  [</w:t>
            </w:r>
            <w:r>
              <w:rPr>
                <w:strike/>
              </w:rPr>
              <w:t>(4)  7.5 percent of the compensation if the member is not a member of the legislature, for service rendered after August 31, 2016;</w:t>
            </w:r>
          </w:p>
          <w:p w:rsidR="00E32122" w:rsidRDefault="00C82A67">
            <w:pPr>
              <w:jc w:val="both"/>
            </w:pPr>
            <w:r>
              <w:t>[</w:t>
            </w:r>
            <w:r>
              <w:rPr>
                <w:strike/>
              </w:rPr>
              <w:t>(5)</w:t>
            </w:r>
            <w:r>
              <w:t xml:space="preserve">]  for service </w:t>
            </w:r>
            <w:r>
              <w:rPr>
                <w:u w:val="single"/>
              </w:rPr>
              <w:t>by a member who is not a member of the legislature</w:t>
            </w:r>
            <w:r>
              <w:t xml:space="preserve"> rendered on or after September 1, 2017, the lesser of:</w:t>
            </w:r>
          </w:p>
          <w:p w:rsidR="00E32122" w:rsidRDefault="00C82A67">
            <w:pPr>
              <w:jc w:val="both"/>
            </w:pPr>
            <w:r>
              <w:t xml:space="preserve">(A)  </w:t>
            </w:r>
            <w:r>
              <w:rPr>
                <w:u w:val="single"/>
              </w:rPr>
              <w:t>9.5</w:t>
            </w:r>
            <w:r>
              <w:t xml:space="preserve"> [</w:t>
            </w:r>
            <w:r>
              <w:rPr>
                <w:strike/>
              </w:rPr>
              <w:t>7.5</w:t>
            </w:r>
            <w:r>
              <w:t>] percent of the member's annual compensation; or</w:t>
            </w:r>
          </w:p>
          <w:p w:rsidR="00E32122" w:rsidRDefault="00C82A67">
            <w:pPr>
              <w:jc w:val="both"/>
            </w:pPr>
            <w:r>
              <w:t xml:space="preserve">(B)  a percentage of the member's annual compensation equal to </w:t>
            </w:r>
            <w:r>
              <w:rPr>
                <w:u w:val="single"/>
              </w:rPr>
              <w:t>9.5</w:t>
            </w:r>
            <w:r>
              <w:t xml:space="preserve"> [</w:t>
            </w:r>
            <w:r>
              <w:rPr>
                <w:strike/>
              </w:rPr>
              <w:t>7.5</w:t>
            </w:r>
            <w:r>
              <w:t xml:space="preserve">] percent reduced by one-tenth of one percent for each one-tenth of one percent that the state contribution rate for the fiscal year to which the service relates is less than the state contribution rate established for the </w:t>
            </w:r>
            <w:r>
              <w:rPr>
                <w:u w:val="single"/>
              </w:rPr>
              <w:t>2017</w:t>
            </w:r>
            <w:r>
              <w:t xml:space="preserve"> [</w:t>
            </w:r>
            <w:r>
              <w:rPr>
                <w:strike/>
              </w:rPr>
              <w:t>2015</w:t>
            </w:r>
            <w:r>
              <w:t>] fiscal year; or</w:t>
            </w:r>
          </w:p>
          <w:p w:rsidR="00E32122" w:rsidRDefault="00C82A67">
            <w:pPr>
              <w:jc w:val="both"/>
            </w:pPr>
            <w:r>
              <w:rPr>
                <w:u w:val="single"/>
              </w:rPr>
              <w:t>(3)  9.5</w:t>
            </w:r>
            <w:r>
              <w:t xml:space="preserve"> [</w:t>
            </w:r>
            <w:r>
              <w:rPr>
                <w:strike/>
              </w:rPr>
              <w:t>(6) eight</w:t>
            </w:r>
            <w:r>
              <w:t>] percent of the compensation if the member is a member of the legislature.</w:t>
            </w:r>
          </w:p>
          <w:p w:rsidR="00E32122" w:rsidRDefault="00E32122">
            <w:pPr>
              <w:jc w:val="both"/>
            </w:pPr>
          </w:p>
        </w:tc>
        <w:tc>
          <w:tcPr>
            <w:tcW w:w="6480" w:type="dxa"/>
          </w:tcPr>
          <w:p w:rsidR="00E32122" w:rsidRDefault="00C82A67">
            <w:pPr>
              <w:jc w:val="both"/>
            </w:pPr>
            <w:r>
              <w:t>SECTION 1. Same as House version.</w:t>
            </w:r>
          </w:p>
          <w:p w:rsidR="00E32122" w:rsidRDefault="00E32122">
            <w:pPr>
              <w:jc w:val="both"/>
            </w:pPr>
          </w:p>
          <w:p w:rsidR="00E32122" w:rsidRDefault="00E32122">
            <w:pPr>
              <w:jc w:val="both"/>
            </w:pPr>
          </w:p>
        </w:tc>
        <w:tc>
          <w:tcPr>
            <w:tcW w:w="5760" w:type="dxa"/>
          </w:tcPr>
          <w:p w:rsidR="00E32122" w:rsidRDefault="00E32122">
            <w:pPr>
              <w:jc w:val="both"/>
            </w:pPr>
          </w:p>
        </w:tc>
      </w:tr>
      <w:tr w:rsidR="00E32122">
        <w:tc>
          <w:tcPr>
            <w:tcW w:w="6473" w:type="dxa"/>
          </w:tcPr>
          <w:p w:rsidR="00E32122" w:rsidRDefault="00C82A67">
            <w:pPr>
              <w:jc w:val="both"/>
            </w:pPr>
            <w:r w:rsidRPr="0094604D">
              <w:rPr>
                <w:highlight w:val="lightGray"/>
              </w:rPr>
              <w:lastRenderedPageBreak/>
              <w:t>No equivalent provision.</w:t>
            </w:r>
          </w:p>
          <w:p w:rsidR="00E32122" w:rsidRDefault="00E32122">
            <w:pPr>
              <w:jc w:val="both"/>
            </w:pPr>
          </w:p>
        </w:tc>
        <w:tc>
          <w:tcPr>
            <w:tcW w:w="6480" w:type="dxa"/>
          </w:tcPr>
          <w:p w:rsidR="00E32122" w:rsidRDefault="00C82A67">
            <w:pPr>
              <w:jc w:val="both"/>
            </w:pPr>
            <w:r>
              <w:t>SECTION __.  Section 812.003(f), Government Code, is repealed.  [FA1(1)]</w:t>
            </w:r>
          </w:p>
          <w:p w:rsidR="00E32122" w:rsidRDefault="00E32122">
            <w:pPr>
              <w:jc w:val="both"/>
            </w:pPr>
          </w:p>
        </w:tc>
        <w:tc>
          <w:tcPr>
            <w:tcW w:w="5760" w:type="dxa"/>
          </w:tcPr>
          <w:p w:rsidR="00E32122" w:rsidRDefault="00E32122">
            <w:pPr>
              <w:jc w:val="both"/>
            </w:pPr>
          </w:p>
        </w:tc>
      </w:tr>
      <w:tr w:rsidR="00E32122">
        <w:tc>
          <w:tcPr>
            <w:tcW w:w="6473" w:type="dxa"/>
          </w:tcPr>
          <w:p w:rsidR="00E32122" w:rsidRDefault="00C82A67">
            <w:pPr>
              <w:jc w:val="both"/>
            </w:pPr>
            <w:r>
              <w:t>SECTION 2.  This Act takes effect September 1, 2015.</w:t>
            </w:r>
          </w:p>
          <w:p w:rsidR="00E32122" w:rsidRDefault="00E32122">
            <w:pPr>
              <w:jc w:val="both"/>
            </w:pPr>
          </w:p>
        </w:tc>
        <w:tc>
          <w:tcPr>
            <w:tcW w:w="6480" w:type="dxa"/>
          </w:tcPr>
          <w:p w:rsidR="00E32122" w:rsidRDefault="00C82A67">
            <w:pPr>
              <w:jc w:val="both"/>
            </w:pPr>
            <w:r>
              <w:t>SECTION 2. Same as House version.</w:t>
            </w:r>
          </w:p>
          <w:p w:rsidR="00E32122" w:rsidRDefault="00E32122">
            <w:pPr>
              <w:jc w:val="both"/>
            </w:pPr>
          </w:p>
          <w:p w:rsidR="00E32122" w:rsidRDefault="00E32122">
            <w:pPr>
              <w:jc w:val="both"/>
            </w:pPr>
          </w:p>
        </w:tc>
        <w:tc>
          <w:tcPr>
            <w:tcW w:w="5760" w:type="dxa"/>
          </w:tcPr>
          <w:p w:rsidR="00E32122" w:rsidRDefault="00E32122">
            <w:pPr>
              <w:jc w:val="both"/>
            </w:pPr>
          </w:p>
        </w:tc>
      </w:tr>
    </w:tbl>
    <w:p w:rsidR="00FD42F6" w:rsidRDefault="00FD42F6"/>
    <w:sectPr w:rsidR="00FD42F6" w:rsidSect="00E32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96" w:rsidRDefault="00596096" w:rsidP="00E32122">
      <w:r>
        <w:separator/>
      </w:r>
    </w:p>
  </w:endnote>
  <w:endnote w:type="continuationSeparator" w:id="0">
    <w:p w:rsidR="00596096" w:rsidRDefault="00596096" w:rsidP="00E3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B6" w:rsidRDefault="00FE6D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22" w:rsidRDefault="00286EDB">
    <w:pPr>
      <w:tabs>
        <w:tab w:val="center" w:pos="9360"/>
        <w:tab w:val="right" w:pos="18720"/>
      </w:tabs>
    </w:pPr>
    <w:fldSimple w:instr=" DOCPROPERTY  CCRF  \* MERGEFORMAT ">
      <w:r w:rsidR="00C362A5">
        <w:t xml:space="preserve"> </w:t>
      </w:r>
    </w:fldSimple>
    <w:r w:rsidR="00C82A67">
      <w:tab/>
    </w:r>
    <w:r w:rsidR="00E32122">
      <w:fldChar w:fldCharType="begin"/>
    </w:r>
    <w:r w:rsidR="00C82A67">
      <w:instrText xml:space="preserve"> PAGE </w:instrText>
    </w:r>
    <w:r w:rsidR="00E32122">
      <w:fldChar w:fldCharType="separate"/>
    </w:r>
    <w:r w:rsidR="00AE6287">
      <w:rPr>
        <w:noProof/>
      </w:rPr>
      <w:t>2</w:t>
    </w:r>
    <w:r w:rsidR="00E32122">
      <w:fldChar w:fldCharType="end"/>
    </w:r>
    <w:r w:rsidR="00C82A67">
      <w:tab/>
    </w:r>
    <w:r>
      <w:fldChar w:fldCharType="begin"/>
    </w:r>
    <w:r>
      <w:instrText xml:space="preserve"> DOCPROPERTY  OTID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B6" w:rsidRDefault="00FE6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96" w:rsidRDefault="00596096" w:rsidP="00E32122">
      <w:r>
        <w:separator/>
      </w:r>
    </w:p>
  </w:footnote>
  <w:footnote w:type="continuationSeparator" w:id="0">
    <w:p w:rsidR="00596096" w:rsidRDefault="00596096" w:rsidP="00E32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B6" w:rsidRDefault="00FE6D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B6" w:rsidRDefault="00FE6D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B6" w:rsidRDefault="00FE6D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22"/>
    <w:rsid w:val="00286EDB"/>
    <w:rsid w:val="002972EB"/>
    <w:rsid w:val="004B6408"/>
    <w:rsid w:val="00596096"/>
    <w:rsid w:val="0070517B"/>
    <w:rsid w:val="00710265"/>
    <w:rsid w:val="0094604D"/>
    <w:rsid w:val="00A73BD5"/>
    <w:rsid w:val="00AE49B0"/>
    <w:rsid w:val="00AE598F"/>
    <w:rsid w:val="00AE6287"/>
    <w:rsid w:val="00C362A5"/>
    <w:rsid w:val="00C82A67"/>
    <w:rsid w:val="00CD6BC1"/>
    <w:rsid w:val="00D3335E"/>
    <w:rsid w:val="00DB4D14"/>
    <w:rsid w:val="00E32122"/>
    <w:rsid w:val="00FD42F6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22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6DB6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FE6D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6DB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22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6DB6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FE6D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6DB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en-Hse%20Amend%20Analysis\SXS%20Word%20Template\SX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SXS.dotm</Template>
  <TotalTime>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HB9-SAA</vt:lpstr>
    </vt:vector>
  </TitlesOfParts>
  <Company>Texas Legislative Council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HB9-SAA</dc:title>
  <dc:creator>DRK</dc:creator>
  <cp:lastModifiedBy>DRK</cp:lastModifiedBy>
  <cp:revision>2</cp:revision>
  <dcterms:created xsi:type="dcterms:W3CDTF">2015-05-24T23:00:00Z</dcterms:created>
  <dcterms:modified xsi:type="dcterms:W3CDTF">2015-05-24T23:00:00Z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/>
  </property>
  <property fmtid="{D5CDD505-2E9C-101B-9397-08002B2CF9AE}" pid="3" name="CCRF">
    <vt:lpwstr> </vt:lpwstr>
  </property>
</Properties>
</file>